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187792174" w:displacedByCustomXml="next"/>
    <w:sdt>
      <w:sdtPr>
        <w:rPr>
          <w:color w:val="4472C4" w:themeColor="accent1"/>
          <w:sz w:val="22"/>
          <w:szCs w:val="22"/>
        </w:rPr>
        <w:id w:val="-800062681"/>
        <w:docPartObj>
          <w:docPartGallery w:val="Cover Pages"/>
          <w:docPartUnique/>
        </w:docPartObj>
      </w:sdtPr>
      <w:sdtEndPr>
        <w:rPr>
          <w:color w:val="auto"/>
        </w:rPr>
      </w:sdtEndPr>
      <w:sdtContent>
        <w:p w14:paraId="4B7F0220" w14:textId="77777777" w:rsidR="004248F8" w:rsidRPr="00A516FF" w:rsidRDefault="004248F8" w:rsidP="004248F8">
          <w:pPr>
            <w:pStyle w:val="Nessunaspaziatura"/>
            <w:spacing w:before="1540" w:after="240"/>
            <w:jc w:val="center"/>
            <w:rPr>
              <w:color w:val="2F5496" w:themeColor="accent1" w:themeShade="BF"/>
            </w:rPr>
          </w:pPr>
          <w:r w:rsidRPr="00A516FF">
            <w:rPr>
              <w:noProof/>
              <w:color w:val="2F5496" w:themeColor="accent1" w:themeShade="BF"/>
            </w:rPr>
            <w:drawing>
              <wp:inline distT="0" distB="0" distL="0" distR="0" wp14:anchorId="135B4224" wp14:editId="2F052A88">
                <wp:extent cx="1417320" cy="750898"/>
                <wp:effectExtent l="0" t="0" r="0" b="0"/>
                <wp:docPr id="143" name="Immagine 144" descr="Immagine che contiene design&#10;&#10;Descrizione generata automaticamente con attendibilità bas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magine 144" descr="Immagine che contiene design&#10;&#10;Descrizione generata automaticamente con attendibilità bassa"/>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Sitka Text Semibold" w:eastAsiaTheme="majorEastAsia" w:hAnsi="Sitka Text Semibold" w:cstheme="majorBidi"/>
              <w:caps/>
              <w:color w:val="2F5496" w:themeColor="accent1" w:themeShade="BF"/>
              <w:sz w:val="64"/>
              <w:szCs w:val="64"/>
            </w:rPr>
            <w:alias w:val="Titolo"/>
            <w:tag w:val=""/>
            <w:id w:val="1735040861"/>
            <w:placeholder>
              <w:docPart w:val="F3FF990BE86B45D9956117AC877D7A46"/>
            </w:placeholder>
            <w:dataBinding w:prefixMappings="xmlns:ns0='http://purl.org/dc/elements/1.1/' xmlns:ns1='http://schemas.openxmlformats.org/package/2006/metadata/core-properties' " w:xpath="/ns1:coreProperties[1]/ns0:title[1]" w:storeItemID="{6C3C8BC8-F283-45AE-878A-BAB7291924A1}"/>
            <w:text/>
          </w:sdtPr>
          <w:sdtEndPr/>
          <w:sdtContent>
            <w:p w14:paraId="62815FD6" w14:textId="539C06F5" w:rsidR="004248F8" w:rsidRPr="00A516FF" w:rsidRDefault="009C47DF" w:rsidP="004248F8">
              <w:pPr>
                <w:pStyle w:val="Nessunaspaziatura"/>
                <w:pBdr>
                  <w:top w:val="single" w:sz="6" w:space="6" w:color="4472C4" w:themeColor="accent1"/>
                  <w:bottom w:val="single" w:sz="6" w:space="6" w:color="4472C4" w:themeColor="accent1"/>
                </w:pBdr>
                <w:spacing w:after="240"/>
                <w:jc w:val="center"/>
                <w:rPr>
                  <w:rFonts w:ascii="Sitka Text Semibold" w:eastAsiaTheme="majorEastAsia" w:hAnsi="Sitka Text Semibold" w:cstheme="majorBidi"/>
                  <w:caps/>
                  <w:color w:val="2F5496" w:themeColor="accent1" w:themeShade="BF"/>
                  <w:sz w:val="56"/>
                  <w:szCs w:val="56"/>
                </w:rPr>
              </w:pPr>
              <w:r w:rsidRPr="00A516FF">
                <w:rPr>
                  <w:rFonts w:ascii="Sitka Text Semibold" w:eastAsiaTheme="majorEastAsia" w:hAnsi="Sitka Text Semibold" w:cstheme="majorBidi"/>
                  <w:caps/>
                  <w:color w:val="2F5496" w:themeColor="accent1" w:themeShade="BF"/>
                  <w:sz w:val="64"/>
                  <w:szCs w:val="64"/>
                </w:rPr>
                <w:t>OPERATIVITÀ CON OPZIONI</w:t>
              </w:r>
            </w:p>
          </w:sdtContent>
        </w:sdt>
        <w:sdt>
          <w:sdtPr>
            <w:rPr>
              <w:rFonts w:ascii="Sitka Text Semibold" w:hAnsi="Sitka Text Semibold"/>
              <w:color w:val="2F5496" w:themeColor="accent1" w:themeShade="BF"/>
              <w:sz w:val="32"/>
              <w:szCs w:val="32"/>
            </w:rPr>
            <w:alias w:val="Sottotitolo"/>
            <w:tag w:val=""/>
            <w:id w:val="328029620"/>
            <w:placeholder>
              <w:docPart w:val="03A7396FE4F04B04838D3074F39C043B"/>
            </w:placeholder>
            <w:dataBinding w:prefixMappings="xmlns:ns0='http://purl.org/dc/elements/1.1/' xmlns:ns1='http://schemas.openxmlformats.org/package/2006/metadata/core-properties' " w:xpath="/ns1:coreProperties[1]/ns0:subject[1]" w:storeItemID="{6C3C8BC8-F283-45AE-878A-BAB7291924A1}"/>
            <w:text/>
          </w:sdtPr>
          <w:sdtEndPr/>
          <w:sdtContent>
            <w:p w14:paraId="18468942" w14:textId="1C160AD3" w:rsidR="004248F8" w:rsidRPr="00A516FF" w:rsidRDefault="00A516FF" w:rsidP="004248F8">
              <w:pPr>
                <w:pStyle w:val="Nessunaspaziatura"/>
                <w:jc w:val="center"/>
                <w:rPr>
                  <w:rFonts w:ascii="Sitka Text Semibold" w:hAnsi="Sitka Text Semibold"/>
                  <w:color w:val="2F5496" w:themeColor="accent1" w:themeShade="BF"/>
                  <w:sz w:val="32"/>
                  <w:szCs w:val="32"/>
                </w:rPr>
              </w:pPr>
              <w:r w:rsidRPr="00A516FF">
                <w:rPr>
                  <w:rFonts w:ascii="Sitka Text Semibold" w:hAnsi="Sitka Text Semibold"/>
                  <w:color w:val="2F5496" w:themeColor="accent1" w:themeShade="BF"/>
                  <w:sz w:val="32"/>
                  <w:szCs w:val="32"/>
                </w:rPr>
                <w:t>Approccio pratico all’analisi delle serie storiche e                                     all’operatività sulle opzioni in python.</w:t>
              </w:r>
            </w:p>
          </w:sdtContent>
        </w:sdt>
        <w:p w14:paraId="650C6DC2" w14:textId="77777777" w:rsidR="004248F8" w:rsidRPr="00A516FF" w:rsidRDefault="004248F8" w:rsidP="004248F8">
          <w:pPr>
            <w:pStyle w:val="Nessunaspaziatura"/>
            <w:spacing w:before="480"/>
            <w:jc w:val="center"/>
            <w:rPr>
              <w:color w:val="2F5496" w:themeColor="accent1" w:themeShade="BF"/>
            </w:rPr>
          </w:pPr>
          <w:r w:rsidRPr="00A516FF">
            <w:rPr>
              <w:noProof/>
              <w:color w:val="2F5496" w:themeColor="accent1" w:themeShade="BF"/>
            </w:rPr>
            <mc:AlternateContent>
              <mc:Choice Requires="wps">
                <w:drawing>
                  <wp:anchor distT="0" distB="0" distL="114300" distR="114300" simplePos="0" relativeHeight="251658241" behindDoc="0" locked="0" layoutInCell="1" allowOverlap="1" wp14:anchorId="743D79DF" wp14:editId="75795160">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asella di testo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075BFE" w14:textId="23A15CE1" w:rsidR="004248F8" w:rsidRDefault="00670204" w:rsidP="00A516FF">
                                <w:pPr>
                                  <w:pStyle w:val="Nessunaspaziatura"/>
                                  <w:jc w:val="center"/>
                                  <w:rPr>
                                    <w:color w:val="4472C4" w:themeColor="accent1"/>
                                  </w:rPr>
                                </w:pPr>
                                <w:sdt>
                                  <w:sdtPr>
                                    <w:rPr>
                                      <w:caps/>
                                      <w:color w:val="4472C4" w:themeColor="accent1"/>
                                    </w:rPr>
                                    <w:alias w:val="Società"/>
                                    <w:tag w:val=""/>
                                    <w:id w:val="1390145197"/>
                                    <w:dataBinding w:prefixMappings="xmlns:ns0='http://schemas.openxmlformats.org/officeDocument/2006/extended-properties' " w:xpath="/ns0:Properties[1]/ns0:Company[1]" w:storeItemID="{6668398D-A668-4E3E-A5EB-62B293D839F1}"/>
                                    <w:text/>
                                  </w:sdtPr>
                                  <w:sdtEndPr/>
                                  <w:sdtContent>
                                    <w:r w:rsidR="00A516FF">
                                      <w:rPr>
                                        <w:caps/>
                                        <w:color w:val="4472C4" w:themeColor="accent1"/>
                                      </w:rPr>
                                      <w:t>Gabriele Gatto</w:t>
                                    </w:r>
                                  </w:sdtContent>
                                </w:sdt>
                              </w:p>
                              <w:p w14:paraId="2860D526" w14:textId="7AADA9AB" w:rsidR="004248F8" w:rsidRDefault="00670204" w:rsidP="00A516FF">
                                <w:pPr>
                                  <w:pStyle w:val="Nessunaspaziatura"/>
                                  <w:jc w:val="center"/>
                                  <w:rPr>
                                    <w:color w:val="4472C4" w:themeColor="accent1"/>
                                  </w:rPr>
                                </w:pPr>
                                <w:sdt>
                                  <w:sdtPr>
                                    <w:rPr>
                                      <w:color w:val="4472C4" w:themeColor="accent1"/>
                                    </w:rPr>
                                    <w:alias w:val="Indirizzi"/>
                                    <w:tag w:val=""/>
                                    <w:id w:val="-726379553"/>
                                    <w:showingPlcHdr/>
                                    <w:dataBinding w:prefixMappings="xmlns:ns0='http://schemas.microsoft.com/office/2006/coverPageProps' " w:xpath="/ns0:CoverPageProperties[1]/ns0:CompanyAddress[1]" w:storeItemID="{55AF091B-3C7A-41E3-B477-F2FDAA23CFDA}"/>
                                    <w:text/>
                                  </w:sdtPr>
                                  <w:sdtEndPr/>
                                  <w:sdtContent>
                                    <w:r w:rsidR="00A516FF">
                                      <w:rPr>
                                        <w:color w:val="4472C4" w:themeColor="accent1"/>
                                      </w:rPr>
                                      <w:t xml:space="preserve">     </w:t>
                                    </w:r>
                                  </w:sdtContent>
                                </w:sdt>
                                <w:r w:rsidR="00A516FF">
                                  <w:rPr>
                                    <w:color w:val="4472C4" w:themeColor="accent1"/>
                                  </w:rPr>
                                  <w:t>RELATORE</w:t>
                                </w:r>
                              </w:p>
                              <w:p w14:paraId="28D24BB0" w14:textId="725C0484" w:rsidR="00A516FF" w:rsidRDefault="00A516FF" w:rsidP="00A516FF">
                                <w:pPr>
                                  <w:pStyle w:val="Nessunaspaziatura"/>
                                  <w:jc w:val="center"/>
                                  <w:rPr>
                                    <w:color w:val="4472C4" w:themeColor="accent1"/>
                                  </w:rPr>
                                </w:pPr>
                                <w:r>
                                  <w:rPr>
                                    <w:color w:val="4472C4" w:themeColor="accent1"/>
                                  </w:rPr>
                                  <w:t>CO-RELATORE</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43D79DF" id="_x0000_t202" coordsize="21600,21600" o:spt="202" path="m,l,21600r21600,l21600,xe">
                    <v:stroke joinstyle="miter"/>
                    <v:path gradientshapeok="t" o:connecttype="rect"/>
                  </v:shapetype>
                  <v:shape id="Casella di testo 146" o:spid="_x0000_s1026" type="#_x0000_t202" style="position:absolute;left:0;text-align:left;margin-left:0;margin-top:0;width:516pt;height:43.9pt;z-index:251658241;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p w14:paraId="0F075BFE" w14:textId="23A15CE1" w:rsidR="004248F8" w:rsidRDefault="00670204" w:rsidP="00A516FF">
                          <w:pPr>
                            <w:pStyle w:val="Nessunaspaziatura"/>
                            <w:jc w:val="center"/>
                            <w:rPr>
                              <w:color w:val="4472C4" w:themeColor="accent1"/>
                            </w:rPr>
                          </w:pPr>
                          <w:sdt>
                            <w:sdtPr>
                              <w:rPr>
                                <w:caps/>
                                <w:color w:val="4472C4" w:themeColor="accent1"/>
                              </w:rPr>
                              <w:alias w:val="Società"/>
                              <w:tag w:val=""/>
                              <w:id w:val="1390145197"/>
                              <w:dataBinding w:prefixMappings="xmlns:ns0='http://schemas.openxmlformats.org/officeDocument/2006/extended-properties' " w:xpath="/ns0:Properties[1]/ns0:Company[1]" w:storeItemID="{6668398D-A668-4E3E-A5EB-62B293D839F1}"/>
                              <w:text/>
                            </w:sdtPr>
                            <w:sdtEndPr/>
                            <w:sdtContent>
                              <w:r w:rsidR="00A516FF">
                                <w:rPr>
                                  <w:caps/>
                                  <w:color w:val="4472C4" w:themeColor="accent1"/>
                                </w:rPr>
                                <w:t>Gabriele Gatto</w:t>
                              </w:r>
                            </w:sdtContent>
                          </w:sdt>
                        </w:p>
                        <w:p w14:paraId="2860D526" w14:textId="7AADA9AB" w:rsidR="004248F8" w:rsidRDefault="00670204" w:rsidP="00A516FF">
                          <w:pPr>
                            <w:pStyle w:val="Nessunaspaziatura"/>
                            <w:jc w:val="center"/>
                            <w:rPr>
                              <w:color w:val="4472C4" w:themeColor="accent1"/>
                            </w:rPr>
                          </w:pPr>
                          <w:sdt>
                            <w:sdtPr>
                              <w:rPr>
                                <w:color w:val="4472C4" w:themeColor="accent1"/>
                              </w:rPr>
                              <w:alias w:val="Indirizzi"/>
                              <w:tag w:val=""/>
                              <w:id w:val="-726379553"/>
                              <w:showingPlcHdr/>
                              <w:dataBinding w:prefixMappings="xmlns:ns0='http://schemas.microsoft.com/office/2006/coverPageProps' " w:xpath="/ns0:CoverPageProperties[1]/ns0:CompanyAddress[1]" w:storeItemID="{55AF091B-3C7A-41E3-B477-F2FDAA23CFDA}"/>
                              <w:text/>
                            </w:sdtPr>
                            <w:sdtEndPr/>
                            <w:sdtContent>
                              <w:r w:rsidR="00A516FF">
                                <w:rPr>
                                  <w:color w:val="4472C4" w:themeColor="accent1"/>
                                </w:rPr>
                                <w:t xml:space="preserve">     </w:t>
                              </w:r>
                            </w:sdtContent>
                          </w:sdt>
                          <w:r w:rsidR="00A516FF">
                            <w:rPr>
                              <w:color w:val="4472C4" w:themeColor="accent1"/>
                            </w:rPr>
                            <w:t>RELATORE</w:t>
                          </w:r>
                        </w:p>
                        <w:p w14:paraId="28D24BB0" w14:textId="725C0484" w:rsidR="00A516FF" w:rsidRDefault="00A516FF" w:rsidP="00A516FF">
                          <w:pPr>
                            <w:pStyle w:val="Nessunaspaziatura"/>
                            <w:jc w:val="center"/>
                            <w:rPr>
                              <w:color w:val="4472C4" w:themeColor="accent1"/>
                            </w:rPr>
                          </w:pPr>
                          <w:r>
                            <w:rPr>
                              <w:color w:val="4472C4" w:themeColor="accent1"/>
                            </w:rPr>
                            <w:t>CO-RELATORE</w:t>
                          </w:r>
                        </w:p>
                      </w:txbxContent>
                    </v:textbox>
                    <w10:wrap anchorx="margin" anchory="page"/>
                  </v:shape>
                </w:pict>
              </mc:Fallback>
            </mc:AlternateContent>
          </w:r>
          <w:r w:rsidRPr="00A516FF">
            <w:rPr>
              <w:noProof/>
              <w:color w:val="2F5496" w:themeColor="accent1" w:themeShade="BF"/>
            </w:rPr>
            <w:drawing>
              <wp:inline distT="0" distB="0" distL="0" distR="0" wp14:anchorId="4A33C955" wp14:editId="3FBFACA7">
                <wp:extent cx="758952" cy="478932"/>
                <wp:effectExtent l="0" t="0" r="3175" b="0"/>
                <wp:docPr id="144" name="Immagine 147" descr="Immagine che contiene simbolo, clipart, creativ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magine 147" descr="Immagine che contiene simbolo, clipart, creatività&#10;&#10;Descrizione generata automaticamente"/>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28DBA1F1" w14:textId="77777777" w:rsidR="004248F8" w:rsidRDefault="004248F8" w:rsidP="004248F8">
          <w:r>
            <w:br w:type="page"/>
          </w:r>
        </w:p>
      </w:sdtContent>
    </w:sdt>
    <w:bookmarkEnd w:id="0" w:displacedByCustomXml="next"/>
    <w:sdt>
      <w:sdtPr>
        <w:rPr>
          <w:rFonts w:asciiTheme="minorHAnsi" w:eastAsiaTheme="minorHAnsi" w:hAnsiTheme="minorHAnsi" w:cstheme="minorBidi"/>
          <w:color w:val="auto"/>
          <w:kern w:val="2"/>
          <w:sz w:val="24"/>
          <w:szCs w:val="24"/>
          <w:lang w:eastAsia="en-US"/>
          <w14:ligatures w14:val="standardContextual"/>
        </w:rPr>
        <w:id w:val="-1581060200"/>
        <w:docPartObj>
          <w:docPartGallery w:val="Table of Contents"/>
          <w:docPartUnique/>
        </w:docPartObj>
      </w:sdtPr>
      <w:sdtEndPr>
        <w:rPr>
          <w:b/>
          <w:bCs/>
          <w:sz w:val="22"/>
          <w:szCs w:val="22"/>
        </w:rPr>
      </w:sdtEndPr>
      <w:sdtContent>
        <w:p w14:paraId="0CE054B3" w14:textId="77777777" w:rsidR="004248F8" w:rsidRDefault="004248F8" w:rsidP="004248F8">
          <w:pPr>
            <w:pStyle w:val="Titolosommario"/>
            <w:rPr>
              <w:b/>
              <w:bCs/>
              <w:sz w:val="40"/>
              <w:szCs w:val="40"/>
            </w:rPr>
          </w:pPr>
          <w:r>
            <w:rPr>
              <w:b/>
              <w:bCs/>
              <w:sz w:val="40"/>
              <w:szCs w:val="40"/>
            </w:rPr>
            <w:tab/>
          </w:r>
          <w:r>
            <w:rPr>
              <w:b/>
              <w:bCs/>
              <w:sz w:val="40"/>
              <w:szCs w:val="40"/>
            </w:rPr>
            <w:tab/>
          </w:r>
          <w:r>
            <w:rPr>
              <w:b/>
              <w:bCs/>
              <w:sz w:val="40"/>
              <w:szCs w:val="40"/>
            </w:rPr>
            <w:tab/>
          </w:r>
          <w:r>
            <w:rPr>
              <w:b/>
              <w:bCs/>
              <w:sz w:val="40"/>
              <w:szCs w:val="40"/>
            </w:rPr>
            <w:tab/>
          </w:r>
          <w:r>
            <w:rPr>
              <w:b/>
              <w:bCs/>
              <w:sz w:val="40"/>
              <w:szCs w:val="40"/>
            </w:rPr>
            <w:tab/>
          </w:r>
          <w:r w:rsidRPr="0018017C">
            <w:rPr>
              <w:rFonts w:ascii="Sitka Text Semibold" w:hAnsi="Sitka Text Semibold"/>
              <w:b/>
              <w:bCs/>
              <w:sz w:val="40"/>
              <w:szCs w:val="40"/>
            </w:rPr>
            <w:t>INDICE</w:t>
          </w:r>
        </w:p>
        <w:p w14:paraId="151E08B5" w14:textId="77777777" w:rsidR="004248F8" w:rsidRPr="009C47DF" w:rsidRDefault="004248F8" w:rsidP="004248F8">
          <w:pPr>
            <w:rPr>
              <w:rFonts w:ascii="Sitka Text Semibold" w:hAnsi="Sitka Text Semibold"/>
              <w:lang w:eastAsia="it-IT"/>
            </w:rPr>
          </w:pPr>
        </w:p>
        <w:p w14:paraId="2A2A8F5D" w14:textId="5FACB15C" w:rsidR="00FC084F" w:rsidRDefault="004248F8">
          <w:pPr>
            <w:pStyle w:val="Sommario1"/>
            <w:tabs>
              <w:tab w:val="left" w:pos="480"/>
              <w:tab w:val="right" w:leader="dot" w:pos="9628"/>
            </w:tabs>
            <w:rPr>
              <w:rFonts w:eastAsiaTheme="minorEastAsia"/>
              <w:noProof/>
              <w:lang w:eastAsia="it-IT"/>
            </w:rPr>
          </w:pPr>
          <w:r w:rsidRPr="009C47DF">
            <w:rPr>
              <w:rFonts w:ascii="Sitka Text Semibold" w:hAnsi="Sitka Text Semibold"/>
            </w:rPr>
            <w:fldChar w:fldCharType="begin"/>
          </w:r>
          <w:r w:rsidRPr="009C47DF">
            <w:rPr>
              <w:rFonts w:ascii="Sitka Text Semibold" w:hAnsi="Sitka Text Semibold"/>
            </w:rPr>
            <w:instrText xml:space="preserve"> TOC \o "1-3" \h \z \u </w:instrText>
          </w:r>
          <w:r w:rsidRPr="009C47DF">
            <w:rPr>
              <w:rFonts w:ascii="Sitka Text Semibold" w:hAnsi="Sitka Text Semibold"/>
            </w:rPr>
            <w:fldChar w:fldCharType="separate"/>
          </w:r>
          <w:hyperlink w:anchor="_Toc189947703" w:history="1">
            <w:r w:rsidR="00FC084F" w:rsidRPr="00FF02C4">
              <w:rPr>
                <w:rStyle w:val="Collegamentoipertestuale"/>
                <w:rFonts w:ascii="Sitka Text Semibold" w:hAnsi="Sitka Text Semibold"/>
                <w:noProof/>
              </w:rPr>
              <w:t>1.</w:t>
            </w:r>
            <w:r w:rsidR="00FC084F">
              <w:rPr>
                <w:rFonts w:eastAsiaTheme="minorEastAsia"/>
                <w:noProof/>
                <w:lang w:eastAsia="it-IT"/>
              </w:rPr>
              <w:tab/>
            </w:r>
            <w:r w:rsidR="00FC084F" w:rsidRPr="00FF02C4">
              <w:rPr>
                <w:rStyle w:val="Collegamentoipertestuale"/>
                <w:rFonts w:ascii="Sitka Text Semibold" w:hAnsi="Sitka Text Semibold"/>
                <w:noProof/>
              </w:rPr>
              <w:t>Introduzione</w:t>
            </w:r>
            <w:r w:rsidR="00FC084F">
              <w:rPr>
                <w:noProof/>
                <w:webHidden/>
              </w:rPr>
              <w:tab/>
            </w:r>
            <w:r w:rsidR="00FC084F">
              <w:rPr>
                <w:noProof/>
                <w:webHidden/>
              </w:rPr>
              <w:fldChar w:fldCharType="begin"/>
            </w:r>
            <w:r w:rsidR="00FC084F">
              <w:rPr>
                <w:noProof/>
                <w:webHidden/>
              </w:rPr>
              <w:instrText xml:space="preserve"> PAGEREF _Toc189947703 \h </w:instrText>
            </w:r>
            <w:r w:rsidR="00FC084F">
              <w:rPr>
                <w:noProof/>
                <w:webHidden/>
              </w:rPr>
            </w:r>
            <w:r w:rsidR="00FC084F">
              <w:rPr>
                <w:noProof/>
                <w:webHidden/>
              </w:rPr>
              <w:fldChar w:fldCharType="separate"/>
            </w:r>
            <w:r w:rsidR="00FC084F">
              <w:rPr>
                <w:noProof/>
                <w:webHidden/>
              </w:rPr>
              <w:t>3</w:t>
            </w:r>
            <w:r w:rsidR="00FC084F">
              <w:rPr>
                <w:noProof/>
                <w:webHidden/>
              </w:rPr>
              <w:fldChar w:fldCharType="end"/>
            </w:r>
          </w:hyperlink>
        </w:p>
        <w:p w14:paraId="3DCAB129" w14:textId="1D550104" w:rsidR="00FC084F" w:rsidRDefault="00FC084F">
          <w:pPr>
            <w:pStyle w:val="Sommario1"/>
            <w:tabs>
              <w:tab w:val="left" w:pos="480"/>
              <w:tab w:val="right" w:leader="dot" w:pos="9628"/>
            </w:tabs>
            <w:rPr>
              <w:rFonts w:eastAsiaTheme="minorEastAsia"/>
              <w:noProof/>
              <w:lang w:eastAsia="it-IT"/>
            </w:rPr>
          </w:pPr>
          <w:hyperlink w:anchor="_Toc189947704" w:history="1">
            <w:r w:rsidRPr="00FF02C4">
              <w:rPr>
                <w:rStyle w:val="Collegamentoipertestuale"/>
                <w:rFonts w:ascii="Sitka Text Semibold" w:hAnsi="Sitka Text Semibold"/>
                <w:noProof/>
              </w:rPr>
              <w:t>2.</w:t>
            </w:r>
            <w:r>
              <w:rPr>
                <w:rFonts w:eastAsiaTheme="minorEastAsia"/>
                <w:noProof/>
                <w:lang w:eastAsia="it-IT"/>
              </w:rPr>
              <w:tab/>
            </w:r>
            <w:r w:rsidRPr="00FF02C4">
              <w:rPr>
                <w:rStyle w:val="Collegamentoipertestuale"/>
                <w:rFonts w:ascii="Sitka Text Semibold" w:hAnsi="Sitka Text Semibold"/>
                <w:noProof/>
              </w:rPr>
              <w:t>L’analisi delle serie storiche in Python.</w:t>
            </w:r>
            <w:r>
              <w:rPr>
                <w:noProof/>
                <w:webHidden/>
              </w:rPr>
              <w:tab/>
            </w:r>
            <w:r>
              <w:rPr>
                <w:noProof/>
                <w:webHidden/>
              </w:rPr>
              <w:fldChar w:fldCharType="begin"/>
            </w:r>
            <w:r>
              <w:rPr>
                <w:noProof/>
                <w:webHidden/>
              </w:rPr>
              <w:instrText xml:space="preserve"> PAGEREF _Toc189947704 \h </w:instrText>
            </w:r>
            <w:r>
              <w:rPr>
                <w:noProof/>
                <w:webHidden/>
              </w:rPr>
            </w:r>
            <w:r>
              <w:rPr>
                <w:noProof/>
                <w:webHidden/>
              </w:rPr>
              <w:fldChar w:fldCharType="separate"/>
            </w:r>
            <w:r>
              <w:rPr>
                <w:noProof/>
                <w:webHidden/>
              </w:rPr>
              <w:t>0</w:t>
            </w:r>
            <w:r>
              <w:rPr>
                <w:noProof/>
                <w:webHidden/>
              </w:rPr>
              <w:fldChar w:fldCharType="end"/>
            </w:r>
          </w:hyperlink>
        </w:p>
        <w:p w14:paraId="23FB4B96" w14:textId="3902AB3B" w:rsidR="00FC084F" w:rsidRDefault="00FC084F">
          <w:pPr>
            <w:pStyle w:val="Sommario2"/>
            <w:tabs>
              <w:tab w:val="right" w:leader="dot" w:pos="9628"/>
            </w:tabs>
            <w:rPr>
              <w:rFonts w:eastAsiaTheme="minorEastAsia"/>
              <w:noProof/>
              <w:lang w:eastAsia="it-IT"/>
            </w:rPr>
          </w:pPr>
          <w:hyperlink w:anchor="_Toc189947705" w:history="1">
            <w:r w:rsidRPr="00FF02C4">
              <w:rPr>
                <w:rStyle w:val="Collegamentoipertestuale"/>
                <w:rFonts w:ascii="Sitka Text Semibold" w:hAnsi="Sitka Text Semibold"/>
                <w:noProof/>
              </w:rPr>
              <w:t>2.1 Analisi dei rendimenti.</w:t>
            </w:r>
            <w:r>
              <w:rPr>
                <w:noProof/>
                <w:webHidden/>
              </w:rPr>
              <w:tab/>
            </w:r>
            <w:r>
              <w:rPr>
                <w:noProof/>
                <w:webHidden/>
              </w:rPr>
              <w:fldChar w:fldCharType="begin"/>
            </w:r>
            <w:r>
              <w:rPr>
                <w:noProof/>
                <w:webHidden/>
              </w:rPr>
              <w:instrText xml:space="preserve"> PAGEREF _Toc189947705 \h </w:instrText>
            </w:r>
            <w:r>
              <w:rPr>
                <w:noProof/>
                <w:webHidden/>
              </w:rPr>
            </w:r>
            <w:r>
              <w:rPr>
                <w:noProof/>
                <w:webHidden/>
              </w:rPr>
              <w:fldChar w:fldCharType="separate"/>
            </w:r>
            <w:r>
              <w:rPr>
                <w:noProof/>
                <w:webHidden/>
              </w:rPr>
              <w:t>3</w:t>
            </w:r>
            <w:r>
              <w:rPr>
                <w:noProof/>
                <w:webHidden/>
              </w:rPr>
              <w:fldChar w:fldCharType="end"/>
            </w:r>
          </w:hyperlink>
        </w:p>
        <w:p w14:paraId="7A8F7D39" w14:textId="72CCCB33" w:rsidR="00FC084F" w:rsidRDefault="00FC084F">
          <w:pPr>
            <w:pStyle w:val="Sommario3"/>
            <w:tabs>
              <w:tab w:val="right" w:leader="dot" w:pos="9628"/>
            </w:tabs>
            <w:rPr>
              <w:rFonts w:eastAsiaTheme="minorEastAsia"/>
              <w:noProof/>
              <w:lang w:eastAsia="it-IT"/>
            </w:rPr>
          </w:pPr>
          <w:hyperlink w:anchor="_Toc189947706" w:history="1">
            <w:r w:rsidRPr="00FF02C4">
              <w:rPr>
                <w:rStyle w:val="Collegamentoipertestuale"/>
                <w:rFonts w:ascii="Sitka Text Semibold" w:hAnsi="Sitka Text Semibold"/>
                <w:noProof/>
              </w:rPr>
              <w:t>2.1 Metatrader, MQL5 e l’algo-trading</w:t>
            </w:r>
            <w:r>
              <w:rPr>
                <w:noProof/>
                <w:webHidden/>
              </w:rPr>
              <w:tab/>
            </w:r>
            <w:r>
              <w:rPr>
                <w:noProof/>
                <w:webHidden/>
              </w:rPr>
              <w:fldChar w:fldCharType="begin"/>
            </w:r>
            <w:r>
              <w:rPr>
                <w:noProof/>
                <w:webHidden/>
              </w:rPr>
              <w:instrText xml:space="preserve"> PAGEREF _Toc189947706 \h </w:instrText>
            </w:r>
            <w:r>
              <w:rPr>
                <w:noProof/>
                <w:webHidden/>
              </w:rPr>
            </w:r>
            <w:r>
              <w:rPr>
                <w:noProof/>
                <w:webHidden/>
              </w:rPr>
              <w:fldChar w:fldCharType="separate"/>
            </w:r>
            <w:r>
              <w:rPr>
                <w:noProof/>
                <w:webHidden/>
              </w:rPr>
              <w:t>8</w:t>
            </w:r>
            <w:r>
              <w:rPr>
                <w:noProof/>
                <w:webHidden/>
              </w:rPr>
              <w:fldChar w:fldCharType="end"/>
            </w:r>
          </w:hyperlink>
        </w:p>
        <w:p w14:paraId="6DC3FBB3" w14:textId="0703D548" w:rsidR="00FC084F" w:rsidRDefault="00FC084F">
          <w:pPr>
            <w:pStyle w:val="Sommario3"/>
            <w:tabs>
              <w:tab w:val="right" w:leader="dot" w:pos="9628"/>
            </w:tabs>
            <w:rPr>
              <w:rFonts w:eastAsiaTheme="minorEastAsia"/>
              <w:noProof/>
              <w:lang w:eastAsia="it-IT"/>
            </w:rPr>
          </w:pPr>
          <w:hyperlink w:anchor="_Toc189947707" w:history="1">
            <w:r w:rsidRPr="00FF02C4">
              <w:rPr>
                <w:rStyle w:val="Collegamentoipertestuale"/>
                <w:noProof/>
              </w:rPr>
              <w:t>Decomposizione STL</w:t>
            </w:r>
            <w:r>
              <w:rPr>
                <w:noProof/>
                <w:webHidden/>
              </w:rPr>
              <w:tab/>
            </w:r>
            <w:r>
              <w:rPr>
                <w:noProof/>
                <w:webHidden/>
              </w:rPr>
              <w:fldChar w:fldCharType="begin"/>
            </w:r>
            <w:r>
              <w:rPr>
                <w:noProof/>
                <w:webHidden/>
              </w:rPr>
              <w:instrText xml:space="preserve"> PAGEREF _Toc189947707 \h </w:instrText>
            </w:r>
            <w:r>
              <w:rPr>
                <w:noProof/>
                <w:webHidden/>
              </w:rPr>
            </w:r>
            <w:r>
              <w:rPr>
                <w:noProof/>
                <w:webHidden/>
              </w:rPr>
              <w:fldChar w:fldCharType="separate"/>
            </w:r>
            <w:r>
              <w:rPr>
                <w:noProof/>
                <w:webHidden/>
              </w:rPr>
              <w:t>10</w:t>
            </w:r>
            <w:r>
              <w:rPr>
                <w:noProof/>
                <w:webHidden/>
              </w:rPr>
              <w:fldChar w:fldCharType="end"/>
            </w:r>
          </w:hyperlink>
        </w:p>
        <w:p w14:paraId="129BF5F2" w14:textId="1F44A9A1" w:rsidR="00FC084F" w:rsidRDefault="00FC084F">
          <w:pPr>
            <w:pStyle w:val="Sommario2"/>
            <w:tabs>
              <w:tab w:val="right" w:leader="dot" w:pos="9628"/>
            </w:tabs>
            <w:rPr>
              <w:rFonts w:eastAsiaTheme="minorEastAsia"/>
              <w:noProof/>
              <w:lang w:eastAsia="it-IT"/>
            </w:rPr>
          </w:pPr>
          <w:hyperlink w:anchor="_Toc189947708" w:history="1">
            <w:r w:rsidRPr="00FF02C4">
              <w:rPr>
                <w:rStyle w:val="Collegamentoipertestuale"/>
                <w:rFonts w:ascii="Sitka Text Semibold" w:hAnsi="Sitka Text Semibold"/>
                <w:noProof/>
              </w:rPr>
              <w:t>Analisi dei processi stocastici.</w:t>
            </w:r>
            <w:r>
              <w:rPr>
                <w:noProof/>
                <w:webHidden/>
              </w:rPr>
              <w:tab/>
            </w:r>
            <w:r>
              <w:rPr>
                <w:noProof/>
                <w:webHidden/>
              </w:rPr>
              <w:fldChar w:fldCharType="begin"/>
            </w:r>
            <w:r>
              <w:rPr>
                <w:noProof/>
                <w:webHidden/>
              </w:rPr>
              <w:instrText xml:space="preserve"> PAGEREF _Toc189947708 \h </w:instrText>
            </w:r>
            <w:r>
              <w:rPr>
                <w:noProof/>
                <w:webHidden/>
              </w:rPr>
            </w:r>
            <w:r>
              <w:rPr>
                <w:noProof/>
                <w:webHidden/>
              </w:rPr>
              <w:fldChar w:fldCharType="separate"/>
            </w:r>
            <w:r>
              <w:rPr>
                <w:noProof/>
                <w:webHidden/>
              </w:rPr>
              <w:t>12</w:t>
            </w:r>
            <w:r>
              <w:rPr>
                <w:noProof/>
                <w:webHidden/>
              </w:rPr>
              <w:fldChar w:fldCharType="end"/>
            </w:r>
          </w:hyperlink>
        </w:p>
        <w:p w14:paraId="0436F865" w14:textId="1C61A096" w:rsidR="00FC084F" w:rsidRDefault="00FC084F">
          <w:pPr>
            <w:pStyle w:val="Sommario3"/>
            <w:tabs>
              <w:tab w:val="right" w:leader="dot" w:pos="9628"/>
            </w:tabs>
            <w:rPr>
              <w:rFonts w:eastAsiaTheme="minorEastAsia"/>
              <w:noProof/>
              <w:lang w:eastAsia="it-IT"/>
            </w:rPr>
          </w:pPr>
          <w:hyperlink w:anchor="_Toc189947709" w:history="1">
            <w:r w:rsidRPr="00FF02C4">
              <w:rPr>
                <w:rStyle w:val="Collegamentoipertestuale"/>
                <w:rFonts w:ascii="Sitka Text Semibold" w:hAnsi="Sitka Text Semibold"/>
                <w:noProof/>
              </w:rPr>
              <w:t>Stazionarietà</w:t>
            </w:r>
            <w:r>
              <w:rPr>
                <w:noProof/>
                <w:webHidden/>
              </w:rPr>
              <w:tab/>
            </w:r>
            <w:r>
              <w:rPr>
                <w:noProof/>
                <w:webHidden/>
              </w:rPr>
              <w:fldChar w:fldCharType="begin"/>
            </w:r>
            <w:r>
              <w:rPr>
                <w:noProof/>
                <w:webHidden/>
              </w:rPr>
              <w:instrText xml:space="preserve"> PAGEREF _Toc189947709 \h </w:instrText>
            </w:r>
            <w:r>
              <w:rPr>
                <w:noProof/>
                <w:webHidden/>
              </w:rPr>
            </w:r>
            <w:r>
              <w:rPr>
                <w:noProof/>
                <w:webHidden/>
              </w:rPr>
              <w:fldChar w:fldCharType="separate"/>
            </w:r>
            <w:r>
              <w:rPr>
                <w:noProof/>
                <w:webHidden/>
              </w:rPr>
              <w:t>12</w:t>
            </w:r>
            <w:r>
              <w:rPr>
                <w:noProof/>
                <w:webHidden/>
              </w:rPr>
              <w:fldChar w:fldCharType="end"/>
            </w:r>
          </w:hyperlink>
        </w:p>
        <w:p w14:paraId="4BE3E600" w14:textId="627B2960" w:rsidR="00FC084F" w:rsidRDefault="00FC084F">
          <w:pPr>
            <w:pStyle w:val="Sommario3"/>
            <w:tabs>
              <w:tab w:val="right" w:leader="dot" w:pos="9628"/>
            </w:tabs>
            <w:rPr>
              <w:rFonts w:eastAsiaTheme="minorEastAsia"/>
              <w:noProof/>
              <w:lang w:eastAsia="it-IT"/>
            </w:rPr>
          </w:pPr>
          <w:hyperlink w:anchor="_Toc189947710" w:history="1">
            <w:r w:rsidRPr="00FF02C4">
              <w:rPr>
                <w:rStyle w:val="Collegamentoipertestuale"/>
                <w:rFonts w:ascii="Sitka Text Semibold" w:hAnsi="Sitka Text Semibold"/>
                <w:noProof/>
              </w:rPr>
              <w:t>White Noise</w:t>
            </w:r>
            <w:r>
              <w:rPr>
                <w:noProof/>
                <w:webHidden/>
              </w:rPr>
              <w:tab/>
            </w:r>
            <w:r>
              <w:rPr>
                <w:noProof/>
                <w:webHidden/>
              </w:rPr>
              <w:fldChar w:fldCharType="begin"/>
            </w:r>
            <w:r>
              <w:rPr>
                <w:noProof/>
                <w:webHidden/>
              </w:rPr>
              <w:instrText xml:space="preserve"> PAGEREF _Toc189947710 \h </w:instrText>
            </w:r>
            <w:r>
              <w:rPr>
                <w:noProof/>
                <w:webHidden/>
              </w:rPr>
            </w:r>
            <w:r>
              <w:rPr>
                <w:noProof/>
                <w:webHidden/>
              </w:rPr>
              <w:fldChar w:fldCharType="separate"/>
            </w:r>
            <w:r>
              <w:rPr>
                <w:noProof/>
                <w:webHidden/>
              </w:rPr>
              <w:t>13</w:t>
            </w:r>
            <w:r>
              <w:rPr>
                <w:noProof/>
                <w:webHidden/>
              </w:rPr>
              <w:fldChar w:fldCharType="end"/>
            </w:r>
          </w:hyperlink>
        </w:p>
        <w:p w14:paraId="00FB6765" w14:textId="596BED50" w:rsidR="00FC084F" w:rsidRDefault="00FC084F">
          <w:pPr>
            <w:pStyle w:val="Sommario3"/>
            <w:tabs>
              <w:tab w:val="right" w:leader="dot" w:pos="9628"/>
            </w:tabs>
            <w:rPr>
              <w:rFonts w:eastAsiaTheme="minorEastAsia"/>
              <w:noProof/>
              <w:lang w:eastAsia="it-IT"/>
            </w:rPr>
          </w:pPr>
          <w:hyperlink w:anchor="_Toc189947711" w:history="1">
            <w:r w:rsidRPr="00FF02C4">
              <w:rPr>
                <w:rStyle w:val="Collegamentoipertestuale"/>
                <w:rFonts w:ascii="Sitka Text Semibold" w:hAnsi="Sitka Text Semibold"/>
                <w:noProof/>
              </w:rPr>
              <w:t>Random Walk</w:t>
            </w:r>
            <w:r>
              <w:rPr>
                <w:noProof/>
                <w:webHidden/>
              </w:rPr>
              <w:tab/>
            </w:r>
            <w:r>
              <w:rPr>
                <w:noProof/>
                <w:webHidden/>
              </w:rPr>
              <w:fldChar w:fldCharType="begin"/>
            </w:r>
            <w:r>
              <w:rPr>
                <w:noProof/>
                <w:webHidden/>
              </w:rPr>
              <w:instrText xml:space="preserve"> PAGEREF _Toc189947711 \h </w:instrText>
            </w:r>
            <w:r>
              <w:rPr>
                <w:noProof/>
                <w:webHidden/>
              </w:rPr>
            </w:r>
            <w:r>
              <w:rPr>
                <w:noProof/>
                <w:webHidden/>
              </w:rPr>
              <w:fldChar w:fldCharType="separate"/>
            </w:r>
            <w:r>
              <w:rPr>
                <w:noProof/>
                <w:webHidden/>
              </w:rPr>
              <w:t>14</w:t>
            </w:r>
            <w:r>
              <w:rPr>
                <w:noProof/>
                <w:webHidden/>
              </w:rPr>
              <w:fldChar w:fldCharType="end"/>
            </w:r>
          </w:hyperlink>
        </w:p>
        <w:p w14:paraId="47BA358E" w14:textId="74308EF4" w:rsidR="00FC084F" w:rsidRDefault="00FC084F">
          <w:pPr>
            <w:pStyle w:val="Sommario2"/>
            <w:tabs>
              <w:tab w:val="right" w:leader="dot" w:pos="9628"/>
            </w:tabs>
            <w:rPr>
              <w:rFonts w:eastAsiaTheme="minorEastAsia"/>
              <w:noProof/>
              <w:lang w:eastAsia="it-IT"/>
            </w:rPr>
          </w:pPr>
          <w:hyperlink w:anchor="_Toc189947712" w:history="1">
            <w:r w:rsidRPr="00FF02C4">
              <w:rPr>
                <w:rStyle w:val="Collegamentoipertestuale"/>
                <w:rFonts w:ascii="Sitka Text Semibold" w:hAnsi="Sitka Text Semibold"/>
                <w:noProof/>
              </w:rPr>
              <w:t>Analisi predittiva con il modello Autoregressivo</w:t>
            </w:r>
            <w:r>
              <w:rPr>
                <w:noProof/>
                <w:webHidden/>
              </w:rPr>
              <w:tab/>
            </w:r>
            <w:r>
              <w:rPr>
                <w:noProof/>
                <w:webHidden/>
              </w:rPr>
              <w:fldChar w:fldCharType="begin"/>
            </w:r>
            <w:r>
              <w:rPr>
                <w:noProof/>
                <w:webHidden/>
              </w:rPr>
              <w:instrText xml:space="preserve"> PAGEREF _Toc189947712 \h </w:instrText>
            </w:r>
            <w:r>
              <w:rPr>
                <w:noProof/>
                <w:webHidden/>
              </w:rPr>
            </w:r>
            <w:r>
              <w:rPr>
                <w:noProof/>
                <w:webHidden/>
              </w:rPr>
              <w:fldChar w:fldCharType="separate"/>
            </w:r>
            <w:r>
              <w:rPr>
                <w:noProof/>
                <w:webHidden/>
              </w:rPr>
              <w:t>16</w:t>
            </w:r>
            <w:r>
              <w:rPr>
                <w:noProof/>
                <w:webHidden/>
              </w:rPr>
              <w:fldChar w:fldCharType="end"/>
            </w:r>
          </w:hyperlink>
        </w:p>
        <w:p w14:paraId="4DA55457" w14:textId="33613CCE" w:rsidR="00FC084F" w:rsidRDefault="00FC084F">
          <w:pPr>
            <w:pStyle w:val="Sommario3"/>
            <w:tabs>
              <w:tab w:val="right" w:leader="dot" w:pos="9628"/>
            </w:tabs>
            <w:rPr>
              <w:rFonts w:eastAsiaTheme="minorEastAsia"/>
              <w:noProof/>
              <w:lang w:eastAsia="it-IT"/>
            </w:rPr>
          </w:pPr>
          <w:hyperlink w:anchor="_Toc189947713" w:history="1">
            <w:r w:rsidRPr="00FF02C4">
              <w:rPr>
                <w:rStyle w:val="Collegamentoipertestuale"/>
                <w:rFonts w:ascii="Sitka Text Semibold" w:hAnsi="Sitka Text Semibold"/>
                <w:noProof/>
              </w:rPr>
              <w:t>3.3.1 Modelli a media mobile ARMA.</w:t>
            </w:r>
            <w:r>
              <w:rPr>
                <w:noProof/>
                <w:webHidden/>
              </w:rPr>
              <w:tab/>
            </w:r>
            <w:r>
              <w:rPr>
                <w:noProof/>
                <w:webHidden/>
              </w:rPr>
              <w:fldChar w:fldCharType="begin"/>
            </w:r>
            <w:r>
              <w:rPr>
                <w:noProof/>
                <w:webHidden/>
              </w:rPr>
              <w:instrText xml:space="preserve"> PAGEREF _Toc189947713 \h </w:instrText>
            </w:r>
            <w:r>
              <w:rPr>
                <w:noProof/>
                <w:webHidden/>
              </w:rPr>
            </w:r>
            <w:r>
              <w:rPr>
                <w:noProof/>
                <w:webHidden/>
              </w:rPr>
              <w:fldChar w:fldCharType="separate"/>
            </w:r>
            <w:r>
              <w:rPr>
                <w:noProof/>
                <w:webHidden/>
              </w:rPr>
              <w:t>16</w:t>
            </w:r>
            <w:r>
              <w:rPr>
                <w:noProof/>
                <w:webHidden/>
              </w:rPr>
              <w:fldChar w:fldCharType="end"/>
            </w:r>
          </w:hyperlink>
        </w:p>
        <w:p w14:paraId="5AA1650C" w14:textId="16A29703" w:rsidR="00FC084F" w:rsidRDefault="00FC084F">
          <w:pPr>
            <w:pStyle w:val="Sommario2"/>
            <w:tabs>
              <w:tab w:val="right" w:leader="dot" w:pos="9628"/>
            </w:tabs>
            <w:rPr>
              <w:rFonts w:eastAsiaTheme="minorEastAsia"/>
              <w:noProof/>
              <w:lang w:eastAsia="it-IT"/>
            </w:rPr>
          </w:pPr>
          <w:hyperlink w:anchor="_Toc189947714" w:history="1">
            <w:r w:rsidRPr="00FF02C4">
              <w:rPr>
                <w:rStyle w:val="Collegamentoipertestuale"/>
                <w:rFonts w:ascii="Sitka Text Semibold" w:hAnsi="Sitka Text Semibold"/>
                <w:noProof/>
              </w:rPr>
              <w:t>3.4</w:t>
            </w:r>
            <w:r w:rsidRPr="00FF02C4">
              <w:rPr>
                <w:rStyle w:val="Collegamentoipertestuale"/>
                <w:noProof/>
              </w:rPr>
              <w:t xml:space="preserve"> </w:t>
            </w:r>
            <w:r w:rsidRPr="00FF02C4">
              <w:rPr>
                <w:rStyle w:val="Collegamentoipertestuale"/>
                <w:rFonts w:ascii="Sitka Text Semibold" w:hAnsi="Sitka Text Semibold"/>
                <w:noProof/>
              </w:rPr>
              <w:t>Analisi delle Serie Temporali Cointegrate per il Trading Mean-Reverting</w:t>
            </w:r>
            <w:r>
              <w:rPr>
                <w:noProof/>
                <w:webHidden/>
              </w:rPr>
              <w:tab/>
            </w:r>
            <w:r>
              <w:rPr>
                <w:noProof/>
                <w:webHidden/>
              </w:rPr>
              <w:fldChar w:fldCharType="begin"/>
            </w:r>
            <w:r>
              <w:rPr>
                <w:noProof/>
                <w:webHidden/>
              </w:rPr>
              <w:instrText xml:space="preserve"> PAGEREF _Toc189947714 \h </w:instrText>
            </w:r>
            <w:r>
              <w:rPr>
                <w:noProof/>
                <w:webHidden/>
              </w:rPr>
            </w:r>
            <w:r>
              <w:rPr>
                <w:noProof/>
                <w:webHidden/>
              </w:rPr>
              <w:fldChar w:fldCharType="separate"/>
            </w:r>
            <w:r>
              <w:rPr>
                <w:noProof/>
                <w:webHidden/>
              </w:rPr>
              <w:t>17</w:t>
            </w:r>
            <w:r>
              <w:rPr>
                <w:noProof/>
                <w:webHidden/>
              </w:rPr>
              <w:fldChar w:fldCharType="end"/>
            </w:r>
          </w:hyperlink>
        </w:p>
        <w:p w14:paraId="7CAE5639" w14:textId="793BCA4F" w:rsidR="00FC084F" w:rsidRDefault="00FC084F">
          <w:pPr>
            <w:pStyle w:val="Sommario3"/>
            <w:tabs>
              <w:tab w:val="right" w:leader="dot" w:pos="9628"/>
            </w:tabs>
            <w:rPr>
              <w:rFonts w:eastAsiaTheme="minorEastAsia"/>
              <w:noProof/>
              <w:lang w:eastAsia="it-IT"/>
            </w:rPr>
          </w:pPr>
          <w:hyperlink w:anchor="_Toc189947715" w:history="1">
            <w:r w:rsidRPr="00FF02C4">
              <w:rPr>
                <w:rStyle w:val="Collegamentoipertestuale"/>
                <w:rFonts w:ascii="Sitka Text Semibold" w:hAnsi="Sitka Text Semibold"/>
                <w:noProof/>
              </w:rPr>
              <w:t>3.1.1 Cointegrazione</w:t>
            </w:r>
            <w:r>
              <w:rPr>
                <w:noProof/>
                <w:webHidden/>
              </w:rPr>
              <w:tab/>
            </w:r>
            <w:r>
              <w:rPr>
                <w:noProof/>
                <w:webHidden/>
              </w:rPr>
              <w:fldChar w:fldCharType="begin"/>
            </w:r>
            <w:r>
              <w:rPr>
                <w:noProof/>
                <w:webHidden/>
              </w:rPr>
              <w:instrText xml:space="preserve"> PAGEREF _Toc189947715 \h </w:instrText>
            </w:r>
            <w:r>
              <w:rPr>
                <w:noProof/>
                <w:webHidden/>
              </w:rPr>
            </w:r>
            <w:r>
              <w:rPr>
                <w:noProof/>
                <w:webHidden/>
              </w:rPr>
              <w:fldChar w:fldCharType="separate"/>
            </w:r>
            <w:r>
              <w:rPr>
                <w:noProof/>
                <w:webHidden/>
              </w:rPr>
              <w:t>17</w:t>
            </w:r>
            <w:r>
              <w:rPr>
                <w:noProof/>
                <w:webHidden/>
              </w:rPr>
              <w:fldChar w:fldCharType="end"/>
            </w:r>
          </w:hyperlink>
        </w:p>
        <w:p w14:paraId="472EB2E1" w14:textId="77ACAB59" w:rsidR="00FC084F" w:rsidRDefault="00FC084F">
          <w:pPr>
            <w:pStyle w:val="Sommario3"/>
            <w:tabs>
              <w:tab w:val="right" w:leader="dot" w:pos="9628"/>
            </w:tabs>
            <w:rPr>
              <w:rFonts w:eastAsiaTheme="minorEastAsia"/>
              <w:noProof/>
              <w:lang w:eastAsia="it-IT"/>
            </w:rPr>
          </w:pPr>
          <w:hyperlink w:anchor="_Toc189947716" w:history="1">
            <w:r w:rsidRPr="00FF02C4">
              <w:rPr>
                <w:rStyle w:val="Collegamentoipertestuale"/>
                <w:rFonts w:ascii="Sitka Text Semibold" w:hAnsi="Sitka Text Semibold"/>
                <w:noProof/>
              </w:rPr>
              <w:t>3.1.2 Test di Dickey-Fuller aumentato e cointegrato per la valutazione del pairs trading.</w:t>
            </w:r>
            <w:r>
              <w:rPr>
                <w:noProof/>
                <w:webHidden/>
              </w:rPr>
              <w:tab/>
            </w:r>
            <w:r>
              <w:rPr>
                <w:noProof/>
                <w:webHidden/>
              </w:rPr>
              <w:fldChar w:fldCharType="begin"/>
            </w:r>
            <w:r>
              <w:rPr>
                <w:noProof/>
                <w:webHidden/>
              </w:rPr>
              <w:instrText xml:space="preserve"> PAGEREF _Toc189947716 \h </w:instrText>
            </w:r>
            <w:r>
              <w:rPr>
                <w:noProof/>
                <w:webHidden/>
              </w:rPr>
            </w:r>
            <w:r>
              <w:rPr>
                <w:noProof/>
                <w:webHidden/>
              </w:rPr>
              <w:fldChar w:fldCharType="separate"/>
            </w:r>
            <w:r>
              <w:rPr>
                <w:noProof/>
                <w:webHidden/>
              </w:rPr>
              <w:t>17</w:t>
            </w:r>
            <w:r>
              <w:rPr>
                <w:noProof/>
                <w:webHidden/>
              </w:rPr>
              <w:fldChar w:fldCharType="end"/>
            </w:r>
          </w:hyperlink>
        </w:p>
        <w:p w14:paraId="65914A69" w14:textId="44893517" w:rsidR="00FC084F" w:rsidRDefault="00FC084F">
          <w:pPr>
            <w:pStyle w:val="Sommario3"/>
            <w:tabs>
              <w:tab w:val="right" w:leader="dot" w:pos="9628"/>
            </w:tabs>
            <w:rPr>
              <w:rFonts w:eastAsiaTheme="minorEastAsia"/>
              <w:noProof/>
              <w:lang w:eastAsia="it-IT"/>
            </w:rPr>
          </w:pPr>
          <w:hyperlink w:anchor="_Toc189947717" w:history="1">
            <w:r w:rsidRPr="00FF02C4">
              <w:rPr>
                <w:rStyle w:val="Collegamentoipertestuale"/>
                <w:rFonts w:ascii="Sitka Text Semibold" w:hAnsi="Sitka Text Semibold"/>
                <w:noProof/>
              </w:rPr>
              <w:t>Intervallo di confidenza per i rendimenti futuri.</w:t>
            </w:r>
            <w:r>
              <w:rPr>
                <w:noProof/>
                <w:webHidden/>
              </w:rPr>
              <w:tab/>
            </w:r>
            <w:r>
              <w:rPr>
                <w:noProof/>
                <w:webHidden/>
              </w:rPr>
              <w:fldChar w:fldCharType="begin"/>
            </w:r>
            <w:r>
              <w:rPr>
                <w:noProof/>
                <w:webHidden/>
              </w:rPr>
              <w:instrText xml:space="preserve"> PAGEREF _Toc189947717 \h </w:instrText>
            </w:r>
            <w:r>
              <w:rPr>
                <w:noProof/>
                <w:webHidden/>
              </w:rPr>
            </w:r>
            <w:r>
              <w:rPr>
                <w:noProof/>
                <w:webHidden/>
              </w:rPr>
              <w:fldChar w:fldCharType="separate"/>
            </w:r>
            <w:r>
              <w:rPr>
                <w:noProof/>
                <w:webHidden/>
              </w:rPr>
              <w:t>20</w:t>
            </w:r>
            <w:r>
              <w:rPr>
                <w:noProof/>
                <w:webHidden/>
              </w:rPr>
              <w:fldChar w:fldCharType="end"/>
            </w:r>
          </w:hyperlink>
        </w:p>
        <w:p w14:paraId="11E094D6" w14:textId="36120402" w:rsidR="00FC084F" w:rsidRDefault="00FC084F">
          <w:pPr>
            <w:pStyle w:val="Sommario1"/>
            <w:tabs>
              <w:tab w:val="left" w:pos="480"/>
              <w:tab w:val="right" w:leader="dot" w:pos="9628"/>
            </w:tabs>
            <w:rPr>
              <w:rFonts w:eastAsiaTheme="minorEastAsia"/>
              <w:noProof/>
              <w:lang w:eastAsia="it-IT"/>
            </w:rPr>
          </w:pPr>
          <w:hyperlink w:anchor="_Toc189947718" w:history="1">
            <w:r w:rsidRPr="00FF02C4">
              <w:rPr>
                <w:rStyle w:val="Collegamentoipertestuale"/>
                <w:rFonts w:ascii="Sitka Text Semibold" w:hAnsi="Sitka Text Semibold"/>
                <w:noProof/>
              </w:rPr>
              <w:t>3</w:t>
            </w:r>
            <w:r>
              <w:rPr>
                <w:rFonts w:eastAsiaTheme="minorEastAsia"/>
                <w:noProof/>
                <w:lang w:eastAsia="it-IT"/>
              </w:rPr>
              <w:tab/>
            </w:r>
            <w:r w:rsidRPr="00FF02C4">
              <w:rPr>
                <w:rStyle w:val="Collegamentoipertestuale"/>
                <w:rFonts w:ascii="Sitka Text Semibold" w:hAnsi="Sitka Text Semibold"/>
                <w:noProof/>
              </w:rPr>
              <w:t>Le Opzioni</w:t>
            </w:r>
            <w:r>
              <w:rPr>
                <w:noProof/>
                <w:webHidden/>
              </w:rPr>
              <w:tab/>
            </w:r>
            <w:r>
              <w:rPr>
                <w:noProof/>
                <w:webHidden/>
              </w:rPr>
              <w:fldChar w:fldCharType="begin"/>
            </w:r>
            <w:r>
              <w:rPr>
                <w:noProof/>
                <w:webHidden/>
              </w:rPr>
              <w:instrText xml:space="preserve"> PAGEREF _Toc189947718 \h </w:instrText>
            </w:r>
            <w:r>
              <w:rPr>
                <w:noProof/>
                <w:webHidden/>
              </w:rPr>
            </w:r>
            <w:r>
              <w:rPr>
                <w:noProof/>
                <w:webHidden/>
              </w:rPr>
              <w:fldChar w:fldCharType="separate"/>
            </w:r>
            <w:r>
              <w:rPr>
                <w:noProof/>
                <w:webHidden/>
              </w:rPr>
              <w:t>21</w:t>
            </w:r>
            <w:r>
              <w:rPr>
                <w:noProof/>
                <w:webHidden/>
              </w:rPr>
              <w:fldChar w:fldCharType="end"/>
            </w:r>
          </w:hyperlink>
        </w:p>
        <w:p w14:paraId="6FBA7E6D" w14:textId="5519C57D" w:rsidR="00FC084F" w:rsidRDefault="00FC084F">
          <w:pPr>
            <w:pStyle w:val="Sommario2"/>
            <w:tabs>
              <w:tab w:val="left" w:pos="960"/>
              <w:tab w:val="right" w:leader="dot" w:pos="9628"/>
            </w:tabs>
            <w:rPr>
              <w:rFonts w:eastAsiaTheme="minorEastAsia"/>
              <w:noProof/>
              <w:lang w:eastAsia="it-IT"/>
            </w:rPr>
          </w:pPr>
          <w:hyperlink w:anchor="_Toc189947719" w:history="1">
            <w:r w:rsidRPr="00FF02C4">
              <w:rPr>
                <w:rStyle w:val="Collegamentoipertestuale"/>
                <w:rFonts w:ascii="Sitka Text Semibold" w:hAnsi="Sitka Text Semibold"/>
                <w:noProof/>
              </w:rPr>
              <w:t>4.1</w:t>
            </w:r>
            <w:r>
              <w:rPr>
                <w:rFonts w:eastAsiaTheme="minorEastAsia"/>
                <w:noProof/>
                <w:lang w:eastAsia="it-IT"/>
              </w:rPr>
              <w:tab/>
            </w:r>
            <w:r w:rsidRPr="00FF02C4">
              <w:rPr>
                <w:rStyle w:val="Collegamentoipertestuale"/>
                <w:rFonts w:ascii="Sitka Text Semibold" w:hAnsi="Sitka Text Semibold"/>
                <w:noProof/>
              </w:rPr>
              <w:t>Comprare e vendere Opzioni</w:t>
            </w:r>
            <w:r>
              <w:rPr>
                <w:noProof/>
                <w:webHidden/>
              </w:rPr>
              <w:tab/>
            </w:r>
            <w:r>
              <w:rPr>
                <w:noProof/>
                <w:webHidden/>
              </w:rPr>
              <w:fldChar w:fldCharType="begin"/>
            </w:r>
            <w:r>
              <w:rPr>
                <w:noProof/>
                <w:webHidden/>
              </w:rPr>
              <w:instrText xml:space="preserve"> PAGEREF _Toc189947719 \h </w:instrText>
            </w:r>
            <w:r>
              <w:rPr>
                <w:noProof/>
                <w:webHidden/>
              </w:rPr>
            </w:r>
            <w:r>
              <w:rPr>
                <w:noProof/>
                <w:webHidden/>
              </w:rPr>
              <w:fldChar w:fldCharType="separate"/>
            </w:r>
            <w:r>
              <w:rPr>
                <w:noProof/>
                <w:webHidden/>
              </w:rPr>
              <w:t>23</w:t>
            </w:r>
            <w:r>
              <w:rPr>
                <w:noProof/>
                <w:webHidden/>
              </w:rPr>
              <w:fldChar w:fldCharType="end"/>
            </w:r>
          </w:hyperlink>
        </w:p>
        <w:p w14:paraId="60910DA3" w14:textId="6B01792C" w:rsidR="00FC084F" w:rsidRDefault="00FC084F">
          <w:pPr>
            <w:pStyle w:val="Sommario2"/>
            <w:tabs>
              <w:tab w:val="left" w:pos="960"/>
              <w:tab w:val="right" w:leader="dot" w:pos="9628"/>
            </w:tabs>
            <w:rPr>
              <w:rFonts w:eastAsiaTheme="minorEastAsia"/>
              <w:noProof/>
              <w:lang w:eastAsia="it-IT"/>
            </w:rPr>
          </w:pPr>
          <w:hyperlink w:anchor="_Toc189947720" w:history="1">
            <w:r w:rsidRPr="00FF02C4">
              <w:rPr>
                <w:rStyle w:val="Collegamentoipertestuale"/>
                <w:rFonts w:ascii="Sitka Text Semibold" w:hAnsi="Sitka Text Semibold"/>
                <w:noProof/>
              </w:rPr>
              <w:t>4.2</w:t>
            </w:r>
            <w:r>
              <w:rPr>
                <w:rFonts w:eastAsiaTheme="minorEastAsia"/>
                <w:noProof/>
                <w:lang w:eastAsia="it-IT"/>
              </w:rPr>
              <w:tab/>
            </w:r>
            <w:r w:rsidRPr="00FF02C4">
              <w:rPr>
                <w:rStyle w:val="Collegamentoipertestuale"/>
                <w:rFonts w:ascii="Sitka Text Semibold" w:hAnsi="Sitka Text Semibold"/>
                <w:noProof/>
              </w:rPr>
              <w:t>Il premio di un opzione</w:t>
            </w:r>
            <w:r>
              <w:rPr>
                <w:noProof/>
                <w:webHidden/>
              </w:rPr>
              <w:tab/>
            </w:r>
            <w:r>
              <w:rPr>
                <w:noProof/>
                <w:webHidden/>
              </w:rPr>
              <w:fldChar w:fldCharType="begin"/>
            </w:r>
            <w:r>
              <w:rPr>
                <w:noProof/>
                <w:webHidden/>
              </w:rPr>
              <w:instrText xml:space="preserve"> PAGEREF _Toc189947720 \h </w:instrText>
            </w:r>
            <w:r>
              <w:rPr>
                <w:noProof/>
                <w:webHidden/>
              </w:rPr>
            </w:r>
            <w:r>
              <w:rPr>
                <w:noProof/>
                <w:webHidden/>
              </w:rPr>
              <w:fldChar w:fldCharType="separate"/>
            </w:r>
            <w:r>
              <w:rPr>
                <w:noProof/>
                <w:webHidden/>
              </w:rPr>
              <w:t>27</w:t>
            </w:r>
            <w:r>
              <w:rPr>
                <w:noProof/>
                <w:webHidden/>
              </w:rPr>
              <w:fldChar w:fldCharType="end"/>
            </w:r>
          </w:hyperlink>
        </w:p>
        <w:p w14:paraId="37C511BD" w14:textId="31A5069D" w:rsidR="00FC084F" w:rsidRDefault="00FC084F">
          <w:pPr>
            <w:pStyle w:val="Sommario3"/>
            <w:tabs>
              <w:tab w:val="right" w:leader="dot" w:pos="9628"/>
            </w:tabs>
            <w:rPr>
              <w:rFonts w:eastAsiaTheme="minorEastAsia"/>
              <w:noProof/>
              <w:lang w:eastAsia="it-IT"/>
            </w:rPr>
          </w:pPr>
          <w:hyperlink w:anchor="_Toc189947721" w:history="1">
            <w:r w:rsidRPr="00FF02C4">
              <w:rPr>
                <w:rStyle w:val="Collegamentoipertestuale"/>
                <w:rFonts w:ascii="Sitka Text Semibold" w:hAnsi="Sitka Text Semibold"/>
                <w:noProof/>
              </w:rPr>
              <w:t>4.2.1 Limiti invalicabili del prezzo di un’opzione.</w:t>
            </w:r>
            <w:r>
              <w:rPr>
                <w:noProof/>
                <w:webHidden/>
              </w:rPr>
              <w:tab/>
            </w:r>
            <w:r>
              <w:rPr>
                <w:noProof/>
                <w:webHidden/>
              </w:rPr>
              <w:fldChar w:fldCharType="begin"/>
            </w:r>
            <w:r>
              <w:rPr>
                <w:noProof/>
                <w:webHidden/>
              </w:rPr>
              <w:instrText xml:space="preserve"> PAGEREF _Toc189947721 \h </w:instrText>
            </w:r>
            <w:r>
              <w:rPr>
                <w:noProof/>
                <w:webHidden/>
              </w:rPr>
            </w:r>
            <w:r>
              <w:rPr>
                <w:noProof/>
                <w:webHidden/>
              </w:rPr>
              <w:fldChar w:fldCharType="separate"/>
            </w:r>
            <w:r>
              <w:rPr>
                <w:noProof/>
                <w:webHidden/>
              </w:rPr>
              <w:t>29</w:t>
            </w:r>
            <w:r>
              <w:rPr>
                <w:noProof/>
                <w:webHidden/>
              </w:rPr>
              <w:fldChar w:fldCharType="end"/>
            </w:r>
          </w:hyperlink>
        </w:p>
        <w:p w14:paraId="1E464C3D" w14:textId="074959A6" w:rsidR="00FC084F" w:rsidRDefault="00FC084F">
          <w:pPr>
            <w:pStyle w:val="Sommario3"/>
            <w:tabs>
              <w:tab w:val="right" w:leader="dot" w:pos="9628"/>
            </w:tabs>
            <w:rPr>
              <w:rFonts w:eastAsiaTheme="minorEastAsia"/>
              <w:noProof/>
              <w:lang w:eastAsia="it-IT"/>
            </w:rPr>
          </w:pPr>
          <w:hyperlink w:anchor="_Toc189947722" w:history="1">
            <w:r w:rsidRPr="00FF02C4">
              <w:rPr>
                <w:rStyle w:val="Collegamentoipertestuale"/>
                <w:rFonts w:ascii="Sitka Text Semibold" w:hAnsi="Sitka Text Semibold"/>
                <w:noProof/>
              </w:rPr>
              <w:t>4.2.2 Put-call parity</w:t>
            </w:r>
            <w:r>
              <w:rPr>
                <w:noProof/>
                <w:webHidden/>
              </w:rPr>
              <w:tab/>
            </w:r>
            <w:r>
              <w:rPr>
                <w:noProof/>
                <w:webHidden/>
              </w:rPr>
              <w:fldChar w:fldCharType="begin"/>
            </w:r>
            <w:r>
              <w:rPr>
                <w:noProof/>
                <w:webHidden/>
              </w:rPr>
              <w:instrText xml:space="preserve"> PAGEREF _Toc189947722 \h </w:instrText>
            </w:r>
            <w:r>
              <w:rPr>
                <w:noProof/>
                <w:webHidden/>
              </w:rPr>
            </w:r>
            <w:r>
              <w:rPr>
                <w:noProof/>
                <w:webHidden/>
              </w:rPr>
              <w:fldChar w:fldCharType="separate"/>
            </w:r>
            <w:r>
              <w:rPr>
                <w:noProof/>
                <w:webHidden/>
              </w:rPr>
              <w:t>30</w:t>
            </w:r>
            <w:r>
              <w:rPr>
                <w:noProof/>
                <w:webHidden/>
              </w:rPr>
              <w:fldChar w:fldCharType="end"/>
            </w:r>
          </w:hyperlink>
        </w:p>
        <w:p w14:paraId="09E78C11" w14:textId="67276F65" w:rsidR="00FC084F" w:rsidRDefault="00FC084F">
          <w:pPr>
            <w:pStyle w:val="Sommario2"/>
            <w:tabs>
              <w:tab w:val="left" w:pos="960"/>
              <w:tab w:val="right" w:leader="dot" w:pos="9628"/>
            </w:tabs>
            <w:rPr>
              <w:rFonts w:eastAsiaTheme="minorEastAsia"/>
              <w:noProof/>
              <w:lang w:eastAsia="it-IT"/>
            </w:rPr>
          </w:pPr>
          <w:hyperlink w:anchor="_Toc189947723" w:history="1">
            <w:r w:rsidRPr="00FF02C4">
              <w:rPr>
                <w:rStyle w:val="Collegamentoipertestuale"/>
                <w:rFonts w:ascii="Sitka Text Semibold" w:hAnsi="Sitka Text Semibold"/>
                <w:noProof/>
              </w:rPr>
              <w:t>4.3</w:t>
            </w:r>
            <w:r>
              <w:rPr>
                <w:rFonts w:eastAsiaTheme="minorEastAsia"/>
                <w:noProof/>
                <w:lang w:eastAsia="it-IT"/>
              </w:rPr>
              <w:tab/>
            </w:r>
            <w:r w:rsidRPr="00FF02C4">
              <w:rPr>
                <w:rStyle w:val="Collegamentoipertestuale"/>
                <w:rFonts w:ascii="Sitka Text Semibold" w:hAnsi="Sitka Text Semibold"/>
                <w:noProof/>
              </w:rPr>
              <w:t>Coefficienti di sensibilità: Greche</w:t>
            </w:r>
            <w:r>
              <w:rPr>
                <w:noProof/>
                <w:webHidden/>
              </w:rPr>
              <w:tab/>
            </w:r>
            <w:r>
              <w:rPr>
                <w:noProof/>
                <w:webHidden/>
              </w:rPr>
              <w:fldChar w:fldCharType="begin"/>
            </w:r>
            <w:r>
              <w:rPr>
                <w:noProof/>
                <w:webHidden/>
              </w:rPr>
              <w:instrText xml:space="preserve"> PAGEREF _Toc189947723 \h </w:instrText>
            </w:r>
            <w:r>
              <w:rPr>
                <w:noProof/>
                <w:webHidden/>
              </w:rPr>
            </w:r>
            <w:r>
              <w:rPr>
                <w:noProof/>
                <w:webHidden/>
              </w:rPr>
              <w:fldChar w:fldCharType="separate"/>
            </w:r>
            <w:r>
              <w:rPr>
                <w:noProof/>
                <w:webHidden/>
              </w:rPr>
              <w:t>31</w:t>
            </w:r>
            <w:r>
              <w:rPr>
                <w:noProof/>
                <w:webHidden/>
              </w:rPr>
              <w:fldChar w:fldCharType="end"/>
            </w:r>
          </w:hyperlink>
        </w:p>
        <w:p w14:paraId="12F51BBB" w14:textId="1167CD30" w:rsidR="00FC084F" w:rsidRDefault="00FC084F">
          <w:pPr>
            <w:pStyle w:val="Sommario3"/>
            <w:tabs>
              <w:tab w:val="right" w:leader="dot" w:pos="9628"/>
            </w:tabs>
            <w:rPr>
              <w:rFonts w:eastAsiaTheme="minorEastAsia"/>
              <w:noProof/>
              <w:lang w:eastAsia="it-IT"/>
            </w:rPr>
          </w:pPr>
          <w:hyperlink w:anchor="_Toc189947724" w:history="1">
            <w:r w:rsidRPr="00FF02C4">
              <w:rPr>
                <w:rStyle w:val="Collegamentoipertestuale"/>
                <w:rFonts w:ascii="Sitka Text Semibold" w:hAnsi="Sitka Text Semibold"/>
                <w:noProof/>
              </w:rPr>
              <w:t>4.3.2 Delta</w:t>
            </w:r>
            <w:r>
              <w:rPr>
                <w:noProof/>
                <w:webHidden/>
              </w:rPr>
              <w:tab/>
            </w:r>
            <w:r>
              <w:rPr>
                <w:noProof/>
                <w:webHidden/>
              </w:rPr>
              <w:fldChar w:fldCharType="begin"/>
            </w:r>
            <w:r>
              <w:rPr>
                <w:noProof/>
                <w:webHidden/>
              </w:rPr>
              <w:instrText xml:space="preserve"> PAGEREF _Toc189947724 \h </w:instrText>
            </w:r>
            <w:r>
              <w:rPr>
                <w:noProof/>
                <w:webHidden/>
              </w:rPr>
            </w:r>
            <w:r>
              <w:rPr>
                <w:noProof/>
                <w:webHidden/>
              </w:rPr>
              <w:fldChar w:fldCharType="separate"/>
            </w:r>
            <w:r>
              <w:rPr>
                <w:noProof/>
                <w:webHidden/>
              </w:rPr>
              <w:t>32</w:t>
            </w:r>
            <w:r>
              <w:rPr>
                <w:noProof/>
                <w:webHidden/>
              </w:rPr>
              <w:fldChar w:fldCharType="end"/>
            </w:r>
          </w:hyperlink>
        </w:p>
        <w:p w14:paraId="60358735" w14:textId="61F21615" w:rsidR="00FC084F" w:rsidRDefault="00FC084F">
          <w:pPr>
            <w:pStyle w:val="Sommario3"/>
            <w:tabs>
              <w:tab w:val="right" w:leader="dot" w:pos="9628"/>
            </w:tabs>
            <w:rPr>
              <w:rFonts w:eastAsiaTheme="minorEastAsia"/>
              <w:noProof/>
              <w:lang w:eastAsia="it-IT"/>
            </w:rPr>
          </w:pPr>
          <w:hyperlink w:anchor="_Toc189947725" w:history="1">
            <w:r w:rsidRPr="00FF02C4">
              <w:rPr>
                <w:rStyle w:val="Collegamentoipertestuale"/>
                <w:rFonts w:ascii="Sitka Text Semibold" w:hAnsi="Sitka Text Semibold"/>
                <w:noProof/>
              </w:rPr>
              <w:t>4.3.4 Gamma</w:t>
            </w:r>
            <w:r>
              <w:rPr>
                <w:noProof/>
                <w:webHidden/>
              </w:rPr>
              <w:tab/>
            </w:r>
            <w:r>
              <w:rPr>
                <w:noProof/>
                <w:webHidden/>
              </w:rPr>
              <w:fldChar w:fldCharType="begin"/>
            </w:r>
            <w:r>
              <w:rPr>
                <w:noProof/>
                <w:webHidden/>
              </w:rPr>
              <w:instrText xml:space="preserve"> PAGEREF _Toc189947725 \h </w:instrText>
            </w:r>
            <w:r>
              <w:rPr>
                <w:noProof/>
                <w:webHidden/>
              </w:rPr>
            </w:r>
            <w:r>
              <w:rPr>
                <w:noProof/>
                <w:webHidden/>
              </w:rPr>
              <w:fldChar w:fldCharType="separate"/>
            </w:r>
            <w:r>
              <w:rPr>
                <w:noProof/>
                <w:webHidden/>
              </w:rPr>
              <w:t>35</w:t>
            </w:r>
            <w:r>
              <w:rPr>
                <w:noProof/>
                <w:webHidden/>
              </w:rPr>
              <w:fldChar w:fldCharType="end"/>
            </w:r>
          </w:hyperlink>
        </w:p>
        <w:p w14:paraId="0090F7E4" w14:textId="7E410778" w:rsidR="00FC084F" w:rsidRDefault="00FC084F">
          <w:pPr>
            <w:pStyle w:val="Sommario3"/>
            <w:tabs>
              <w:tab w:val="right" w:leader="dot" w:pos="9628"/>
            </w:tabs>
            <w:rPr>
              <w:rFonts w:eastAsiaTheme="minorEastAsia"/>
              <w:noProof/>
              <w:lang w:eastAsia="it-IT"/>
            </w:rPr>
          </w:pPr>
          <w:hyperlink w:anchor="_Toc189947726" w:history="1">
            <w:r w:rsidRPr="00FF02C4">
              <w:rPr>
                <w:rStyle w:val="Collegamentoipertestuale"/>
                <w:rFonts w:ascii="Sitka Text Semibold" w:hAnsi="Sitka Text Semibold"/>
                <w:noProof/>
              </w:rPr>
              <w:t>4.3.5 Theta</w:t>
            </w:r>
            <w:r>
              <w:rPr>
                <w:noProof/>
                <w:webHidden/>
              </w:rPr>
              <w:tab/>
            </w:r>
            <w:r>
              <w:rPr>
                <w:noProof/>
                <w:webHidden/>
              </w:rPr>
              <w:fldChar w:fldCharType="begin"/>
            </w:r>
            <w:r>
              <w:rPr>
                <w:noProof/>
                <w:webHidden/>
              </w:rPr>
              <w:instrText xml:space="preserve"> PAGEREF _Toc189947726 \h </w:instrText>
            </w:r>
            <w:r>
              <w:rPr>
                <w:noProof/>
                <w:webHidden/>
              </w:rPr>
            </w:r>
            <w:r>
              <w:rPr>
                <w:noProof/>
                <w:webHidden/>
              </w:rPr>
              <w:fldChar w:fldCharType="separate"/>
            </w:r>
            <w:r>
              <w:rPr>
                <w:noProof/>
                <w:webHidden/>
              </w:rPr>
              <w:t>36</w:t>
            </w:r>
            <w:r>
              <w:rPr>
                <w:noProof/>
                <w:webHidden/>
              </w:rPr>
              <w:fldChar w:fldCharType="end"/>
            </w:r>
          </w:hyperlink>
        </w:p>
        <w:p w14:paraId="54828E10" w14:textId="739376E0" w:rsidR="00FC084F" w:rsidRDefault="00FC084F">
          <w:pPr>
            <w:pStyle w:val="Sommario3"/>
            <w:tabs>
              <w:tab w:val="left" w:pos="1440"/>
              <w:tab w:val="right" w:leader="dot" w:pos="9628"/>
            </w:tabs>
            <w:rPr>
              <w:rFonts w:eastAsiaTheme="minorEastAsia"/>
              <w:noProof/>
              <w:lang w:eastAsia="it-IT"/>
            </w:rPr>
          </w:pPr>
          <w:hyperlink w:anchor="_Toc189947727" w:history="1">
            <w:r w:rsidRPr="00FF02C4">
              <w:rPr>
                <w:rStyle w:val="Collegamentoipertestuale"/>
                <w:rFonts w:ascii="Sitka Text Semibold" w:hAnsi="Sitka Text Semibold"/>
                <w:noProof/>
              </w:rPr>
              <w:t>4.3.1</w:t>
            </w:r>
            <w:r>
              <w:rPr>
                <w:rFonts w:eastAsiaTheme="minorEastAsia"/>
                <w:noProof/>
                <w:lang w:eastAsia="it-IT"/>
              </w:rPr>
              <w:tab/>
            </w:r>
            <w:r w:rsidRPr="00FF02C4">
              <w:rPr>
                <w:rStyle w:val="Collegamentoipertestuale"/>
                <w:rFonts w:ascii="Sitka Text Semibold" w:hAnsi="Sitka Text Semibold"/>
                <w:noProof/>
              </w:rPr>
              <w:t>Vega</w:t>
            </w:r>
            <w:r>
              <w:rPr>
                <w:noProof/>
                <w:webHidden/>
              </w:rPr>
              <w:tab/>
            </w:r>
            <w:r>
              <w:rPr>
                <w:noProof/>
                <w:webHidden/>
              </w:rPr>
              <w:fldChar w:fldCharType="begin"/>
            </w:r>
            <w:r>
              <w:rPr>
                <w:noProof/>
                <w:webHidden/>
              </w:rPr>
              <w:instrText xml:space="preserve"> PAGEREF _Toc189947727 \h </w:instrText>
            </w:r>
            <w:r>
              <w:rPr>
                <w:noProof/>
                <w:webHidden/>
              </w:rPr>
            </w:r>
            <w:r>
              <w:rPr>
                <w:noProof/>
                <w:webHidden/>
              </w:rPr>
              <w:fldChar w:fldCharType="separate"/>
            </w:r>
            <w:r>
              <w:rPr>
                <w:noProof/>
                <w:webHidden/>
              </w:rPr>
              <w:t>36</w:t>
            </w:r>
            <w:r>
              <w:rPr>
                <w:noProof/>
                <w:webHidden/>
              </w:rPr>
              <w:fldChar w:fldCharType="end"/>
            </w:r>
          </w:hyperlink>
        </w:p>
        <w:p w14:paraId="2F90EA69" w14:textId="215C91E4" w:rsidR="00FC084F" w:rsidRDefault="00FC084F">
          <w:pPr>
            <w:pStyle w:val="Sommario3"/>
            <w:tabs>
              <w:tab w:val="right" w:leader="dot" w:pos="9628"/>
            </w:tabs>
            <w:rPr>
              <w:rFonts w:eastAsiaTheme="minorEastAsia"/>
              <w:noProof/>
              <w:lang w:eastAsia="it-IT"/>
            </w:rPr>
          </w:pPr>
          <w:hyperlink w:anchor="_Toc189947728" w:history="1">
            <w:r w:rsidRPr="00FF02C4">
              <w:rPr>
                <w:rStyle w:val="Collegamentoipertestuale"/>
                <w:rFonts w:ascii="Sitka Text Semibold" w:hAnsi="Sitka Text Semibold"/>
                <w:noProof/>
              </w:rPr>
              <w:t>4.3.3 Rho</w:t>
            </w:r>
            <w:r>
              <w:rPr>
                <w:noProof/>
                <w:webHidden/>
              </w:rPr>
              <w:tab/>
            </w:r>
            <w:r>
              <w:rPr>
                <w:noProof/>
                <w:webHidden/>
              </w:rPr>
              <w:fldChar w:fldCharType="begin"/>
            </w:r>
            <w:r>
              <w:rPr>
                <w:noProof/>
                <w:webHidden/>
              </w:rPr>
              <w:instrText xml:space="preserve"> PAGEREF _Toc189947728 \h </w:instrText>
            </w:r>
            <w:r>
              <w:rPr>
                <w:noProof/>
                <w:webHidden/>
              </w:rPr>
            </w:r>
            <w:r>
              <w:rPr>
                <w:noProof/>
                <w:webHidden/>
              </w:rPr>
              <w:fldChar w:fldCharType="separate"/>
            </w:r>
            <w:r>
              <w:rPr>
                <w:noProof/>
                <w:webHidden/>
              </w:rPr>
              <w:t>38</w:t>
            </w:r>
            <w:r>
              <w:rPr>
                <w:noProof/>
                <w:webHidden/>
              </w:rPr>
              <w:fldChar w:fldCharType="end"/>
            </w:r>
          </w:hyperlink>
        </w:p>
        <w:p w14:paraId="657D80FB" w14:textId="2248D362" w:rsidR="00FC084F" w:rsidRDefault="00FC084F">
          <w:pPr>
            <w:pStyle w:val="Sommario2"/>
            <w:tabs>
              <w:tab w:val="left" w:pos="960"/>
              <w:tab w:val="right" w:leader="dot" w:pos="9628"/>
            </w:tabs>
            <w:rPr>
              <w:rFonts w:eastAsiaTheme="minorEastAsia"/>
              <w:noProof/>
              <w:lang w:eastAsia="it-IT"/>
            </w:rPr>
          </w:pPr>
          <w:hyperlink w:anchor="_Toc189947729" w:history="1">
            <w:r w:rsidRPr="00FF02C4">
              <w:rPr>
                <w:rStyle w:val="Collegamentoipertestuale"/>
                <w:rFonts w:ascii="Sitka Text Semibold" w:hAnsi="Sitka Text Semibold"/>
                <w:noProof/>
              </w:rPr>
              <w:t>4.4</w:t>
            </w:r>
            <w:r>
              <w:rPr>
                <w:rFonts w:eastAsiaTheme="minorEastAsia"/>
                <w:noProof/>
                <w:lang w:eastAsia="it-IT"/>
              </w:rPr>
              <w:tab/>
            </w:r>
            <w:r w:rsidRPr="00FF02C4">
              <w:rPr>
                <w:rStyle w:val="Collegamentoipertestuale"/>
                <w:rFonts w:ascii="Sitka Text Semibold" w:hAnsi="Sitka Text Semibold"/>
                <w:noProof/>
              </w:rPr>
              <w:t>Modelli di pricing</w:t>
            </w:r>
            <w:r>
              <w:rPr>
                <w:noProof/>
                <w:webHidden/>
              </w:rPr>
              <w:tab/>
            </w:r>
            <w:r>
              <w:rPr>
                <w:noProof/>
                <w:webHidden/>
              </w:rPr>
              <w:fldChar w:fldCharType="begin"/>
            </w:r>
            <w:r>
              <w:rPr>
                <w:noProof/>
                <w:webHidden/>
              </w:rPr>
              <w:instrText xml:space="preserve"> PAGEREF _Toc189947729 \h </w:instrText>
            </w:r>
            <w:r>
              <w:rPr>
                <w:noProof/>
                <w:webHidden/>
              </w:rPr>
            </w:r>
            <w:r>
              <w:rPr>
                <w:noProof/>
                <w:webHidden/>
              </w:rPr>
              <w:fldChar w:fldCharType="separate"/>
            </w:r>
            <w:r>
              <w:rPr>
                <w:noProof/>
                <w:webHidden/>
              </w:rPr>
              <w:t>39</w:t>
            </w:r>
            <w:r>
              <w:rPr>
                <w:noProof/>
                <w:webHidden/>
              </w:rPr>
              <w:fldChar w:fldCharType="end"/>
            </w:r>
          </w:hyperlink>
        </w:p>
        <w:p w14:paraId="1AC9F7ED" w14:textId="298B0638" w:rsidR="00FC084F" w:rsidRDefault="00FC084F">
          <w:pPr>
            <w:pStyle w:val="Sommario3"/>
            <w:tabs>
              <w:tab w:val="left" w:pos="1440"/>
              <w:tab w:val="right" w:leader="dot" w:pos="9628"/>
            </w:tabs>
            <w:rPr>
              <w:rFonts w:eastAsiaTheme="minorEastAsia"/>
              <w:noProof/>
              <w:lang w:eastAsia="it-IT"/>
            </w:rPr>
          </w:pPr>
          <w:hyperlink w:anchor="_Toc189947730" w:history="1">
            <w:r w:rsidRPr="00FF02C4">
              <w:rPr>
                <w:rStyle w:val="Collegamentoipertestuale"/>
                <w:rFonts w:ascii="Sitka Text Semibold" w:hAnsi="Sitka Text Semibold"/>
                <w:noProof/>
              </w:rPr>
              <w:t>4.4.1</w:t>
            </w:r>
            <w:r>
              <w:rPr>
                <w:rFonts w:eastAsiaTheme="minorEastAsia"/>
                <w:noProof/>
                <w:lang w:eastAsia="it-IT"/>
              </w:rPr>
              <w:tab/>
            </w:r>
            <w:r w:rsidRPr="00FF02C4">
              <w:rPr>
                <w:rStyle w:val="Collegamentoipertestuale"/>
                <w:rFonts w:ascii="Sitka Text Semibold" w:hAnsi="Sitka Text Semibold"/>
                <w:noProof/>
              </w:rPr>
              <w:t>Alberi Binomiali</w:t>
            </w:r>
            <w:r>
              <w:rPr>
                <w:noProof/>
                <w:webHidden/>
              </w:rPr>
              <w:tab/>
            </w:r>
            <w:r>
              <w:rPr>
                <w:noProof/>
                <w:webHidden/>
              </w:rPr>
              <w:fldChar w:fldCharType="begin"/>
            </w:r>
            <w:r>
              <w:rPr>
                <w:noProof/>
                <w:webHidden/>
              </w:rPr>
              <w:instrText xml:space="preserve"> PAGEREF _Toc189947730 \h </w:instrText>
            </w:r>
            <w:r>
              <w:rPr>
                <w:noProof/>
                <w:webHidden/>
              </w:rPr>
            </w:r>
            <w:r>
              <w:rPr>
                <w:noProof/>
                <w:webHidden/>
              </w:rPr>
              <w:fldChar w:fldCharType="separate"/>
            </w:r>
            <w:r>
              <w:rPr>
                <w:noProof/>
                <w:webHidden/>
              </w:rPr>
              <w:t>41</w:t>
            </w:r>
            <w:r>
              <w:rPr>
                <w:noProof/>
                <w:webHidden/>
              </w:rPr>
              <w:fldChar w:fldCharType="end"/>
            </w:r>
          </w:hyperlink>
        </w:p>
        <w:p w14:paraId="5138F14D" w14:textId="63A00DEC" w:rsidR="00FC084F" w:rsidRDefault="00FC084F">
          <w:pPr>
            <w:pStyle w:val="Sommario3"/>
            <w:tabs>
              <w:tab w:val="left" w:pos="1440"/>
              <w:tab w:val="right" w:leader="dot" w:pos="9628"/>
            </w:tabs>
            <w:rPr>
              <w:rFonts w:eastAsiaTheme="minorEastAsia"/>
              <w:noProof/>
              <w:lang w:eastAsia="it-IT"/>
            </w:rPr>
          </w:pPr>
          <w:hyperlink w:anchor="_Toc189947731" w:history="1">
            <w:r w:rsidRPr="00FF02C4">
              <w:rPr>
                <w:rStyle w:val="Collegamentoipertestuale"/>
                <w:rFonts w:ascii="Sitka Text Semibold" w:hAnsi="Sitka Text Semibold"/>
                <w:noProof/>
              </w:rPr>
              <w:t>4.4.2</w:t>
            </w:r>
            <w:r>
              <w:rPr>
                <w:rFonts w:eastAsiaTheme="minorEastAsia"/>
                <w:noProof/>
                <w:lang w:eastAsia="it-IT"/>
              </w:rPr>
              <w:tab/>
            </w:r>
            <w:r w:rsidRPr="00FF02C4">
              <w:rPr>
                <w:rStyle w:val="Collegamentoipertestuale"/>
                <w:rFonts w:ascii="Sitka Text Semibold" w:hAnsi="Sitka Text Semibold"/>
                <w:noProof/>
              </w:rPr>
              <w:t>Simulazione Monte-Carlo (moto browniano-weiner)</w:t>
            </w:r>
            <w:r>
              <w:rPr>
                <w:noProof/>
                <w:webHidden/>
              </w:rPr>
              <w:tab/>
            </w:r>
            <w:r>
              <w:rPr>
                <w:noProof/>
                <w:webHidden/>
              </w:rPr>
              <w:fldChar w:fldCharType="begin"/>
            </w:r>
            <w:r>
              <w:rPr>
                <w:noProof/>
                <w:webHidden/>
              </w:rPr>
              <w:instrText xml:space="preserve"> PAGEREF _Toc189947731 \h </w:instrText>
            </w:r>
            <w:r>
              <w:rPr>
                <w:noProof/>
                <w:webHidden/>
              </w:rPr>
            </w:r>
            <w:r>
              <w:rPr>
                <w:noProof/>
                <w:webHidden/>
              </w:rPr>
              <w:fldChar w:fldCharType="separate"/>
            </w:r>
            <w:r>
              <w:rPr>
                <w:noProof/>
                <w:webHidden/>
              </w:rPr>
              <w:t>46</w:t>
            </w:r>
            <w:r>
              <w:rPr>
                <w:noProof/>
                <w:webHidden/>
              </w:rPr>
              <w:fldChar w:fldCharType="end"/>
            </w:r>
          </w:hyperlink>
        </w:p>
        <w:p w14:paraId="108DE547" w14:textId="52368409" w:rsidR="00FC084F" w:rsidRDefault="00FC084F">
          <w:pPr>
            <w:pStyle w:val="Sommario3"/>
            <w:tabs>
              <w:tab w:val="left" w:pos="1440"/>
              <w:tab w:val="right" w:leader="dot" w:pos="9628"/>
            </w:tabs>
            <w:rPr>
              <w:rFonts w:eastAsiaTheme="minorEastAsia"/>
              <w:noProof/>
              <w:lang w:eastAsia="it-IT"/>
            </w:rPr>
          </w:pPr>
          <w:hyperlink w:anchor="_Toc189947732" w:history="1">
            <w:r w:rsidRPr="00FF02C4">
              <w:rPr>
                <w:rStyle w:val="Collegamentoipertestuale"/>
                <w:rFonts w:ascii="Sitka Text Semibold" w:hAnsi="Sitka Text Semibold"/>
                <w:noProof/>
              </w:rPr>
              <w:t>4.4.3</w:t>
            </w:r>
            <w:r>
              <w:rPr>
                <w:rFonts w:eastAsiaTheme="minorEastAsia"/>
                <w:noProof/>
                <w:lang w:eastAsia="it-IT"/>
              </w:rPr>
              <w:tab/>
            </w:r>
            <w:r w:rsidRPr="00FF02C4">
              <w:rPr>
                <w:rStyle w:val="Collegamentoipertestuale"/>
                <w:rFonts w:ascii="Sitka Text Semibold" w:hAnsi="Sitka Text Semibold"/>
                <w:noProof/>
              </w:rPr>
              <w:t>Modello Black-Scholes-Merton</w:t>
            </w:r>
            <w:r>
              <w:rPr>
                <w:noProof/>
                <w:webHidden/>
              </w:rPr>
              <w:tab/>
            </w:r>
            <w:r>
              <w:rPr>
                <w:noProof/>
                <w:webHidden/>
              </w:rPr>
              <w:fldChar w:fldCharType="begin"/>
            </w:r>
            <w:r>
              <w:rPr>
                <w:noProof/>
                <w:webHidden/>
              </w:rPr>
              <w:instrText xml:space="preserve"> PAGEREF _Toc189947732 \h </w:instrText>
            </w:r>
            <w:r>
              <w:rPr>
                <w:noProof/>
                <w:webHidden/>
              </w:rPr>
            </w:r>
            <w:r>
              <w:rPr>
                <w:noProof/>
                <w:webHidden/>
              </w:rPr>
              <w:fldChar w:fldCharType="separate"/>
            </w:r>
            <w:r>
              <w:rPr>
                <w:noProof/>
                <w:webHidden/>
              </w:rPr>
              <w:t>49</w:t>
            </w:r>
            <w:r>
              <w:rPr>
                <w:noProof/>
                <w:webHidden/>
              </w:rPr>
              <w:fldChar w:fldCharType="end"/>
            </w:r>
          </w:hyperlink>
        </w:p>
        <w:p w14:paraId="2EA18127" w14:textId="6531007B" w:rsidR="00FC084F" w:rsidRDefault="00FC084F">
          <w:pPr>
            <w:pStyle w:val="Sommario1"/>
            <w:tabs>
              <w:tab w:val="left" w:pos="480"/>
              <w:tab w:val="right" w:leader="dot" w:pos="9628"/>
            </w:tabs>
            <w:rPr>
              <w:rFonts w:eastAsiaTheme="minorEastAsia"/>
              <w:noProof/>
              <w:lang w:eastAsia="it-IT"/>
            </w:rPr>
          </w:pPr>
          <w:hyperlink w:anchor="_Toc189947733" w:history="1">
            <w:r w:rsidRPr="00FF02C4">
              <w:rPr>
                <w:rStyle w:val="Collegamentoipertestuale"/>
                <w:rFonts w:ascii="Sitka Text Semibold" w:hAnsi="Sitka Text Semibold"/>
                <w:noProof/>
              </w:rPr>
              <w:t>5</w:t>
            </w:r>
            <w:r>
              <w:rPr>
                <w:rFonts w:eastAsiaTheme="minorEastAsia"/>
                <w:noProof/>
                <w:lang w:eastAsia="it-IT"/>
              </w:rPr>
              <w:tab/>
            </w:r>
            <w:r w:rsidRPr="00FF02C4">
              <w:rPr>
                <w:rStyle w:val="Collegamentoipertestuale"/>
                <w:rFonts w:ascii="Sitka Text Semibold" w:hAnsi="Sitka Text Semibold"/>
                <w:noProof/>
              </w:rPr>
              <w:t>Operatività con Opzioni</w:t>
            </w:r>
            <w:r>
              <w:rPr>
                <w:noProof/>
                <w:webHidden/>
              </w:rPr>
              <w:tab/>
            </w:r>
            <w:r>
              <w:rPr>
                <w:noProof/>
                <w:webHidden/>
              </w:rPr>
              <w:fldChar w:fldCharType="begin"/>
            </w:r>
            <w:r>
              <w:rPr>
                <w:noProof/>
                <w:webHidden/>
              </w:rPr>
              <w:instrText xml:space="preserve"> PAGEREF _Toc189947733 \h </w:instrText>
            </w:r>
            <w:r>
              <w:rPr>
                <w:noProof/>
                <w:webHidden/>
              </w:rPr>
            </w:r>
            <w:r>
              <w:rPr>
                <w:noProof/>
                <w:webHidden/>
              </w:rPr>
              <w:fldChar w:fldCharType="separate"/>
            </w:r>
            <w:r>
              <w:rPr>
                <w:noProof/>
                <w:webHidden/>
              </w:rPr>
              <w:t>53</w:t>
            </w:r>
            <w:r>
              <w:rPr>
                <w:noProof/>
                <w:webHidden/>
              </w:rPr>
              <w:fldChar w:fldCharType="end"/>
            </w:r>
          </w:hyperlink>
        </w:p>
        <w:p w14:paraId="04E47D07" w14:textId="4D0E742C" w:rsidR="00FC084F" w:rsidRDefault="00FC084F">
          <w:pPr>
            <w:pStyle w:val="Sommario2"/>
            <w:tabs>
              <w:tab w:val="left" w:pos="960"/>
              <w:tab w:val="right" w:leader="dot" w:pos="9628"/>
            </w:tabs>
            <w:rPr>
              <w:rFonts w:eastAsiaTheme="minorEastAsia"/>
              <w:noProof/>
              <w:lang w:eastAsia="it-IT"/>
            </w:rPr>
          </w:pPr>
          <w:hyperlink w:anchor="_Toc189947734" w:history="1">
            <w:r w:rsidRPr="00FF02C4">
              <w:rPr>
                <w:rStyle w:val="Collegamentoipertestuale"/>
                <w:rFonts w:ascii="Sitka Text Semibold" w:hAnsi="Sitka Text Semibold"/>
                <w:b/>
                <w:bCs/>
                <w:noProof/>
                <w:lang w:val="en-US"/>
              </w:rPr>
              <w:t>5.1</w:t>
            </w:r>
            <w:r>
              <w:rPr>
                <w:rFonts w:eastAsiaTheme="minorEastAsia"/>
                <w:noProof/>
                <w:lang w:eastAsia="it-IT"/>
              </w:rPr>
              <w:tab/>
            </w:r>
            <w:r w:rsidRPr="00FF02C4">
              <w:rPr>
                <w:rStyle w:val="Collegamentoipertestuale"/>
                <w:b/>
                <w:bCs/>
                <w:noProof/>
                <w:lang w:val="en-US"/>
              </w:rPr>
              <w:t>Clearing House, Broker e Conto a margine.</w:t>
            </w:r>
            <w:r>
              <w:rPr>
                <w:noProof/>
                <w:webHidden/>
              </w:rPr>
              <w:tab/>
            </w:r>
            <w:r>
              <w:rPr>
                <w:noProof/>
                <w:webHidden/>
              </w:rPr>
              <w:fldChar w:fldCharType="begin"/>
            </w:r>
            <w:r>
              <w:rPr>
                <w:noProof/>
                <w:webHidden/>
              </w:rPr>
              <w:instrText xml:space="preserve"> PAGEREF _Toc189947734 \h </w:instrText>
            </w:r>
            <w:r>
              <w:rPr>
                <w:noProof/>
                <w:webHidden/>
              </w:rPr>
            </w:r>
            <w:r>
              <w:rPr>
                <w:noProof/>
                <w:webHidden/>
              </w:rPr>
              <w:fldChar w:fldCharType="separate"/>
            </w:r>
            <w:r>
              <w:rPr>
                <w:noProof/>
                <w:webHidden/>
              </w:rPr>
              <w:t>53</w:t>
            </w:r>
            <w:r>
              <w:rPr>
                <w:noProof/>
                <w:webHidden/>
              </w:rPr>
              <w:fldChar w:fldCharType="end"/>
            </w:r>
          </w:hyperlink>
        </w:p>
        <w:p w14:paraId="4C9D3070" w14:textId="7C1D71E2" w:rsidR="00FC084F" w:rsidRDefault="00FC084F">
          <w:pPr>
            <w:pStyle w:val="Sommario2"/>
            <w:tabs>
              <w:tab w:val="left" w:pos="960"/>
              <w:tab w:val="right" w:leader="dot" w:pos="9628"/>
            </w:tabs>
            <w:rPr>
              <w:rFonts w:eastAsiaTheme="minorEastAsia"/>
              <w:noProof/>
              <w:lang w:eastAsia="it-IT"/>
            </w:rPr>
          </w:pPr>
          <w:hyperlink w:anchor="_Toc189947735" w:history="1">
            <w:r w:rsidRPr="00FF02C4">
              <w:rPr>
                <w:rStyle w:val="Collegamentoipertestuale"/>
                <w:rFonts w:ascii="Sitka Text Semibold" w:hAnsi="Sitka Text Semibold"/>
                <w:noProof/>
              </w:rPr>
              <w:t>5.2</w:t>
            </w:r>
            <w:r>
              <w:rPr>
                <w:rFonts w:eastAsiaTheme="minorEastAsia"/>
                <w:noProof/>
                <w:lang w:eastAsia="it-IT"/>
              </w:rPr>
              <w:tab/>
            </w:r>
            <w:r w:rsidRPr="00FF02C4">
              <w:rPr>
                <w:rStyle w:val="Collegamentoipertestuale"/>
                <w:rFonts w:ascii="Sitka Text Semibold" w:hAnsi="Sitka Text Semibold"/>
                <w:noProof/>
              </w:rPr>
              <w:t>Option Chain</w:t>
            </w:r>
            <w:r>
              <w:rPr>
                <w:noProof/>
                <w:webHidden/>
              </w:rPr>
              <w:tab/>
            </w:r>
            <w:r>
              <w:rPr>
                <w:noProof/>
                <w:webHidden/>
              </w:rPr>
              <w:fldChar w:fldCharType="begin"/>
            </w:r>
            <w:r>
              <w:rPr>
                <w:noProof/>
                <w:webHidden/>
              </w:rPr>
              <w:instrText xml:space="preserve"> PAGEREF _Toc189947735 \h </w:instrText>
            </w:r>
            <w:r>
              <w:rPr>
                <w:noProof/>
                <w:webHidden/>
              </w:rPr>
            </w:r>
            <w:r>
              <w:rPr>
                <w:noProof/>
                <w:webHidden/>
              </w:rPr>
              <w:fldChar w:fldCharType="separate"/>
            </w:r>
            <w:r>
              <w:rPr>
                <w:noProof/>
                <w:webHidden/>
              </w:rPr>
              <w:t>54</w:t>
            </w:r>
            <w:r>
              <w:rPr>
                <w:noProof/>
                <w:webHidden/>
              </w:rPr>
              <w:fldChar w:fldCharType="end"/>
            </w:r>
          </w:hyperlink>
        </w:p>
        <w:p w14:paraId="455809AF" w14:textId="6171EE86" w:rsidR="00FC084F" w:rsidRDefault="00FC084F">
          <w:pPr>
            <w:pStyle w:val="Sommario2"/>
            <w:tabs>
              <w:tab w:val="left" w:pos="960"/>
              <w:tab w:val="right" w:leader="dot" w:pos="9628"/>
            </w:tabs>
            <w:rPr>
              <w:rFonts w:eastAsiaTheme="minorEastAsia"/>
              <w:noProof/>
              <w:lang w:eastAsia="it-IT"/>
            </w:rPr>
          </w:pPr>
          <w:hyperlink w:anchor="_Toc189947736" w:history="1">
            <w:r w:rsidRPr="00FF02C4">
              <w:rPr>
                <w:rStyle w:val="Collegamentoipertestuale"/>
                <w:rFonts w:ascii="Sitka Text Semibold" w:hAnsi="Sitka Text Semibold"/>
                <w:noProof/>
              </w:rPr>
              <w:t>5.3</w:t>
            </w:r>
            <w:r>
              <w:rPr>
                <w:rFonts w:eastAsiaTheme="minorEastAsia"/>
                <w:noProof/>
                <w:lang w:eastAsia="it-IT"/>
              </w:rPr>
              <w:tab/>
            </w:r>
            <w:r w:rsidRPr="00FF02C4">
              <w:rPr>
                <w:rStyle w:val="Collegamentoipertestuale"/>
                <w:rFonts w:ascii="Sitka Text Semibold" w:hAnsi="Sitka Text Semibold"/>
                <w:noProof/>
              </w:rPr>
              <w:t>Dividendi</w:t>
            </w:r>
            <w:r>
              <w:rPr>
                <w:noProof/>
                <w:webHidden/>
              </w:rPr>
              <w:tab/>
            </w:r>
            <w:r>
              <w:rPr>
                <w:noProof/>
                <w:webHidden/>
              </w:rPr>
              <w:fldChar w:fldCharType="begin"/>
            </w:r>
            <w:r>
              <w:rPr>
                <w:noProof/>
                <w:webHidden/>
              </w:rPr>
              <w:instrText xml:space="preserve"> PAGEREF _Toc189947736 \h </w:instrText>
            </w:r>
            <w:r>
              <w:rPr>
                <w:noProof/>
                <w:webHidden/>
              </w:rPr>
            </w:r>
            <w:r>
              <w:rPr>
                <w:noProof/>
                <w:webHidden/>
              </w:rPr>
              <w:fldChar w:fldCharType="separate"/>
            </w:r>
            <w:r>
              <w:rPr>
                <w:noProof/>
                <w:webHidden/>
              </w:rPr>
              <w:t>55</w:t>
            </w:r>
            <w:r>
              <w:rPr>
                <w:noProof/>
                <w:webHidden/>
              </w:rPr>
              <w:fldChar w:fldCharType="end"/>
            </w:r>
          </w:hyperlink>
        </w:p>
        <w:p w14:paraId="5D7865F9" w14:textId="2994EB95" w:rsidR="00FC084F" w:rsidRDefault="00FC084F">
          <w:pPr>
            <w:pStyle w:val="Sommario2"/>
            <w:tabs>
              <w:tab w:val="left" w:pos="960"/>
              <w:tab w:val="right" w:leader="dot" w:pos="9628"/>
            </w:tabs>
            <w:rPr>
              <w:rFonts w:eastAsiaTheme="minorEastAsia"/>
              <w:noProof/>
              <w:lang w:eastAsia="it-IT"/>
            </w:rPr>
          </w:pPr>
          <w:hyperlink w:anchor="_Toc189947737" w:history="1">
            <w:r w:rsidRPr="00FF02C4">
              <w:rPr>
                <w:rStyle w:val="Collegamentoipertestuale"/>
                <w:rFonts w:ascii="Sitka Text Semibold" w:hAnsi="Sitka Text Semibold"/>
                <w:noProof/>
              </w:rPr>
              <w:t>5.4</w:t>
            </w:r>
            <w:r>
              <w:rPr>
                <w:rFonts w:eastAsiaTheme="minorEastAsia"/>
                <w:noProof/>
                <w:lang w:eastAsia="it-IT"/>
              </w:rPr>
              <w:tab/>
            </w:r>
            <w:r w:rsidRPr="00FF02C4">
              <w:rPr>
                <w:rStyle w:val="Collegamentoipertestuale"/>
                <w:rFonts w:ascii="Sitka Text Semibold" w:hAnsi="Sitka Text Semibold"/>
                <w:noProof/>
              </w:rPr>
              <w:t>Hedging</w:t>
            </w:r>
            <w:r>
              <w:rPr>
                <w:noProof/>
                <w:webHidden/>
              </w:rPr>
              <w:tab/>
            </w:r>
            <w:r>
              <w:rPr>
                <w:noProof/>
                <w:webHidden/>
              </w:rPr>
              <w:fldChar w:fldCharType="begin"/>
            </w:r>
            <w:r>
              <w:rPr>
                <w:noProof/>
                <w:webHidden/>
              </w:rPr>
              <w:instrText xml:space="preserve"> PAGEREF _Toc189947737 \h </w:instrText>
            </w:r>
            <w:r>
              <w:rPr>
                <w:noProof/>
                <w:webHidden/>
              </w:rPr>
            </w:r>
            <w:r>
              <w:rPr>
                <w:noProof/>
                <w:webHidden/>
              </w:rPr>
              <w:fldChar w:fldCharType="separate"/>
            </w:r>
            <w:r>
              <w:rPr>
                <w:noProof/>
                <w:webHidden/>
              </w:rPr>
              <w:t>55</w:t>
            </w:r>
            <w:r>
              <w:rPr>
                <w:noProof/>
                <w:webHidden/>
              </w:rPr>
              <w:fldChar w:fldCharType="end"/>
            </w:r>
          </w:hyperlink>
        </w:p>
        <w:p w14:paraId="6EECF4C5" w14:textId="45D4DBD1" w:rsidR="00FC084F" w:rsidRDefault="00FC084F">
          <w:pPr>
            <w:pStyle w:val="Sommario1"/>
            <w:tabs>
              <w:tab w:val="left" w:pos="480"/>
              <w:tab w:val="right" w:leader="dot" w:pos="9628"/>
            </w:tabs>
            <w:rPr>
              <w:rFonts w:eastAsiaTheme="minorEastAsia"/>
              <w:noProof/>
              <w:lang w:eastAsia="it-IT"/>
            </w:rPr>
          </w:pPr>
          <w:hyperlink w:anchor="_Toc189947738" w:history="1">
            <w:r w:rsidRPr="00FF02C4">
              <w:rPr>
                <w:rStyle w:val="Collegamentoipertestuale"/>
                <w:rFonts w:ascii="Sitka Text Semibold" w:hAnsi="Sitka Text Semibold"/>
                <w:noProof/>
              </w:rPr>
              <w:t>6</w:t>
            </w:r>
            <w:r>
              <w:rPr>
                <w:rFonts w:eastAsiaTheme="minorEastAsia"/>
                <w:noProof/>
                <w:lang w:eastAsia="it-IT"/>
              </w:rPr>
              <w:tab/>
            </w:r>
            <w:r w:rsidRPr="00FF02C4">
              <w:rPr>
                <w:rStyle w:val="Collegamentoipertestuale"/>
                <w:rFonts w:ascii="Sitka Text Semibold" w:hAnsi="Sitka Text Semibold"/>
                <w:noProof/>
              </w:rPr>
              <w:t>Strategie con opzioni.</w:t>
            </w:r>
            <w:r>
              <w:rPr>
                <w:noProof/>
                <w:webHidden/>
              </w:rPr>
              <w:tab/>
            </w:r>
            <w:r>
              <w:rPr>
                <w:noProof/>
                <w:webHidden/>
              </w:rPr>
              <w:fldChar w:fldCharType="begin"/>
            </w:r>
            <w:r>
              <w:rPr>
                <w:noProof/>
                <w:webHidden/>
              </w:rPr>
              <w:instrText xml:space="preserve"> PAGEREF _Toc189947738 \h </w:instrText>
            </w:r>
            <w:r>
              <w:rPr>
                <w:noProof/>
                <w:webHidden/>
              </w:rPr>
            </w:r>
            <w:r>
              <w:rPr>
                <w:noProof/>
                <w:webHidden/>
              </w:rPr>
              <w:fldChar w:fldCharType="separate"/>
            </w:r>
            <w:r>
              <w:rPr>
                <w:noProof/>
                <w:webHidden/>
              </w:rPr>
              <w:t>57</w:t>
            </w:r>
            <w:r>
              <w:rPr>
                <w:noProof/>
                <w:webHidden/>
              </w:rPr>
              <w:fldChar w:fldCharType="end"/>
            </w:r>
          </w:hyperlink>
        </w:p>
        <w:p w14:paraId="13771850" w14:textId="29B2C8E2" w:rsidR="00FC084F" w:rsidRDefault="00FC084F">
          <w:pPr>
            <w:pStyle w:val="Sommario2"/>
            <w:tabs>
              <w:tab w:val="right" w:leader="dot" w:pos="9628"/>
            </w:tabs>
            <w:rPr>
              <w:rFonts w:eastAsiaTheme="minorEastAsia"/>
              <w:noProof/>
              <w:lang w:eastAsia="it-IT"/>
            </w:rPr>
          </w:pPr>
          <w:hyperlink w:anchor="_Toc189947739" w:history="1">
            <w:r w:rsidRPr="00FF02C4">
              <w:rPr>
                <w:rStyle w:val="Collegamentoipertestuale"/>
                <w:rFonts w:ascii="Sitka Text Semibold" w:hAnsi="Sitka Text Semibold"/>
                <w:noProof/>
              </w:rPr>
              <w:t>5.3.1 Covered Call</w:t>
            </w:r>
            <w:r>
              <w:rPr>
                <w:noProof/>
                <w:webHidden/>
              </w:rPr>
              <w:tab/>
            </w:r>
            <w:r>
              <w:rPr>
                <w:noProof/>
                <w:webHidden/>
              </w:rPr>
              <w:fldChar w:fldCharType="begin"/>
            </w:r>
            <w:r>
              <w:rPr>
                <w:noProof/>
                <w:webHidden/>
              </w:rPr>
              <w:instrText xml:space="preserve"> PAGEREF _Toc189947739 \h </w:instrText>
            </w:r>
            <w:r>
              <w:rPr>
                <w:noProof/>
                <w:webHidden/>
              </w:rPr>
            </w:r>
            <w:r>
              <w:rPr>
                <w:noProof/>
                <w:webHidden/>
              </w:rPr>
              <w:fldChar w:fldCharType="separate"/>
            </w:r>
            <w:r>
              <w:rPr>
                <w:noProof/>
                <w:webHidden/>
              </w:rPr>
              <w:t>58</w:t>
            </w:r>
            <w:r>
              <w:rPr>
                <w:noProof/>
                <w:webHidden/>
              </w:rPr>
              <w:fldChar w:fldCharType="end"/>
            </w:r>
          </w:hyperlink>
        </w:p>
        <w:p w14:paraId="5AEC7A85" w14:textId="79D5B5AB" w:rsidR="00FC084F" w:rsidRDefault="00FC084F">
          <w:pPr>
            <w:pStyle w:val="Sommario2"/>
            <w:tabs>
              <w:tab w:val="right" w:leader="dot" w:pos="9628"/>
            </w:tabs>
            <w:rPr>
              <w:rFonts w:eastAsiaTheme="minorEastAsia"/>
              <w:noProof/>
              <w:lang w:eastAsia="it-IT"/>
            </w:rPr>
          </w:pPr>
          <w:hyperlink w:anchor="_Toc189947740" w:history="1">
            <w:r w:rsidRPr="00FF02C4">
              <w:rPr>
                <w:rStyle w:val="Collegamentoipertestuale"/>
                <w:rFonts w:ascii="Sitka Text Semibold" w:hAnsi="Sitka Text Semibold"/>
                <w:noProof/>
              </w:rPr>
              <w:t>5.3.2 Butterfly</w:t>
            </w:r>
            <w:r>
              <w:rPr>
                <w:noProof/>
                <w:webHidden/>
              </w:rPr>
              <w:tab/>
            </w:r>
            <w:r>
              <w:rPr>
                <w:noProof/>
                <w:webHidden/>
              </w:rPr>
              <w:fldChar w:fldCharType="begin"/>
            </w:r>
            <w:r>
              <w:rPr>
                <w:noProof/>
                <w:webHidden/>
              </w:rPr>
              <w:instrText xml:space="preserve"> PAGEREF _Toc189947740 \h </w:instrText>
            </w:r>
            <w:r>
              <w:rPr>
                <w:noProof/>
                <w:webHidden/>
              </w:rPr>
            </w:r>
            <w:r>
              <w:rPr>
                <w:noProof/>
                <w:webHidden/>
              </w:rPr>
              <w:fldChar w:fldCharType="separate"/>
            </w:r>
            <w:r>
              <w:rPr>
                <w:noProof/>
                <w:webHidden/>
              </w:rPr>
              <w:t>60</w:t>
            </w:r>
            <w:r>
              <w:rPr>
                <w:noProof/>
                <w:webHidden/>
              </w:rPr>
              <w:fldChar w:fldCharType="end"/>
            </w:r>
          </w:hyperlink>
        </w:p>
        <w:p w14:paraId="3D2528C4" w14:textId="5E184EC2" w:rsidR="00FC084F" w:rsidRDefault="00FC084F">
          <w:pPr>
            <w:pStyle w:val="Sommario2"/>
            <w:tabs>
              <w:tab w:val="right" w:leader="dot" w:pos="9628"/>
            </w:tabs>
            <w:rPr>
              <w:rFonts w:eastAsiaTheme="minorEastAsia"/>
              <w:noProof/>
              <w:lang w:eastAsia="it-IT"/>
            </w:rPr>
          </w:pPr>
          <w:hyperlink w:anchor="_Toc189947741" w:history="1">
            <w:r w:rsidRPr="00FF02C4">
              <w:rPr>
                <w:rStyle w:val="Collegamentoipertestuale"/>
                <w:rFonts w:ascii="Sitka Text Semibold" w:hAnsi="Sitka Text Semibold"/>
                <w:noProof/>
              </w:rPr>
              <w:t>5.3.3 Strangle</w:t>
            </w:r>
            <w:r>
              <w:rPr>
                <w:noProof/>
                <w:webHidden/>
              </w:rPr>
              <w:tab/>
            </w:r>
            <w:r>
              <w:rPr>
                <w:noProof/>
                <w:webHidden/>
              </w:rPr>
              <w:fldChar w:fldCharType="begin"/>
            </w:r>
            <w:r>
              <w:rPr>
                <w:noProof/>
                <w:webHidden/>
              </w:rPr>
              <w:instrText xml:space="preserve"> PAGEREF _Toc189947741 \h </w:instrText>
            </w:r>
            <w:r>
              <w:rPr>
                <w:noProof/>
                <w:webHidden/>
              </w:rPr>
            </w:r>
            <w:r>
              <w:rPr>
                <w:noProof/>
                <w:webHidden/>
              </w:rPr>
              <w:fldChar w:fldCharType="separate"/>
            </w:r>
            <w:r>
              <w:rPr>
                <w:noProof/>
                <w:webHidden/>
              </w:rPr>
              <w:t>60</w:t>
            </w:r>
            <w:r>
              <w:rPr>
                <w:noProof/>
                <w:webHidden/>
              </w:rPr>
              <w:fldChar w:fldCharType="end"/>
            </w:r>
          </w:hyperlink>
        </w:p>
        <w:p w14:paraId="5599C8FC" w14:textId="5A9382AB" w:rsidR="00FC084F" w:rsidRDefault="00FC084F">
          <w:pPr>
            <w:pStyle w:val="Sommario2"/>
            <w:tabs>
              <w:tab w:val="right" w:leader="dot" w:pos="9628"/>
            </w:tabs>
            <w:rPr>
              <w:rFonts w:eastAsiaTheme="minorEastAsia"/>
              <w:noProof/>
              <w:lang w:eastAsia="it-IT"/>
            </w:rPr>
          </w:pPr>
          <w:hyperlink w:anchor="_Toc189947742" w:history="1">
            <w:r w:rsidRPr="00FF02C4">
              <w:rPr>
                <w:rStyle w:val="Collegamentoipertestuale"/>
                <w:rFonts w:ascii="Sitka Text Semibold" w:hAnsi="Sitka Text Semibold"/>
                <w:noProof/>
              </w:rPr>
              <w:t>5.3.4 Straddle</w:t>
            </w:r>
            <w:r>
              <w:rPr>
                <w:noProof/>
                <w:webHidden/>
              </w:rPr>
              <w:tab/>
            </w:r>
            <w:r>
              <w:rPr>
                <w:noProof/>
                <w:webHidden/>
              </w:rPr>
              <w:fldChar w:fldCharType="begin"/>
            </w:r>
            <w:r>
              <w:rPr>
                <w:noProof/>
                <w:webHidden/>
              </w:rPr>
              <w:instrText xml:space="preserve"> PAGEREF _Toc189947742 \h </w:instrText>
            </w:r>
            <w:r>
              <w:rPr>
                <w:noProof/>
                <w:webHidden/>
              </w:rPr>
            </w:r>
            <w:r>
              <w:rPr>
                <w:noProof/>
                <w:webHidden/>
              </w:rPr>
              <w:fldChar w:fldCharType="separate"/>
            </w:r>
            <w:r>
              <w:rPr>
                <w:noProof/>
                <w:webHidden/>
              </w:rPr>
              <w:t>60</w:t>
            </w:r>
            <w:r>
              <w:rPr>
                <w:noProof/>
                <w:webHidden/>
              </w:rPr>
              <w:fldChar w:fldCharType="end"/>
            </w:r>
          </w:hyperlink>
        </w:p>
        <w:p w14:paraId="07C046F7" w14:textId="4A5B3DED" w:rsidR="00FC084F" w:rsidRDefault="00FC084F">
          <w:pPr>
            <w:pStyle w:val="Sommario1"/>
            <w:tabs>
              <w:tab w:val="left" w:pos="480"/>
              <w:tab w:val="right" w:leader="dot" w:pos="9628"/>
            </w:tabs>
            <w:rPr>
              <w:rFonts w:eastAsiaTheme="minorEastAsia"/>
              <w:noProof/>
              <w:lang w:eastAsia="it-IT"/>
            </w:rPr>
          </w:pPr>
          <w:hyperlink w:anchor="_Toc189947743" w:history="1">
            <w:r w:rsidRPr="00FF02C4">
              <w:rPr>
                <w:rStyle w:val="Collegamentoipertestuale"/>
                <w:rFonts w:ascii="Sitka Text Semibold" w:hAnsi="Sitka Text Semibold"/>
                <w:noProof/>
              </w:rPr>
              <w:t>7</w:t>
            </w:r>
            <w:r>
              <w:rPr>
                <w:rFonts w:eastAsiaTheme="minorEastAsia"/>
                <w:noProof/>
                <w:lang w:eastAsia="it-IT"/>
              </w:rPr>
              <w:tab/>
            </w:r>
            <w:r w:rsidRPr="00FF02C4">
              <w:rPr>
                <w:rStyle w:val="Collegamentoipertestuale"/>
                <w:rFonts w:ascii="Sitka Text Semibold" w:hAnsi="Sitka Text Semibold"/>
                <w:noProof/>
              </w:rPr>
              <w:t>Conclusioni</w:t>
            </w:r>
            <w:r>
              <w:rPr>
                <w:noProof/>
                <w:webHidden/>
              </w:rPr>
              <w:tab/>
            </w:r>
            <w:r>
              <w:rPr>
                <w:noProof/>
                <w:webHidden/>
              </w:rPr>
              <w:fldChar w:fldCharType="begin"/>
            </w:r>
            <w:r>
              <w:rPr>
                <w:noProof/>
                <w:webHidden/>
              </w:rPr>
              <w:instrText xml:space="preserve"> PAGEREF _Toc189947743 \h </w:instrText>
            </w:r>
            <w:r>
              <w:rPr>
                <w:noProof/>
                <w:webHidden/>
              </w:rPr>
            </w:r>
            <w:r>
              <w:rPr>
                <w:noProof/>
                <w:webHidden/>
              </w:rPr>
              <w:fldChar w:fldCharType="separate"/>
            </w:r>
            <w:r>
              <w:rPr>
                <w:noProof/>
                <w:webHidden/>
              </w:rPr>
              <w:t>60</w:t>
            </w:r>
            <w:r>
              <w:rPr>
                <w:noProof/>
                <w:webHidden/>
              </w:rPr>
              <w:fldChar w:fldCharType="end"/>
            </w:r>
          </w:hyperlink>
        </w:p>
        <w:p w14:paraId="328B6559" w14:textId="766F15EB" w:rsidR="004248F8" w:rsidRDefault="004248F8" w:rsidP="004248F8">
          <w:r w:rsidRPr="009C47DF">
            <w:rPr>
              <w:rFonts w:ascii="Sitka Text Semibold" w:hAnsi="Sitka Text Semibold"/>
              <w:b/>
              <w:bCs/>
            </w:rPr>
            <w:fldChar w:fldCharType="end"/>
          </w:r>
        </w:p>
      </w:sdtContent>
    </w:sdt>
    <w:p w14:paraId="28BBD9E8" w14:textId="77777777" w:rsidR="004248F8" w:rsidRDefault="004248F8" w:rsidP="004248F8"/>
    <w:p w14:paraId="49A35333" w14:textId="77777777" w:rsidR="004248F8" w:rsidRDefault="004248F8" w:rsidP="004248F8"/>
    <w:p w14:paraId="19BBB507" w14:textId="77777777" w:rsidR="004248F8" w:rsidRDefault="004248F8" w:rsidP="004248F8"/>
    <w:p w14:paraId="511C9DCA" w14:textId="77777777" w:rsidR="004248F8" w:rsidRDefault="004248F8" w:rsidP="004248F8"/>
    <w:p w14:paraId="51DE3CD4" w14:textId="77777777" w:rsidR="004248F8" w:rsidRDefault="004248F8" w:rsidP="004248F8"/>
    <w:p w14:paraId="55D060D0" w14:textId="77777777" w:rsidR="004248F8" w:rsidRDefault="004248F8" w:rsidP="004248F8"/>
    <w:p w14:paraId="376AB3E1" w14:textId="77777777" w:rsidR="00E62FA3" w:rsidRDefault="00E62FA3" w:rsidP="004248F8"/>
    <w:p w14:paraId="37569BE9" w14:textId="77777777" w:rsidR="00E62FA3" w:rsidRDefault="00E62FA3" w:rsidP="004248F8"/>
    <w:p w14:paraId="16DE7D50" w14:textId="77777777" w:rsidR="00E62FA3" w:rsidRDefault="00E62FA3" w:rsidP="004248F8"/>
    <w:p w14:paraId="1A2F3268" w14:textId="77777777" w:rsidR="00E62FA3" w:rsidRDefault="00E62FA3" w:rsidP="004248F8"/>
    <w:p w14:paraId="5E8CE13B" w14:textId="77777777" w:rsidR="00E62FA3" w:rsidRDefault="00E62FA3" w:rsidP="004248F8"/>
    <w:p w14:paraId="493476E0" w14:textId="77777777" w:rsidR="00E62FA3" w:rsidRDefault="00E62FA3" w:rsidP="004248F8"/>
    <w:p w14:paraId="1F1F8946" w14:textId="77777777" w:rsidR="00E62FA3" w:rsidRDefault="00E62FA3" w:rsidP="004248F8"/>
    <w:p w14:paraId="55BCF342" w14:textId="77777777" w:rsidR="00E62FA3" w:rsidRDefault="00E62FA3" w:rsidP="004248F8"/>
    <w:p w14:paraId="361EF690" w14:textId="77777777" w:rsidR="004248F8" w:rsidRDefault="004248F8" w:rsidP="004248F8"/>
    <w:p w14:paraId="6F015F84" w14:textId="77777777" w:rsidR="004248F8" w:rsidRDefault="004248F8" w:rsidP="004248F8"/>
    <w:p w14:paraId="52A408C7" w14:textId="77777777" w:rsidR="004248F8" w:rsidRDefault="004248F8" w:rsidP="004248F8"/>
    <w:p w14:paraId="46958DF3" w14:textId="77777777" w:rsidR="004248F8" w:rsidRDefault="004248F8" w:rsidP="004248F8"/>
    <w:p w14:paraId="5599224A" w14:textId="77777777" w:rsidR="004248F8" w:rsidRDefault="004248F8" w:rsidP="004248F8"/>
    <w:p w14:paraId="6328ED0B" w14:textId="77777777" w:rsidR="004248F8" w:rsidRDefault="004248F8" w:rsidP="004248F8"/>
    <w:p w14:paraId="341AB05D" w14:textId="77777777" w:rsidR="004248F8" w:rsidRPr="00176C1F" w:rsidRDefault="004248F8" w:rsidP="004248F8"/>
    <w:p w14:paraId="7EECB2CD" w14:textId="77777777" w:rsidR="004248F8" w:rsidRPr="009C47DF" w:rsidRDefault="004248F8" w:rsidP="004248F8">
      <w:pPr>
        <w:pStyle w:val="Titolo1"/>
        <w:numPr>
          <w:ilvl w:val="0"/>
          <w:numId w:val="5"/>
        </w:numPr>
        <w:rPr>
          <w:rFonts w:ascii="Sitka Text Semibold" w:hAnsi="Sitka Text Semibold"/>
        </w:rPr>
      </w:pPr>
      <w:bookmarkStart w:id="1" w:name="_Toc187792175"/>
      <w:bookmarkStart w:id="2" w:name="_Toc189947703"/>
      <w:r w:rsidRPr="009C47DF">
        <w:rPr>
          <w:rFonts w:ascii="Sitka Text Semibold" w:hAnsi="Sitka Text Semibold"/>
        </w:rPr>
        <w:t>Introduzione</w:t>
      </w:r>
      <w:bookmarkEnd w:id="1"/>
      <w:bookmarkEnd w:id="2"/>
    </w:p>
    <w:p w14:paraId="59946C90" w14:textId="0C3BF259" w:rsidR="004248F8" w:rsidRDefault="008A1BEE" w:rsidP="004248F8">
      <w:r w:rsidRPr="008A1BEE">
        <w:t xml:space="preserve">Come spesso accade nella storia, è una difficoltà </w:t>
      </w:r>
      <w:r w:rsidR="00497D6C">
        <w:t>il</w:t>
      </w:r>
      <w:r w:rsidR="00373545">
        <w:t xml:space="preserve"> vero</w:t>
      </w:r>
      <w:r w:rsidR="00497D6C">
        <w:t xml:space="preserve"> </w:t>
      </w:r>
      <w:r w:rsidRPr="008A1BEE">
        <w:t xml:space="preserve">carburante dell’innovazione. </w:t>
      </w:r>
      <w:r w:rsidR="00106CB0">
        <w:t xml:space="preserve">E’ possibile </w:t>
      </w:r>
      <w:r w:rsidR="00DC3BF9">
        <w:t xml:space="preserve">fissare nel </w:t>
      </w:r>
      <w:r w:rsidR="00873EB5">
        <w:t>passato</w:t>
      </w:r>
      <w:r w:rsidR="00DC3BF9">
        <w:t xml:space="preserve"> il </w:t>
      </w:r>
      <w:r w:rsidR="00873EB5">
        <w:t>giorno</w:t>
      </w:r>
      <w:r w:rsidR="004248F8">
        <w:t xml:space="preserve"> in cui i nostri </w:t>
      </w:r>
      <w:r w:rsidR="00934419">
        <w:t>più lontani avi</w:t>
      </w:r>
      <w:r w:rsidR="004248F8">
        <w:t xml:space="preserve"> </w:t>
      </w:r>
      <w:r w:rsidR="002C35A2">
        <w:t xml:space="preserve">hanno </w:t>
      </w:r>
      <w:r w:rsidR="005B3D8B">
        <w:t>raggiunto la</w:t>
      </w:r>
      <w:r w:rsidR="002C35A2">
        <w:t xml:space="preserve"> consapevolezza </w:t>
      </w:r>
      <w:r w:rsidR="004248F8">
        <w:t xml:space="preserve">che l’arduo compito di sopravvivere era </w:t>
      </w:r>
      <w:r w:rsidR="007F1FB7">
        <w:t>più semplice</w:t>
      </w:r>
      <w:r w:rsidR="004248F8">
        <w:t xml:space="preserve"> da raggiungere unendo le</w:t>
      </w:r>
      <w:r w:rsidR="00027D48">
        <w:t xml:space="preserve"> proprie</w:t>
      </w:r>
      <w:r w:rsidR="004248F8">
        <w:t xml:space="preserve"> forze</w:t>
      </w:r>
      <w:r w:rsidR="00027D48">
        <w:t xml:space="preserve"> a quelle d</w:t>
      </w:r>
      <w:r w:rsidR="00873EB5">
        <w:t>i altri</w:t>
      </w:r>
      <w:r w:rsidR="004248F8">
        <w:t xml:space="preserve"> membri della</w:t>
      </w:r>
      <w:r w:rsidR="00655E68">
        <w:t xml:space="preserve"> stessa</w:t>
      </w:r>
      <w:r w:rsidR="004248F8">
        <w:t xml:space="preserve"> speci</w:t>
      </w:r>
      <w:r w:rsidR="00106CB0">
        <w:t>e?</w:t>
      </w:r>
      <w:r w:rsidR="004248F8">
        <w:t xml:space="preserve"> </w:t>
      </w:r>
      <w:r w:rsidR="00DC3BF9">
        <w:t>L’umanità</w:t>
      </w:r>
      <w:r w:rsidR="00046C9D">
        <w:t xml:space="preserve"> si caratterizza</w:t>
      </w:r>
      <w:r w:rsidR="00582479">
        <w:t xml:space="preserve"> dall’alba dei secoli per</w:t>
      </w:r>
      <w:r w:rsidR="005304AE">
        <w:t xml:space="preserve"> una</w:t>
      </w:r>
      <w:r w:rsidR="00582479">
        <w:t xml:space="preserve"> capacità di interagire con il gruppo</w:t>
      </w:r>
      <w:r w:rsidR="005A41B9">
        <w:t xml:space="preserve"> maggiore rispetto al resto del mondo animale</w:t>
      </w:r>
      <w:r w:rsidR="005304AE">
        <w:t>.</w:t>
      </w:r>
      <w:r w:rsidR="00DC3BF9">
        <w:t xml:space="preserve"> </w:t>
      </w:r>
      <w:r w:rsidR="00582479">
        <w:t xml:space="preserve">Anche </w:t>
      </w:r>
      <w:r w:rsidR="00AB4A82">
        <w:t xml:space="preserve">le altre razze </w:t>
      </w:r>
      <w:r w:rsidR="00655E68">
        <w:t xml:space="preserve">di </w:t>
      </w:r>
      <w:r w:rsidR="00AB4A82">
        <w:t>animali</w:t>
      </w:r>
      <w:r w:rsidR="00DC3BF9">
        <w:t xml:space="preserve"> </w:t>
      </w:r>
      <w:r w:rsidR="00AB4A82">
        <w:t>hanno sviluppato una struttura</w:t>
      </w:r>
      <w:r w:rsidR="004248F8">
        <w:t xml:space="preserve"> sociale </w:t>
      </w:r>
      <w:r w:rsidR="004733B1">
        <w:t xml:space="preserve">in cui i singoli individui uniscono le forze e vivono in comunità dalle svariate dimensioni, </w:t>
      </w:r>
      <w:r w:rsidR="001C5473">
        <w:t>dal formicaio al branco di lupo</w:t>
      </w:r>
      <w:r w:rsidR="00A9546E">
        <w:t>, m</w:t>
      </w:r>
      <w:r w:rsidR="004248F8">
        <w:t xml:space="preserve">a nell’uomo in modo particolare sembra più radicata una volontà di comunicare, di connettersi e interagire con i suoi simili. Che sia stata questa la determinante per uno sviluppo omogeneo che </w:t>
      </w:r>
      <w:r w:rsidR="00FE48B6">
        <w:t>non ha paragoni</w:t>
      </w:r>
      <w:r w:rsidR="00083B00">
        <w:t xml:space="preserve"> </w:t>
      </w:r>
      <w:r w:rsidR="00A9546E">
        <w:t>ne</w:t>
      </w:r>
      <w:r w:rsidR="00083B00">
        <w:t>l</w:t>
      </w:r>
      <w:r w:rsidR="00FE48B6">
        <w:t xml:space="preserve"> </w:t>
      </w:r>
      <w:r w:rsidR="00083B00">
        <w:t>mondo</w:t>
      </w:r>
      <w:r w:rsidR="004248F8">
        <w:t xml:space="preserve"> animale è una teoria sulla quale </w:t>
      </w:r>
      <w:r w:rsidR="00FE48B6">
        <w:t xml:space="preserve">l’uomo </w:t>
      </w:r>
      <w:r w:rsidR="008737E8">
        <w:t>si è interrogato molto nell’arco dei secoli</w:t>
      </w:r>
      <w:r w:rsidR="00FE48B6">
        <w:t>:</w:t>
      </w:r>
    </w:p>
    <w:p w14:paraId="2E15C786" w14:textId="77777777" w:rsidR="004248F8" w:rsidRPr="00512F94" w:rsidRDefault="004248F8" w:rsidP="004248F8">
      <w:pPr>
        <w:spacing w:line="240" w:lineRule="auto"/>
        <w:jc w:val="center"/>
        <w:rPr>
          <w:i/>
          <w:iCs/>
        </w:rPr>
      </w:pPr>
      <w:r w:rsidRPr="00512F94">
        <w:rPr>
          <w:i/>
          <w:iCs/>
        </w:rPr>
        <w:t xml:space="preserve">&lt; Nessun uomo è un'isola, completo in se stesso; </w:t>
      </w:r>
    </w:p>
    <w:p w14:paraId="14943926" w14:textId="77777777" w:rsidR="004248F8" w:rsidRDefault="004248F8" w:rsidP="004248F8">
      <w:pPr>
        <w:spacing w:line="240" w:lineRule="auto"/>
        <w:jc w:val="center"/>
        <w:rPr>
          <w:i/>
          <w:iCs/>
        </w:rPr>
      </w:pPr>
      <w:r w:rsidRPr="00512F94">
        <w:rPr>
          <w:i/>
          <w:iCs/>
        </w:rPr>
        <w:t>Ogni uomo è un pezzo del continente, una parte del tutto. &gt;</w:t>
      </w:r>
      <w:r w:rsidRPr="00512F94">
        <w:rPr>
          <w:rStyle w:val="Rimandonotaapidipagina"/>
          <w:i/>
          <w:iCs/>
        </w:rPr>
        <w:footnoteReference w:id="2"/>
      </w:r>
    </w:p>
    <w:p w14:paraId="1459AB2D" w14:textId="2701F92E" w:rsidR="00BC59F3" w:rsidRDefault="00172AD0" w:rsidP="00E70D67">
      <w:r>
        <w:t xml:space="preserve">Anche i mercati dipendono da complessi fenomeni di interazione sociale, </w:t>
      </w:r>
      <w:r w:rsidR="004248F8">
        <w:t xml:space="preserve">l’affermarsi di un </w:t>
      </w:r>
      <w:r w:rsidR="004248F8" w:rsidRPr="00BE0C89">
        <w:rPr>
          <w:i/>
          <w:iCs/>
        </w:rPr>
        <w:t>Io economico</w:t>
      </w:r>
      <w:r w:rsidR="004248F8">
        <w:t xml:space="preserve">. La modalità in cui l’uomo si pone in relazione all’altro, che varia da individuo a individuo, si manifesta in molteplici modi, tra questi l’atto di possedere. L’uomo desidera ciò che non ha e protegge ciò che possiede, cova una bramosia per i beni </w:t>
      </w:r>
      <w:r w:rsidR="0065185D">
        <w:t>altr</w:t>
      </w:r>
      <w:r w:rsidR="00F72E39">
        <w:t>u</w:t>
      </w:r>
      <w:r w:rsidR="0065185D">
        <w:t xml:space="preserve">i </w:t>
      </w:r>
      <w:r w:rsidR="00AE538E">
        <w:t>a cui n</w:t>
      </w:r>
      <w:r w:rsidR="000E05C4">
        <w:t>on può accedere</w:t>
      </w:r>
      <w:r w:rsidR="004248F8">
        <w:rPr>
          <w:rStyle w:val="Rimandonotaapidipagina"/>
        </w:rPr>
        <w:footnoteReference w:id="3"/>
      </w:r>
      <w:r w:rsidR="004248F8">
        <w:t>. Il possesso è anche alla base dell’esercizio del potere</w:t>
      </w:r>
      <w:r w:rsidR="006137D8">
        <w:t>, più si possiede più in alto si è nella gerarchia</w:t>
      </w:r>
      <w:r w:rsidR="004248F8">
        <w:t xml:space="preserve">. </w:t>
      </w:r>
      <w:r w:rsidR="009C7A0C">
        <w:t>Questi meccanismi hanno permesso la diffusione della proprietà privata e del modello che oggi chiamiamo capitalismo</w:t>
      </w:r>
      <w:r w:rsidR="004248F8">
        <w:t>. Non ci interessa l’oggetto del desiderio, ma il desiderio in quanto motrice dello sviluppo</w:t>
      </w:r>
      <w:r w:rsidR="002F3261">
        <w:t>: l</w:t>
      </w:r>
      <w:r w:rsidR="00E70D67">
        <w:t>e conoscenze</w:t>
      </w:r>
      <w:r w:rsidR="004248F8">
        <w:t xml:space="preserve"> e le abilità tecniche che l’uomo ha </w:t>
      </w:r>
      <w:r w:rsidR="00E70D67">
        <w:t>sviluppato per raggiungere i suoi obiettivi</w:t>
      </w:r>
      <w:r w:rsidR="007062DF">
        <w:t>,</w:t>
      </w:r>
      <w:r w:rsidR="00E70D67">
        <w:t xml:space="preserve"> </w:t>
      </w:r>
      <w:r w:rsidR="00FB439C">
        <w:t xml:space="preserve">nell’arco di pochi millenni </w:t>
      </w:r>
      <w:r w:rsidR="007062DF">
        <w:t xml:space="preserve">hanno </w:t>
      </w:r>
      <w:r w:rsidR="002F3261">
        <w:t>permesso lo sviluppo di una civiltà</w:t>
      </w:r>
      <w:r w:rsidR="00F40504">
        <w:t xml:space="preserve"> che ha fatto breccia nel</w:t>
      </w:r>
      <w:r w:rsidR="00EA7070">
        <w:t xml:space="preserve"> lento equilibrio della natura</w:t>
      </w:r>
      <w:r w:rsidR="00FB439C">
        <w:t>, qualcosa che lascia interdetto</w:t>
      </w:r>
      <w:r w:rsidR="007062DF">
        <w:t xml:space="preserve"> anche</w:t>
      </w:r>
      <w:r w:rsidR="00FB439C">
        <w:t xml:space="preserve"> il mondo della scienza</w:t>
      </w:r>
      <w:r w:rsidR="00B36F3F">
        <w:t xml:space="preserve"> che alcuni definiscono </w:t>
      </w:r>
      <w:r w:rsidR="004C12BC">
        <w:t>“a</w:t>
      </w:r>
      <w:r w:rsidR="00B36F3F">
        <w:t xml:space="preserve">nello </w:t>
      </w:r>
      <w:r w:rsidR="004C12BC">
        <w:t>m</w:t>
      </w:r>
      <w:r w:rsidR="00B36F3F">
        <w:t>ancante</w:t>
      </w:r>
      <w:r w:rsidR="004C12BC">
        <w:t>”</w:t>
      </w:r>
      <w:r w:rsidR="00B36F3F">
        <w:t xml:space="preserve"> </w:t>
      </w:r>
      <w:r w:rsidR="00FE234E">
        <w:t xml:space="preserve">della </w:t>
      </w:r>
      <w:r w:rsidR="004C12BC">
        <w:t>Teoria</w:t>
      </w:r>
      <w:r w:rsidR="00FE234E">
        <w:t xml:space="preserve"> </w:t>
      </w:r>
      <w:r w:rsidR="004C12BC">
        <w:t>D</w:t>
      </w:r>
      <w:r w:rsidR="00EB5531">
        <w:t xml:space="preserve">ello </w:t>
      </w:r>
      <w:r w:rsidR="004C12BC">
        <w:t>S</w:t>
      </w:r>
      <w:r w:rsidR="00EB5531">
        <w:t xml:space="preserve">viluppo </w:t>
      </w:r>
      <w:r w:rsidR="004C12BC">
        <w:t>D</w:t>
      </w:r>
      <w:r w:rsidR="00EB5531">
        <w:t xml:space="preserve">ella </w:t>
      </w:r>
      <w:r w:rsidR="004C12BC">
        <w:t>S</w:t>
      </w:r>
      <w:r w:rsidR="00EB5531">
        <w:t xml:space="preserve">pecie di </w:t>
      </w:r>
      <w:r w:rsidR="004C12BC">
        <w:t>D</w:t>
      </w:r>
      <w:r w:rsidR="00EB5531">
        <w:t>arwin</w:t>
      </w:r>
      <w:r w:rsidR="00EA7070">
        <w:t xml:space="preserve">. </w:t>
      </w:r>
      <w:r w:rsidR="00EB5531">
        <w:t>Non ci interessa approfondire l’antropologia, ma i</w:t>
      </w:r>
      <w:r w:rsidR="00D0366A">
        <w:t xml:space="preserve"> complessi fenomeni di interazione sociale che l’umanità ha messo in piedi influenzano</w:t>
      </w:r>
      <w:r w:rsidR="00EB5531">
        <w:t xml:space="preserve"> anche</w:t>
      </w:r>
      <w:r w:rsidR="00D0366A">
        <w:t xml:space="preserve"> i mercati, il modo in cui valutiamo il presente e il futuro</w:t>
      </w:r>
      <w:r w:rsidR="00CC2039">
        <w:t xml:space="preserve"> </w:t>
      </w:r>
      <w:r w:rsidR="00C36947">
        <w:t>pesa su</w:t>
      </w:r>
      <w:r w:rsidR="00CC2039">
        <w:t xml:space="preserve"> decisioni fondamentali di politica economica e sociale</w:t>
      </w:r>
      <w:r w:rsidR="00FE7DA1">
        <w:t xml:space="preserve">, che si ripercuotono non solo sull’investitore, ma anche sulla società e a volte sul mondo intero. Sono numerosi i casi di crisi </w:t>
      </w:r>
      <w:r w:rsidR="00BC59F3">
        <w:t xml:space="preserve">nate o amplificate </w:t>
      </w:r>
      <w:r w:rsidR="005664B3">
        <w:t>dai</w:t>
      </w:r>
      <w:r w:rsidR="00BC59F3">
        <w:t xml:space="preserve"> mercati finanziari, </w:t>
      </w:r>
      <w:r w:rsidR="005664B3">
        <w:t>con ripercussioni incalcolabili su</w:t>
      </w:r>
      <w:r w:rsidR="009A455C">
        <w:t>i</w:t>
      </w:r>
      <w:r w:rsidR="005664B3">
        <w:t xml:space="preserve"> </w:t>
      </w:r>
      <w:r w:rsidR="003A3D33">
        <w:t>risparmiatori</w:t>
      </w:r>
      <w:r w:rsidR="00C36947">
        <w:t xml:space="preserve">, ma anche sui governi e sulle </w:t>
      </w:r>
      <w:r w:rsidR="009A455C">
        <w:t>politiche sociali</w:t>
      </w:r>
      <w:r w:rsidR="00C36947">
        <w:t xml:space="preserve"> di conseguenza</w:t>
      </w:r>
      <w:r w:rsidR="005664B3">
        <w:t>.</w:t>
      </w:r>
      <w:r w:rsidR="003A3D33">
        <w:t xml:space="preserve"> Eppure l</w:t>
      </w:r>
      <w:r w:rsidR="00CD27CE">
        <w:t>o sviluppo degli ultimi secoli</w:t>
      </w:r>
      <w:r w:rsidR="00990509">
        <w:t xml:space="preserve"> non sarebbe stato possibile senza un sistema finanziario integrato e dinamico dove le risorse </w:t>
      </w:r>
      <w:r w:rsidR="008A413A">
        <w:t>possono essere gestite</w:t>
      </w:r>
      <w:r w:rsidR="00FF20CA">
        <w:t>,</w:t>
      </w:r>
      <w:r w:rsidR="007923E6">
        <w:t xml:space="preserve"> valutate</w:t>
      </w:r>
      <w:r w:rsidR="00FF20CA">
        <w:t xml:space="preserve"> e scambiate</w:t>
      </w:r>
      <w:r w:rsidR="007923E6">
        <w:t xml:space="preserve"> secondo parametri </w:t>
      </w:r>
      <w:r w:rsidR="00FF20CA">
        <w:t xml:space="preserve">comuni e </w:t>
      </w:r>
      <w:r w:rsidR="00F472F7">
        <w:t>sotto l’arbitrio</w:t>
      </w:r>
      <w:r w:rsidR="00FF20CA">
        <w:t xml:space="preserve"> d</w:t>
      </w:r>
      <w:r w:rsidR="00F472F7">
        <w:t>i</w:t>
      </w:r>
      <w:r w:rsidR="00FF20CA">
        <w:t xml:space="preserve"> un ente terzo.</w:t>
      </w:r>
      <w:r w:rsidR="008A413A">
        <w:t xml:space="preserve"> </w:t>
      </w:r>
      <w:r w:rsidR="00CD27CE">
        <w:t>Pensiamo al</w:t>
      </w:r>
      <w:r w:rsidR="00CD27CE" w:rsidRPr="008A1BEE">
        <w:t xml:space="preserve"> baratto</w:t>
      </w:r>
      <w:r w:rsidR="00CD27CE">
        <w:t>, un modello che</w:t>
      </w:r>
      <w:r w:rsidR="00CD27CE" w:rsidRPr="008A1BEE">
        <w:t xml:space="preserve"> non </w:t>
      </w:r>
      <w:r w:rsidR="00CD27CE">
        <w:t xml:space="preserve">rendeva semplice la trattativa, i metodi per la </w:t>
      </w:r>
      <w:r w:rsidR="00CD27CE" w:rsidRPr="008A1BEE">
        <w:t>valutazione</w:t>
      </w:r>
      <w:r w:rsidR="00CD27CE">
        <w:t xml:space="preserve"> erano stabiliti in loco</w:t>
      </w:r>
      <w:r w:rsidR="00CD27CE" w:rsidRPr="008A1BEE">
        <w:t xml:space="preserve"> e</w:t>
      </w:r>
      <w:r w:rsidR="00CD27CE">
        <w:t xml:space="preserve"> lo scambio era spesso fonte di disguidi</w:t>
      </w:r>
      <w:r w:rsidR="00CD27CE" w:rsidRPr="008A1BEE">
        <w:t xml:space="preserve">. E’ così che nell’Antica Grecia abbiamo una prima testimonianza di Erodoto , confermata poi da alcuni ritrovamenti sulle attuali coste occidentali turche, </w:t>
      </w:r>
      <w:r w:rsidR="00CD27CE">
        <w:t>di alcuni sassi di lega d’acciaio</w:t>
      </w:r>
      <w:r w:rsidR="002D2A26">
        <w:t xml:space="preserve"> in</w:t>
      </w:r>
      <w:r w:rsidR="00CD27CE">
        <w:t xml:space="preserve"> forma di dischi, le</w:t>
      </w:r>
      <w:r w:rsidR="00CD27CE" w:rsidRPr="008A1BEE">
        <w:t xml:space="preserve"> prime monete. Sarà la primissima testimonianza di un fenomeno umano che ha riscosso un successo che è sopravvissuto alla storia</w:t>
      </w:r>
      <w:r w:rsidR="00CD27CE">
        <w:t>, tantè che in un mondo completamente digitalizzato ancora ne possediamo</w:t>
      </w:r>
      <w:r w:rsidR="00CD27CE" w:rsidRPr="008A1BEE">
        <w:t xml:space="preserve">. </w:t>
      </w:r>
      <w:r w:rsidR="00CD27CE">
        <w:t xml:space="preserve">La concentrazione del </w:t>
      </w:r>
      <w:r w:rsidR="00CD27CE">
        <w:lastRenderedPageBreak/>
        <w:t xml:space="preserve">potere di acquisto in piccoli oggetti, li ha resi un arma per l’esercizio per potere, il denaro </w:t>
      </w:r>
      <w:r w:rsidR="00CD27CE" w:rsidRPr="008A1BEE">
        <w:t>come elemento per valutare la nostra posizione nella piramide social</w:t>
      </w:r>
      <w:r w:rsidR="00CD27CE">
        <w:t>e</w:t>
      </w:r>
      <w:r w:rsidR="00CD27CE" w:rsidRPr="008A1BEE">
        <w:t>.</w:t>
      </w:r>
    </w:p>
    <w:p w14:paraId="5A77926F" w14:textId="1C002823" w:rsidR="004248F8" w:rsidRDefault="0005465A" w:rsidP="004248F8">
      <w:r>
        <w:t>Da</w:t>
      </w:r>
      <w:r w:rsidR="006E652C">
        <w:t>lla necessità di denaro per affermarsi nella società, nasce</w:t>
      </w:r>
      <w:r>
        <w:t xml:space="preserve"> lo sviluppo dell’economia, dell’impresa vista come gruppo organizzato di persone con lo scopo di </w:t>
      </w:r>
      <w:r w:rsidR="00FB648E">
        <w:t>soddisfare un bisogno</w:t>
      </w:r>
      <w:r w:rsidR="00EB31BA">
        <w:t xml:space="preserve"> altrui</w:t>
      </w:r>
      <w:r w:rsidR="00FB648E">
        <w:t xml:space="preserve"> in cambio di</w:t>
      </w:r>
      <w:r>
        <w:t xml:space="preserve"> un compenso. </w:t>
      </w:r>
      <w:r w:rsidR="004248F8">
        <w:t>L’espansione senza sosta de</w:t>
      </w:r>
      <w:r w:rsidR="00E70068">
        <w:t>llo scambio di beni e risorse</w:t>
      </w:r>
      <w:r w:rsidR="004248F8">
        <w:t xml:space="preserve"> tra gli uomini è stata una costante nella storia, e le modalità che sono attualmente implementate per gli scambi commerciali e finanziari sono </w:t>
      </w:r>
      <w:r w:rsidR="00C93F23">
        <w:t>molteplici</w:t>
      </w:r>
      <w:r w:rsidR="007E3210">
        <w:t>. In un mondo sempre più globalizzato anche i</w:t>
      </w:r>
      <w:r w:rsidR="00C93F23">
        <w:t xml:space="preserve"> rischi </w:t>
      </w:r>
      <w:r w:rsidR="005A0EF9">
        <w:t>si diffondono, una sorta di effetto contagio che li rende</w:t>
      </w:r>
      <w:r w:rsidR="001F7BE7">
        <w:t xml:space="preserve"> difficili da individuare e stimare</w:t>
      </w:r>
      <w:r w:rsidR="004248F8">
        <w:t>.</w:t>
      </w:r>
      <w:r w:rsidR="00C93F23">
        <w:t xml:space="preserve"> Per questo parlere</w:t>
      </w:r>
      <w:r w:rsidR="001F7BE7">
        <w:t>mo delle opzioni, che sono uno strumento</w:t>
      </w:r>
      <w:r w:rsidR="00F472F7">
        <w:t xml:space="preserve"> </w:t>
      </w:r>
      <w:r w:rsidR="001F7BE7">
        <w:t>derivato che permette di isolare e studiare i singoli rischi</w:t>
      </w:r>
      <w:r w:rsidR="00124139">
        <w:t xml:space="preserve"> tramite la creazione di modelli che</w:t>
      </w:r>
      <w:r w:rsidR="002A4225">
        <w:t xml:space="preserve"> sono frutto di </w:t>
      </w:r>
      <w:r w:rsidR="008469F3">
        <w:t xml:space="preserve">importanti intuizioni e approfondimenti sui </w:t>
      </w:r>
      <w:r w:rsidR="005A0EF9">
        <w:t xml:space="preserve">dati macro e sui </w:t>
      </w:r>
      <w:r w:rsidR="008469F3">
        <w:t xml:space="preserve">mercati. </w:t>
      </w:r>
      <w:r w:rsidR="004248F8">
        <w:t>Parleremo di valutare e contrattare opzioni, e lo faremo nel modo pratico,</w:t>
      </w:r>
      <w:r w:rsidR="008469F3">
        <w:t xml:space="preserve"> </w:t>
      </w:r>
      <w:r w:rsidR="00FD21EE">
        <w:t>imparando come</w:t>
      </w:r>
      <w:r w:rsidR="008469F3">
        <w:t xml:space="preserve"> proteggerci dai rischi o </w:t>
      </w:r>
      <w:r w:rsidR="00FD21EE">
        <w:t xml:space="preserve">come </w:t>
      </w:r>
      <w:r w:rsidR="00354D9D">
        <w:t xml:space="preserve">analizzare i dati per cogliere opportunità per strategie </w:t>
      </w:r>
      <w:r w:rsidR="008469F3">
        <w:t>specula</w:t>
      </w:r>
      <w:r w:rsidR="00354D9D">
        <w:t>tive</w:t>
      </w:r>
      <w:r w:rsidR="00FD21EE">
        <w:t xml:space="preserve">. </w:t>
      </w:r>
      <w:r w:rsidR="004248F8">
        <w:t xml:space="preserve">Vedremo che la fragilità e l’incoerenza, l’imperfezione e il tempo, sono tutti elementi che ci influenzano </w:t>
      </w:r>
      <w:r w:rsidR="00354D9D">
        <w:t>quando valutiamo</w:t>
      </w:r>
      <w:r w:rsidR="00A80992">
        <w:t xml:space="preserve"> il mondo che ci circonda</w:t>
      </w:r>
      <w:r w:rsidR="004248F8">
        <w:t>,</w:t>
      </w:r>
      <w:r w:rsidR="00A80992">
        <w:t xml:space="preserve"> e quindi</w:t>
      </w:r>
      <w:r w:rsidR="004248F8">
        <w:t xml:space="preserve"> anche </w:t>
      </w:r>
      <w:r w:rsidR="00A80992">
        <w:t xml:space="preserve">se si </w:t>
      </w:r>
      <w:r w:rsidR="004248F8">
        <w:t xml:space="preserve">tratta di strategie e di </w:t>
      </w:r>
      <w:r w:rsidR="00A80992">
        <w:t>vil denaro</w:t>
      </w:r>
      <w:r w:rsidR="004248F8">
        <w:t xml:space="preserve">. Parleremo di scelte. Scelte che demoliscono ogni </w:t>
      </w:r>
      <w:r w:rsidR="00FB443D">
        <w:t xml:space="preserve">teoria che attribuisce all’uomo una </w:t>
      </w:r>
      <w:r w:rsidR="004248F8">
        <w:t xml:space="preserve">razionalità </w:t>
      </w:r>
      <w:r w:rsidR="00FB443D">
        <w:t xml:space="preserve">costante che invece non ci caratterizza. Parleremo </w:t>
      </w:r>
      <w:r w:rsidR="004248F8">
        <w:t xml:space="preserve">di come sia facile ingannarci </w:t>
      </w:r>
      <w:r w:rsidR="00221599">
        <w:t>e di come pecchiamo di overconfiden</w:t>
      </w:r>
      <w:r w:rsidR="005A0EF9">
        <w:t>c</w:t>
      </w:r>
      <w:r w:rsidR="00221599">
        <w:t>e</w:t>
      </w:r>
      <w:r w:rsidR="004248F8">
        <w:t>. Parleremo di quanto complesso sia il mondo della rivoluzione digitale, della capacità di avere i nostri capitali dematerializzati e di cosa ciò comporta, di come funzionano i mercati telematici del 2025 e di quanto lontano si sia andati con la tecnologia. Vedremo quanto le macchine ci possano aiutare nel nostro lavoro,</w:t>
      </w:r>
      <w:r w:rsidR="00381E0B">
        <w:t xml:space="preserve"> in particolare useremo</w:t>
      </w:r>
      <w:r w:rsidR="004248F8">
        <w:t xml:space="preserve"> </w:t>
      </w:r>
      <w:r w:rsidR="00381E0B">
        <w:t>uno dei tanti</w:t>
      </w:r>
      <w:r w:rsidR="004248F8">
        <w:t xml:space="preserve"> linguaggi che l’uomo ha creato per parlare una lingua che la macchina possa comprendere, per poter</w:t>
      </w:r>
      <w:r w:rsidR="00381E0B">
        <w:t>ci comunicare e lavorare insieme.</w:t>
      </w:r>
      <w:r w:rsidR="00212156">
        <w:t xml:space="preserve"> </w:t>
      </w:r>
      <w:r w:rsidR="004248F8">
        <w:t>Parleremo di diritti e di doveri, di fiducia e di impegni.</w:t>
      </w:r>
      <w:r w:rsidR="004248F8" w:rsidRPr="00240B2B">
        <w:t xml:space="preserve"> </w:t>
      </w:r>
      <w:r w:rsidR="004248F8">
        <w:t xml:space="preserve">Parleremo di relazioni, dove ognuno ha valore in funzione dell’altro, nell’elementare gioco della domanda e dell’offerta. </w:t>
      </w:r>
      <w:r w:rsidR="00212156">
        <w:t>Vedremo</w:t>
      </w:r>
      <w:r w:rsidR="004248F8">
        <w:t xml:space="preserve"> fredde formule che </w:t>
      </w:r>
      <w:r w:rsidR="007C45C4">
        <w:t>calcolano</w:t>
      </w:r>
      <w:r w:rsidR="004248F8">
        <w:t xml:space="preserve"> aspettative e paure, in un equilibrio fragile che sostiene i mercati finanziari globali. Parleremo </w:t>
      </w:r>
      <w:r w:rsidR="007C45C4">
        <w:t xml:space="preserve">infine </w:t>
      </w:r>
      <w:r w:rsidR="004248F8">
        <w:t xml:space="preserve">del tempo, a cui l’uomo nel disperato tentativo di possederlo ha cercato di dare un valore. In questo mondo in cui il prezzo è diventato attributo universale e imprescindibile </w:t>
      </w:r>
      <w:r w:rsidR="00E73955">
        <w:t>del</w:t>
      </w:r>
      <w:r w:rsidR="004248F8">
        <w:t xml:space="preserve"> tangibile </w:t>
      </w:r>
      <w:r w:rsidR="00E73955">
        <w:t>e dell’</w:t>
      </w:r>
      <w:r w:rsidR="004248F8">
        <w:t>intangibile</w:t>
      </w:r>
      <w:r w:rsidR="00E73955">
        <w:t xml:space="preserve">, </w:t>
      </w:r>
      <w:r w:rsidR="004248F8">
        <w:t xml:space="preserve">impareremo a districarci e a cogliere le distorsioni </w:t>
      </w:r>
      <w:r w:rsidR="00E73955">
        <w:t xml:space="preserve">sui prezzi </w:t>
      </w:r>
      <w:r w:rsidR="004248F8">
        <w:t xml:space="preserve">che inevitabilmente </w:t>
      </w:r>
      <w:r w:rsidR="00234C85">
        <w:t>si</w:t>
      </w:r>
      <w:r w:rsidR="004248F8">
        <w:t xml:space="preserve"> manifesta</w:t>
      </w:r>
      <w:r w:rsidR="00234C85">
        <w:t>no.</w:t>
      </w:r>
      <w:r w:rsidR="00055CF1">
        <w:t xml:space="preserve"> La maggior parte degli investitori crede che il mercato azionario sia esogenamente influenzato da chissà quali fattori, come fosse una forza a sé </w:t>
      </w:r>
      <w:r w:rsidR="00A44430">
        <w:t>stante che bisogna</w:t>
      </w:r>
      <w:r w:rsidR="00CF32D5">
        <w:t xml:space="preserve"> imparare a</w:t>
      </w:r>
      <w:r w:rsidR="00A44430">
        <w:t xml:space="preserve"> domare.</w:t>
      </w:r>
      <w:r w:rsidR="003A7221">
        <w:t xml:space="preserve"> Non ci si rende conto che siamo noi stessi</w:t>
      </w:r>
      <w:r w:rsidR="00E759B7">
        <w:t xml:space="preserve"> intesi come gruppo</w:t>
      </w:r>
      <w:r w:rsidR="003A7221">
        <w:t xml:space="preserve"> a modificare il corso de</w:t>
      </w:r>
      <w:r w:rsidR="00E759B7">
        <w:t>i</w:t>
      </w:r>
      <w:r w:rsidR="003A7221">
        <w:t xml:space="preserve"> prezz</w:t>
      </w:r>
      <w:r w:rsidR="00E759B7">
        <w:t>i, dimentichiamo che la nostra paura è probabilmente la stessa degli altri</w:t>
      </w:r>
      <w:r w:rsidR="007309B0">
        <w:t xml:space="preserve"> e il nostro modo di pensare è simile.</w:t>
      </w:r>
      <w:r w:rsidR="00307179">
        <w:t xml:space="preserve"> </w:t>
      </w:r>
      <w:r w:rsidR="00A44430">
        <w:t xml:space="preserve"> </w:t>
      </w:r>
    </w:p>
    <w:p w14:paraId="179C673A" w14:textId="2AEAE935" w:rsidR="00B265B9" w:rsidRDefault="004248F8" w:rsidP="004248F8">
      <w:r>
        <w:rPr>
          <w:rFonts w:eastAsiaTheme="minorEastAsia"/>
        </w:rPr>
        <w:t>Questa tesi sarà l’ennesima superficiale indagine alla ricerca di un modello che possa operare nel lungo periodo con risultati costanti. Non ingaggeremo una sfida con i grandi teorici per trovare l’algoritmo che spieghi con precisione il prezzo di un’opzione, tema che è fonte di dibattito tra accademici e operatori del settore ormai da decenni, ma riproporremo i modelli più famosi anche tramite l’implementazione in codice</w:t>
      </w:r>
      <w:r w:rsidR="00E73A98">
        <w:rPr>
          <w:rFonts w:eastAsiaTheme="minorEastAsia"/>
        </w:rPr>
        <w:t>. Alcuni di questi premi sono valsi il premio</w:t>
      </w:r>
      <w:r>
        <w:rPr>
          <w:rFonts w:eastAsiaTheme="minorEastAsia"/>
        </w:rPr>
        <w:t xml:space="preserve"> nobel per l’economia</w:t>
      </w:r>
      <w:r w:rsidR="00E73A98">
        <w:rPr>
          <w:rFonts w:eastAsiaTheme="minorEastAsia"/>
        </w:rPr>
        <w:t xml:space="preserve"> ai loro ideatori</w:t>
      </w:r>
      <w:r>
        <w:rPr>
          <w:rFonts w:eastAsiaTheme="minorEastAsia"/>
        </w:rPr>
        <w:t>. E’ il caso del nobel del 1997, vinto da Robert C. Merton e Myron S. Scholes, ideatori insieme a Fisher Black</w:t>
      </w:r>
      <w:r w:rsidR="00D100AB">
        <w:rPr>
          <w:rFonts w:eastAsiaTheme="minorEastAsia"/>
        </w:rPr>
        <w:t xml:space="preserve"> (precedentemente deceduto),</w:t>
      </w:r>
      <w:r>
        <w:rPr>
          <w:rFonts w:eastAsiaTheme="minorEastAsia"/>
        </w:rPr>
        <w:t xml:space="preserve"> del modello per la valutazioni degli strumenti derivati Black-Scholes-Merton</w:t>
      </w:r>
      <w:r w:rsidR="00D100AB">
        <w:rPr>
          <w:rFonts w:eastAsiaTheme="minorEastAsia"/>
        </w:rPr>
        <w:t xml:space="preserve">. Questo modello segna una svolta </w:t>
      </w:r>
      <w:r>
        <w:rPr>
          <w:rFonts w:eastAsiaTheme="minorEastAsia"/>
        </w:rPr>
        <w:t xml:space="preserve">e continua a essere un paradigma assoluto per gli addetti ai lavori anche oggi, a 30 anni di distanza.  </w:t>
      </w:r>
      <w:r>
        <w:t>Cercheremo di mettere in pratica le varie strategie e modelli complessi che ho avuto modo di apprendere sia durante il mio percorso di studi, che grazie a un approfondimento costante dei mercati</w:t>
      </w:r>
      <w:r w:rsidR="00785BA5">
        <w:t xml:space="preserve">. La finanza è </w:t>
      </w:r>
      <w:r>
        <w:t>la mia</w:t>
      </w:r>
      <w:r w:rsidR="00785BA5">
        <w:t xml:space="preserve"> grande</w:t>
      </w:r>
      <w:r>
        <w:t xml:space="preserve"> passione</w:t>
      </w:r>
      <w:r w:rsidR="00785BA5">
        <w:t xml:space="preserve">, è </w:t>
      </w:r>
      <w:r w:rsidR="00DF60DC">
        <w:t xml:space="preserve">caduta dal cielo </w:t>
      </w:r>
      <w:r w:rsidR="00423431">
        <w:t xml:space="preserve">in un </w:t>
      </w:r>
      <w:r w:rsidR="00DF60DC">
        <w:t>momento in cui rischiavo di affogare ne</w:t>
      </w:r>
      <w:r w:rsidR="00123976">
        <w:t>i meandri del mondo.</w:t>
      </w:r>
      <w:r w:rsidR="00B254F5">
        <w:t xml:space="preserve"> Gli strumenti </w:t>
      </w:r>
      <w:r w:rsidR="00ED34BF">
        <w:t>che si sviluppano con lo</w:t>
      </w:r>
      <w:r w:rsidR="00B254F5">
        <w:t xml:space="preserve"> studio di questa disciplina ci rendono capaci di </w:t>
      </w:r>
      <w:r w:rsidR="00062D82">
        <w:t xml:space="preserve">leggere il sentiment </w:t>
      </w:r>
      <w:r w:rsidR="004C47AB">
        <w:t>sui grafici e tra i numeri</w:t>
      </w:r>
      <w:r w:rsidR="00B254F5">
        <w:t xml:space="preserve">, </w:t>
      </w:r>
      <w:r w:rsidR="00ED34BF">
        <w:t xml:space="preserve">diventare capaci </w:t>
      </w:r>
      <w:r w:rsidR="004C47AB">
        <w:t>di captare l’</w:t>
      </w:r>
      <w:r w:rsidR="007D4BE5">
        <w:t>incertezza e le paure</w:t>
      </w:r>
      <w:r w:rsidR="002F65B7">
        <w:t>, la foga e la voglia di fare soldi facili contro ogni regola</w:t>
      </w:r>
      <w:r w:rsidR="0088636C">
        <w:t>.</w:t>
      </w:r>
      <w:r>
        <w:t xml:space="preserve"> </w:t>
      </w:r>
    </w:p>
    <w:p w14:paraId="2F65225A" w14:textId="41E1C31B" w:rsidR="009C1C10" w:rsidRPr="009C1C10" w:rsidRDefault="00AF094A" w:rsidP="004248F8">
      <w:pPr>
        <w:rPr>
          <w:rFonts w:cstheme="minorHAnsi"/>
        </w:rPr>
      </w:pPr>
      <w:r>
        <w:lastRenderedPageBreak/>
        <w:t>Nel 1975</w:t>
      </w:r>
      <w:r w:rsidR="00CE295A">
        <w:t xml:space="preserve"> la</w:t>
      </w:r>
      <w:r>
        <w:t xml:space="preserve"> Roper-Starch</w:t>
      </w:r>
      <w:r w:rsidR="00CE295A">
        <w:t xml:space="preserve"> Worldwide General Information</w:t>
      </w:r>
      <w:r w:rsidR="00CE295A">
        <w:rPr>
          <w:rStyle w:val="Rimandonotaapidipagina"/>
        </w:rPr>
        <w:t xml:space="preserve"> </w:t>
      </w:r>
      <w:r w:rsidR="007F65B5">
        <w:rPr>
          <w:rStyle w:val="Rimandonotaapidipagina"/>
        </w:rPr>
        <w:footnoteReference w:id="4"/>
      </w:r>
      <w:r w:rsidR="007F65B5">
        <w:t xml:space="preserve"> </w:t>
      </w:r>
      <w:r w:rsidR="00CE295A">
        <w:t>fece un’indagine sulle abitudini comportamentali</w:t>
      </w:r>
      <w:r w:rsidR="000C720B">
        <w:t xml:space="preserve"> e tratti culturali</w:t>
      </w:r>
      <w:r w:rsidR="0044605F">
        <w:t xml:space="preserve"> </w:t>
      </w:r>
      <w:r w:rsidR="000C720B">
        <w:t>su</w:t>
      </w:r>
      <w:r w:rsidR="0044605F">
        <w:t xml:space="preserve"> di</w:t>
      </w:r>
      <w:r w:rsidR="000C720B">
        <w:t xml:space="preserve">versi individui. La domanda era la seguente: </w:t>
      </w:r>
      <w:r w:rsidR="004E7176">
        <w:rPr>
          <w:rFonts w:cstheme="minorHAnsi"/>
        </w:rPr>
        <w:t>&lt; Quando pensi a una bella vita, la vita che ti piacerebbe condurre, quali cose di questo elenco, se ce ne sono, dovrebbero farne parte? &gt;</w:t>
      </w:r>
      <w:r w:rsidR="00DA607F">
        <w:rPr>
          <w:rFonts w:cstheme="minorHAnsi"/>
        </w:rPr>
        <w:t>. In quell’anno il 38% degli intervistati selezionò &lt; Molto denaro &gt;</w:t>
      </w:r>
      <w:r w:rsidR="009E4A7C">
        <w:rPr>
          <w:rFonts w:cstheme="minorHAnsi"/>
        </w:rPr>
        <w:t xml:space="preserve">. Lo stesso sondaggio venne riproposto nel 1993, 18 anni dopo, </w:t>
      </w:r>
      <w:r w:rsidR="00F23038">
        <w:rPr>
          <w:rFonts w:cstheme="minorHAnsi"/>
        </w:rPr>
        <w:t xml:space="preserve">e a discapito di altre opzioni come salute e amore, &lt; Molto denaro &gt; era salito al 63%. </w:t>
      </w:r>
      <w:r w:rsidR="009C457B">
        <w:rPr>
          <w:rFonts w:cstheme="minorHAnsi"/>
        </w:rPr>
        <w:t>La ricerca del denaro e il denaro come metodo di valutazione sono uno degli aspetti che rende maggiormente controversa la società moderna,</w:t>
      </w:r>
      <w:r w:rsidR="00694F7D">
        <w:rPr>
          <w:rFonts w:cstheme="minorHAnsi"/>
        </w:rPr>
        <w:t xml:space="preserve"> l’affermazione di una cultura in cui l’uomo d’affari è visto come uomo di maggior successo rispetto all’artista</w:t>
      </w:r>
      <w:r w:rsidR="007D3C15">
        <w:rPr>
          <w:rFonts w:cstheme="minorHAnsi"/>
        </w:rPr>
        <w:t xml:space="preserve">, allo scienziato, al politico. Il mito del self-made-man ha segnato le </w:t>
      </w:r>
      <w:r w:rsidR="0050525B">
        <w:rPr>
          <w:rFonts w:cstheme="minorHAnsi"/>
        </w:rPr>
        <w:t>generazioni precedenti alla nostra, quelle che hanno caratterizzato la seconda e terza rivoluzione industriale e i boom economici che hanno permesso lo sviluppo di un tessuto di micro-imprese in italia, e di grandi colossi nel mondo.</w:t>
      </w:r>
      <w:r w:rsidR="000C04F9">
        <w:rPr>
          <w:rFonts w:cstheme="minorHAnsi"/>
        </w:rPr>
        <w:t xml:space="preserve"> Oggi il mondo è molto più competitivo, la concorrenza del</w:t>
      </w:r>
      <w:r w:rsidR="003575D3">
        <w:rPr>
          <w:rFonts w:cstheme="minorHAnsi"/>
        </w:rPr>
        <w:t>la multinazionale</w:t>
      </w:r>
      <w:r w:rsidR="000C04F9">
        <w:rPr>
          <w:rFonts w:cstheme="minorHAnsi"/>
        </w:rPr>
        <w:t xml:space="preserve"> pesa sul piccolo commerciante</w:t>
      </w:r>
      <w:r w:rsidR="003575D3">
        <w:rPr>
          <w:rFonts w:cstheme="minorHAnsi"/>
        </w:rPr>
        <w:t xml:space="preserve">, </w:t>
      </w:r>
      <w:r w:rsidR="009C1C10">
        <w:rPr>
          <w:rFonts w:cstheme="minorHAnsi"/>
        </w:rPr>
        <w:t>e la necessità di assicurarsi un futuro pesa sui giovani che non riescono a inserirsi e sui più adulti che si trovano in un mondo che non riconoscono più.</w:t>
      </w:r>
      <w:r w:rsidR="00F85897">
        <w:rPr>
          <w:rFonts w:cstheme="minorHAnsi"/>
        </w:rPr>
        <w:t xml:space="preserve"> In questo clima di dubbi l</w:t>
      </w:r>
    </w:p>
    <w:p w14:paraId="4442CB6D" w14:textId="77777777" w:rsidR="00EC252D" w:rsidRDefault="00296F7D" w:rsidP="00EB3BE7">
      <w:r>
        <w:t>Se farete con me lo</w:t>
      </w:r>
      <w:r w:rsidR="004248F8">
        <w:t xml:space="preserve"> sforzo</w:t>
      </w:r>
      <w:r w:rsidR="00123976">
        <w:t xml:space="preserve"> di arrivare fino in fondo</w:t>
      </w:r>
      <w:r>
        <w:t>, alla</w:t>
      </w:r>
      <w:r w:rsidR="004248F8">
        <w:t xml:space="preserve"> fine </w:t>
      </w:r>
      <w:r w:rsidR="00CA2917">
        <w:t>avrete molte nozioni fondamentali e anche una forma mentis necessaria per</w:t>
      </w:r>
      <w:r w:rsidR="004248F8">
        <w:t xml:space="preserve"> renderci operativi</w:t>
      </w:r>
      <w:r w:rsidR="00CA2917">
        <w:t xml:space="preserve"> su uno strumento così complesso</w:t>
      </w:r>
      <w:r w:rsidR="00F85897">
        <w:t xml:space="preserve"> con tutte le accortezze necessarie.</w:t>
      </w:r>
      <w:r w:rsidR="004248F8">
        <w:t xml:space="preserve"> Ogni passo verrà tradotto in codice</w:t>
      </w:r>
      <w:r w:rsidR="00F133CB">
        <w:t xml:space="preserve"> Python</w:t>
      </w:r>
      <w:r w:rsidR="004248F8">
        <w:t xml:space="preserve">, in modo da avere una parziale automazione dei processi che ci permetta di apprendere velocemente le informazioni utili alla definizione di una strategia. La costruzione di questi codici dalla base ci permetterà di fissare concetti e relazioni tra le variabili che sarebbero </w:t>
      </w:r>
      <w:r w:rsidR="00F133CB">
        <w:t>molto più difficili</w:t>
      </w:r>
      <w:r w:rsidR="004248F8">
        <w:t xml:space="preserve"> da cogliere senza implementazioni matematiche</w:t>
      </w:r>
      <w:r w:rsidR="00532137">
        <w:t xml:space="preserve"> e grafiche. Le opzioni si prestano particolarmente bene a essere rappresentate su un grafico cartesiano, </w:t>
      </w:r>
      <w:r w:rsidR="00EC252D">
        <w:t xml:space="preserve">anche </w:t>
      </w:r>
      <w:r w:rsidR="00532137">
        <w:t>le ottimizzazioni spesso si sviluppano su grafici tridimensionali</w:t>
      </w:r>
      <w:r w:rsidR="00EC252D">
        <w:t>. Queste</w:t>
      </w:r>
      <w:r w:rsidR="00532137">
        <w:t xml:space="preserve"> e tante altre implementazioni saranno oggetto de</w:t>
      </w:r>
      <w:r w:rsidR="00EC252D">
        <w:t xml:space="preserve">i capitoli successivi. </w:t>
      </w:r>
    </w:p>
    <w:p w14:paraId="24BD6A7C" w14:textId="77777777" w:rsidR="00EC252D" w:rsidRDefault="00EC252D" w:rsidP="00EB3BE7"/>
    <w:p w14:paraId="213556AF" w14:textId="5182DF4D" w:rsidR="008F0D46" w:rsidRPr="00EB0C9A" w:rsidRDefault="008F0D46" w:rsidP="00EB3BE7">
      <w:r w:rsidRPr="008F0D46">
        <w:rPr>
          <w:i/>
          <w:iCs/>
        </w:rPr>
        <w:t>Fake Disclaimer</w:t>
      </w:r>
    </w:p>
    <w:p w14:paraId="1297A5EA" w14:textId="280EA0C9" w:rsidR="00EB3BE7" w:rsidRDefault="00EB3BE7" w:rsidP="00EB3BE7">
      <w:r>
        <w:t xml:space="preserve">Questa tesi si pone l’arduo obiettivo di fornire competenze e strumenti di supporto fondamentali per un approccio professionale all’operatività con opzioni </w:t>
      </w:r>
      <w:r w:rsidR="008F0D46">
        <w:t>per</w:t>
      </w:r>
      <w:r>
        <w:t xml:space="preserve"> finalità</w:t>
      </w:r>
      <w:r w:rsidR="008F0D46">
        <w:t xml:space="preserve"> di copertura e</w:t>
      </w:r>
      <w:r>
        <w:t xml:space="preserve"> speculativa. Partiremo dalle nozioni teoriche che sono alle basi degli strumenti derivati, fino ad </w:t>
      </w:r>
      <w:r w:rsidR="007D23B8">
        <w:t>approfondire</w:t>
      </w:r>
      <w:r>
        <w:t xml:space="preserve"> dettagli spesso trascurati in ambito accademico che sono pane quotidiano per chi opera attivamente sui mercati. </w:t>
      </w:r>
      <w:r w:rsidRPr="005F0BE3">
        <w:t>Il contenuto di quest</w:t>
      </w:r>
      <w:r>
        <w:t xml:space="preserve">a tesi è indirizzato a operatori, studenti o appassionati del settore, </w:t>
      </w:r>
      <w:r w:rsidRPr="005F0BE3">
        <w:t>non costituisce una sollecitazione al pubblico risparmio o un'offerta, né una raccomandazione all'acquisto o alla vendita di </w:t>
      </w:r>
      <w:r>
        <w:t>strumenti finanziari</w:t>
      </w:r>
      <w:r w:rsidR="008F0D46">
        <w:t xml:space="preserve">. </w:t>
      </w:r>
      <w:r w:rsidRPr="009F03D6">
        <w:t xml:space="preserve">L'utilizzo dei dati e delle informazioni contenuti </w:t>
      </w:r>
      <w:r>
        <w:t>nella tesi</w:t>
      </w:r>
      <w:r w:rsidRPr="009F03D6">
        <w:t xml:space="preserve"> come supporto di scelte di operazioni d'investimento personale è a completo rischio </w:t>
      </w:r>
      <w:r>
        <w:t xml:space="preserve">del lettore. </w:t>
      </w:r>
    </w:p>
    <w:p w14:paraId="6DE3083C" w14:textId="77777777" w:rsidR="00EB0C9A" w:rsidRDefault="00EB0C9A" w:rsidP="00E62FA3">
      <w:pPr>
        <w:sectPr w:rsidR="00EB0C9A" w:rsidSect="004248F8">
          <w:headerReference w:type="default" r:id="rId13"/>
          <w:footerReference w:type="default" r:id="rId14"/>
          <w:pgSz w:w="11906" w:h="16838"/>
          <w:pgMar w:top="1417" w:right="1134" w:bottom="1134" w:left="1134" w:header="708" w:footer="708" w:gutter="0"/>
          <w:pgNumType w:start="0"/>
          <w:cols w:space="708"/>
          <w:titlePg/>
          <w:docGrid w:linePitch="360"/>
        </w:sectPr>
      </w:pPr>
    </w:p>
    <w:p w14:paraId="2030D32C" w14:textId="77777777" w:rsidR="00576F7E" w:rsidRDefault="00576F7E" w:rsidP="00E62FA3"/>
    <w:p w14:paraId="384B6846" w14:textId="77777777" w:rsidR="00B254F5" w:rsidRDefault="00B254F5" w:rsidP="00E62FA3"/>
    <w:p w14:paraId="61026587" w14:textId="77777777" w:rsidR="00B254F5" w:rsidRDefault="00B254F5" w:rsidP="00E62FA3"/>
    <w:p w14:paraId="12072D67" w14:textId="77777777" w:rsidR="00B254F5" w:rsidRDefault="00B254F5" w:rsidP="00E62FA3"/>
    <w:p w14:paraId="267E66A1" w14:textId="77777777" w:rsidR="00B254F5" w:rsidRDefault="00B254F5" w:rsidP="00E62FA3"/>
    <w:p w14:paraId="35A0502A" w14:textId="77777777" w:rsidR="00B254F5" w:rsidRPr="00E62FA3" w:rsidRDefault="00B254F5" w:rsidP="00E62FA3"/>
    <w:p w14:paraId="06E3BC27" w14:textId="43201821" w:rsidR="004248F8" w:rsidRPr="009C47DF" w:rsidRDefault="004248F8" w:rsidP="004248F8">
      <w:pPr>
        <w:pStyle w:val="Titolo1"/>
        <w:numPr>
          <w:ilvl w:val="0"/>
          <w:numId w:val="5"/>
        </w:numPr>
        <w:rPr>
          <w:rFonts w:ascii="Sitka Text Semibold" w:hAnsi="Sitka Text Semibold"/>
        </w:rPr>
      </w:pPr>
      <w:bookmarkStart w:id="3" w:name="_Toc189947704"/>
      <w:r w:rsidRPr="009C47DF">
        <w:rPr>
          <w:rFonts w:ascii="Sitka Text Semibold" w:hAnsi="Sitka Text Semibold"/>
        </w:rPr>
        <w:t>L’analisi de</w:t>
      </w:r>
      <w:r w:rsidR="00A24932">
        <w:rPr>
          <w:rFonts w:ascii="Sitka Text Semibold" w:hAnsi="Sitka Text Semibold"/>
        </w:rPr>
        <w:t>lle serie storiche in</w:t>
      </w:r>
      <w:r w:rsidRPr="009C47DF">
        <w:rPr>
          <w:rFonts w:ascii="Sitka Text Semibold" w:hAnsi="Sitka Text Semibold"/>
        </w:rPr>
        <w:t xml:space="preserve"> Python</w:t>
      </w:r>
      <w:r w:rsidR="00A24932">
        <w:rPr>
          <w:rFonts w:ascii="Sitka Text Semibold" w:hAnsi="Sitka Text Semibold"/>
        </w:rPr>
        <w:t>.</w:t>
      </w:r>
      <w:bookmarkEnd w:id="3"/>
    </w:p>
    <w:p w14:paraId="0185F674" w14:textId="0D8953B7" w:rsidR="004248F8" w:rsidRPr="00703194" w:rsidRDefault="004248F8" w:rsidP="004248F8">
      <w:r w:rsidRPr="00703194">
        <w:t xml:space="preserve">Python è un linguaggio di programmazione ad alto livello particolarmente </w:t>
      </w:r>
      <w:r w:rsidR="00DA6D95">
        <w:t>diffuso</w:t>
      </w:r>
      <w:r>
        <w:t xml:space="preserve"> grazie alla</w:t>
      </w:r>
      <w:r w:rsidRPr="00703194">
        <w:t xml:space="preserve"> sintassi semplice e </w:t>
      </w:r>
      <w:r>
        <w:t>intuitiva</w:t>
      </w:r>
      <w:r w:rsidR="00A24932">
        <w:t xml:space="preserve"> che lo caratterizza</w:t>
      </w:r>
      <w:r w:rsidRPr="00703194">
        <w:t xml:space="preserve">. La sua versatilità lo rende perfetto sia per </w:t>
      </w:r>
      <w:r w:rsidR="00FA682F">
        <w:t>aspiranti programmatori</w:t>
      </w:r>
      <w:r>
        <w:t xml:space="preserve"> che si approcciano per la prima volta alla programmazione,</w:t>
      </w:r>
      <w:r w:rsidRPr="00703194">
        <w:t xml:space="preserve"> sia per programmatori esperti</w:t>
      </w:r>
      <w:r w:rsidR="00C648A7">
        <w:t>,</w:t>
      </w:r>
      <w:r>
        <w:t xml:space="preserve"> molto richiesti sul mercato del lavoro</w:t>
      </w:r>
      <w:r w:rsidR="00FA0DC5">
        <w:t xml:space="preserve">. </w:t>
      </w:r>
      <w:r w:rsidR="002E2F82">
        <w:t>Infatti</w:t>
      </w:r>
      <w:r>
        <w:t xml:space="preserve"> l’abilità di manipolare dati in python </w:t>
      </w:r>
      <w:r w:rsidR="00453D02">
        <w:t>è</w:t>
      </w:r>
      <w:r>
        <w:t xml:space="preserve"> funzionale in </w:t>
      </w:r>
      <w:r w:rsidR="00453D02">
        <w:t>molti</w:t>
      </w:r>
      <w:r>
        <w:t xml:space="preserve"> ambit</w:t>
      </w:r>
      <w:r w:rsidR="00453D02">
        <w:t>i</w:t>
      </w:r>
      <w:r>
        <w:t>. Per chi come me si approccia a python dopo aver imparato a programmare in altri ambienti</w:t>
      </w:r>
      <w:r w:rsidR="009F7D30">
        <w:t>, o per chi è abituato a</w:t>
      </w:r>
      <w:r w:rsidR="00AA3CCA">
        <w:t xml:space="preserve"> lavorare su</w:t>
      </w:r>
      <w:r w:rsidR="009F7D30">
        <w:t xml:space="preserve"> </w:t>
      </w:r>
      <w:r w:rsidR="00AA3CCA">
        <w:t xml:space="preserve">fogli di calcolo come </w:t>
      </w:r>
      <w:r w:rsidR="009F7D30">
        <w:t>excell,</w:t>
      </w:r>
      <w:r>
        <w:t xml:space="preserve"> l’apprendimento</w:t>
      </w:r>
      <w:r w:rsidR="009F7D30">
        <w:t xml:space="preserve"> </w:t>
      </w:r>
      <w:r>
        <w:t xml:space="preserve">risulta </w:t>
      </w:r>
      <w:r w:rsidR="00281427">
        <w:t xml:space="preserve">solitamente </w:t>
      </w:r>
      <w:r>
        <w:t xml:space="preserve">agevole e veloce, con la possibilità di implementare </w:t>
      </w:r>
      <w:r w:rsidR="00D83FC1">
        <w:t xml:space="preserve">modelli più complessi </w:t>
      </w:r>
      <w:r w:rsidR="00166BC7">
        <w:t xml:space="preserve">a parità di codice </w:t>
      </w:r>
      <w:r>
        <w:t xml:space="preserve">e </w:t>
      </w:r>
      <w:r w:rsidR="0000056A">
        <w:t>con il</w:t>
      </w:r>
      <w:r w:rsidR="00166BC7">
        <w:t xml:space="preserve"> risulta</w:t>
      </w:r>
      <w:r w:rsidR="0000056A">
        <w:t>to che il processo risulta</w:t>
      </w:r>
      <w:r>
        <w:t xml:space="preserve"> molto più veloce</w:t>
      </w:r>
      <w:r w:rsidR="009F7D30">
        <w:t xml:space="preserve"> e automatizzato</w:t>
      </w:r>
      <w:r>
        <w:t>. La scalabilità di python lo rende particolarmente adatto allo sviluppo del</w:t>
      </w:r>
      <w:r w:rsidRPr="00703194">
        <w:t xml:space="preserve"> machine learning, </w:t>
      </w:r>
      <w:r>
        <w:t>ne</w:t>
      </w:r>
      <w:r w:rsidRPr="00703194">
        <w:t xml:space="preserve">ll’automazione dei processi, nell’implementazioni di reti neurali per </w:t>
      </w:r>
      <w:r w:rsidR="00B72B21">
        <w:t>l’artificial intelligence</w:t>
      </w:r>
      <w:r w:rsidRPr="00703194">
        <w:t>.</w:t>
      </w:r>
      <w:r w:rsidR="0000056A">
        <w:t xml:space="preserve"> </w:t>
      </w:r>
      <w:r w:rsidRPr="00703194">
        <w:t>Il nostro interesse per python è dovuto</w:t>
      </w:r>
      <w:r>
        <w:t xml:space="preserve"> a vari fattori:</w:t>
      </w:r>
      <w:r w:rsidRPr="00703194">
        <w:t xml:space="preserve"> alla semplicità con cui è possibile accedere a editor </w:t>
      </w:r>
      <w:r>
        <w:t>online, come colab</w:t>
      </w:r>
      <w:r>
        <w:rPr>
          <w:rStyle w:val="Rimandonotaapidipagina"/>
        </w:rPr>
        <w:footnoteReference w:id="5"/>
      </w:r>
      <w:r>
        <w:t xml:space="preserve"> che può essere utilizzato da chiunque abbia un account google;</w:t>
      </w:r>
      <w:r w:rsidRPr="00703194">
        <w:t xml:space="preserve"> a</w:t>
      </w:r>
      <w:r>
        <w:t>i</w:t>
      </w:r>
      <w:r w:rsidRPr="00703194">
        <w:t xml:space="preserve"> numerosi tool che rendono l’analisi dati su python e l’implementazione grafica dei modelli estremamente </w:t>
      </w:r>
      <w:r w:rsidR="005D2266">
        <w:t>semplice ed</w:t>
      </w:r>
      <w:r>
        <w:t xml:space="preserve"> efficace; l’accesso a librerie libere che </w:t>
      </w:r>
      <w:r w:rsidR="00637249">
        <w:t>integrano</w:t>
      </w:r>
      <w:r>
        <w:t xml:space="preserve"> tutto ciò che ci sarà utile per implementare i nostri modelli</w:t>
      </w:r>
      <w:r w:rsidRPr="00703194">
        <w:t>.</w:t>
      </w:r>
      <w:r>
        <w:t xml:space="preserve"> Per questo nelle prossime pagine i modelli teorici sono accompagnati da codici che possono essere facilmente replicati</w:t>
      </w:r>
      <w:r w:rsidR="00AB09D9">
        <w:t>,</w:t>
      </w:r>
      <w:r>
        <w:t xml:space="preserve"> </w:t>
      </w:r>
      <w:r w:rsidR="003602D4">
        <w:t>io consiglio</w:t>
      </w:r>
      <w:r w:rsidR="004943F4">
        <w:t xml:space="preserve"> colab</w:t>
      </w:r>
      <w:r w:rsidR="003602D4">
        <w:t xml:space="preserve"> </w:t>
      </w:r>
      <w:r w:rsidR="00DB13B7">
        <w:t xml:space="preserve">o altri ambienti web a </w:t>
      </w:r>
      <w:r w:rsidR="00F33E72">
        <w:t xml:space="preserve">chi </w:t>
      </w:r>
      <w:r w:rsidR="00271E3C">
        <w:t xml:space="preserve">deve approcciarsi </w:t>
      </w:r>
      <w:r w:rsidR="0066196A">
        <w:t>alla programmazione per la prima volta, molti di questi</w:t>
      </w:r>
      <w:r w:rsidR="009D1F3C">
        <w:t xml:space="preserve"> ambienti integrano la possibilità di usare l’AI e </w:t>
      </w:r>
      <w:r w:rsidR="0066196A">
        <w:t xml:space="preserve">la possibilità di salvare i nostri progetti </w:t>
      </w:r>
      <w:r w:rsidR="00B32951">
        <w:t xml:space="preserve">nel </w:t>
      </w:r>
      <w:r w:rsidR="0066196A">
        <w:t>cloud</w:t>
      </w:r>
      <w:r w:rsidR="00B32951">
        <w:t xml:space="preserve">. </w:t>
      </w:r>
      <w:r w:rsidRPr="00703194">
        <w:t xml:space="preserve">L’intento di questo </w:t>
      </w:r>
      <w:r w:rsidR="005208CE">
        <w:t>lavoro</w:t>
      </w:r>
      <w:r w:rsidRPr="00703194">
        <w:t xml:space="preserve"> sarà quello di </w:t>
      </w:r>
      <w:r w:rsidR="00B068E3">
        <w:t xml:space="preserve">fornire una formazione completa sull’analisi delle serie storiche, sul pricing delle opzioni e sulle strategie speculative che </w:t>
      </w:r>
      <w:r w:rsidR="00060485">
        <w:t xml:space="preserve">possono essere costruite usando le opzioni. </w:t>
      </w:r>
      <w:r>
        <w:t xml:space="preserve">La completezza delle informazioni è </w:t>
      </w:r>
      <w:r w:rsidR="005208CE">
        <w:t>una condizione</w:t>
      </w:r>
      <w:r>
        <w:t xml:space="preserve"> necessaria per l’attuazione di una strategia efficace</w:t>
      </w:r>
      <w:r w:rsidR="00060485">
        <w:t xml:space="preserve">, lo studio può avvenire tramite la creazione di modelli in codice da integrare nei nostri modelli. </w:t>
      </w:r>
      <w:r>
        <w:t>Tradurre manualmente in codice</w:t>
      </w:r>
      <w:r w:rsidRPr="00703194">
        <w:t xml:space="preserve"> delle formule </w:t>
      </w:r>
      <w:r w:rsidR="00F45A01">
        <w:t>calcolare indici</w:t>
      </w:r>
      <w:r w:rsidRPr="00703194">
        <w:t xml:space="preserve"> che sono </w:t>
      </w:r>
      <w:r w:rsidR="00060485">
        <w:t>già</w:t>
      </w:r>
      <w:r w:rsidRPr="00703194">
        <w:t xml:space="preserve"> reperibili </w:t>
      </w:r>
      <w:r w:rsidR="00F45A01">
        <w:t>online su qualunque sito di informazione finanziaria è</w:t>
      </w:r>
      <w:r w:rsidRPr="00703194">
        <w:t xml:space="preserve"> </w:t>
      </w:r>
      <w:r w:rsidR="00F45A01">
        <w:t>utile</w:t>
      </w:r>
      <w:r>
        <w:t xml:space="preserve"> a raggiungere</w:t>
      </w:r>
      <w:r w:rsidRPr="00703194">
        <w:t xml:space="preserve"> </w:t>
      </w:r>
      <w:r w:rsidR="00F45A01">
        <w:t>la</w:t>
      </w:r>
      <w:r>
        <w:t xml:space="preserve"> competenza </w:t>
      </w:r>
      <w:r w:rsidR="00F45A01">
        <w:t>necessaria per scomporre</w:t>
      </w:r>
      <w:r>
        <w:t xml:space="preserve"> e ricomporre i modelli teorici</w:t>
      </w:r>
      <w:r w:rsidR="00F45A01">
        <w:t>,</w:t>
      </w:r>
      <w:r>
        <w:t xml:space="preserve"> fino a </w:t>
      </w:r>
      <w:r w:rsidR="00F45A01">
        <w:t>raggiungere</w:t>
      </w:r>
      <w:r w:rsidRPr="00703194">
        <w:t xml:space="preserve"> </w:t>
      </w:r>
      <w:r>
        <w:t xml:space="preserve">conoscenza approfondita e una </w:t>
      </w:r>
      <w:r w:rsidRPr="00703194">
        <w:t xml:space="preserve">personalizzazione </w:t>
      </w:r>
      <w:r>
        <w:t>dell’algoritmo sotto</w:t>
      </w:r>
      <w:r w:rsidRPr="00703194">
        <w:t xml:space="preserve"> qualsiasi aspetto. </w:t>
      </w:r>
      <w:r>
        <w:t>Non approfondiremo nel dettaglio le logiche della programmazione, ma anche per un neofita con conoscenze in ambito di mercati e investimenti sarà possibile leggere il codice</w:t>
      </w:r>
      <w:r w:rsidR="003215D7">
        <w:t>, produrre dei risultati utili all’implementazione delle sue strategie</w:t>
      </w:r>
      <w:r w:rsidR="007B1EA3">
        <w:t xml:space="preserve">, </w:t>
      </w:r>
      <w:r>
        <w:t xml:space="preserve">e capire che tipo di </w:t>
      </w:r>
      <w:r w:rsidR="007B1EA3">
        <w:t>modello teorico</w:t>
      </w:r>
      <w:r>
        <w:t xml:space="preserve"> o strategia stiamo </w:t>
      </w:r>
      <w:r w:rsidR="007B1EA3">
        <w:t>replicando.</w:t>
      </w:r>
      <w:r w:rsidR="0039376B">
        <w:t xml:space="preserve"> </w:t>
      </w:r>
      <w:r w:rsidR="00002E07">
        <w:t xml:space="preserve">Al seguente qr code sarà possibile scaricare i </w:t>
      </w:r>
      <w:r w:rsidR="00C605D1">
        <w:t>codici sorgente</w:t>
      </w:r>
      <w:r w:rsidR="00002E07">
        <w:t xml:space="preserve"> divisi per capitolo e argomento trattato, sono gli stessi che </w:t>
      </w:r>
      <w:r w:rsidR="007B1EA3">
        <w:t>troveremo</w:t>
      </w:r>
      <w:r w:rsidR="00002E07">
        <w:t xml:space="preserve"> </w:t>
      </w:r>
      <w:r w:rsidR="007B1EA3">
        <w:t>nelle prossime</w:t>
      </w:r>
      <w:r w:rsidR="00002E07">
        <w:t xml:space="preserve"> pagine commentati</w:t>
      </w:r>
      <w:r w:rsidR="00C605D1">
        <w:t>,</w:t>
      </w:r>
      <w:r w:rsidR="00002E07">
        <w:t xml:space="preserve"> ma pronti per</w:t>
      </w:r>
      <w:r w:rsidR="007B1EA3">
        <w:t xml:space="preserve"> essere integrati e personalizzati nei propri modelli. </w:t>
      </w:r>
      <w:r w:rsidR="00EE39A7">
        <w:t>L’obiettivo è che possiate costruire delle varian</w:t>
      </w:r>
      <w:r w:rsidR="00652AF4">
        <w:t>ti di questi codici, saperli maneggiare e personalizzare a vostro piacimento.</w:t>
      </w:r>
    </w:p>
    <w:p w14:paraId="4ED5D5A2" w14:textId="77777777" w:rsidR="00F76AA5" w:rsidRDefault="00F76AA5" w:rsidP="004248F8"/>
    <w:p w14:paraId="46B2038A" w14:textId="61D8EC13" w:rsidR="009E1770" w:rsidRDefault="00632D75" w:rsidP="009E1770">
      <w:pPr>
        <w:keepNext/>
        <w:jc w:val="center"/>
      </w:pPr>
      <w:r>
        <w:rPr>
          <w:noProof/>
        </w:rPr>
        <w:drawing>
          <wp:inline distT="0" distB="0" distL="0" distR="0" wp14:anchorId="567AB529" wp14:editId="1A20141C">
            <wp:extent cx="1893455" cy="1893455"/>
            <wp:effectExtent l="0" t="0" r="0" b="0"/>
            <wp:docPr id="3" name="Drawing 0" descr="f83ec944f778d50a494b031ac7c8d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f83ec944f778d50a494b031ac7c8d159.png"/>
                    <pic:cNvPicPr>
                      <a:picLocks noChangeAspect="1"/>
                    </pic:cNvPicPr>
                  </pic:nvPicPr>
                  <pic:blipFill>
                    <a:blip r:embed="rId15"/>
                    <a:stretch>
                      <a:fillRect/>
                    </a:stretch>
                  </pic:blipFill>
                  <pic:spPr>
                    <a:xfrm>
                      <a:off x="0" y="0"/>
                      <a:ext cx="1916482" cy="1916482"/>
                    </a:xfrm>
                    <a:prstGeom prst="rect">
                      <a:avLst/>
                    </a:prstGeom>
                  </pic:spPr>
                </pic:pic>
              </a:graphicData>
            </a:graphic>
          </wp:inline>
        </w:drawing>
      </w:r>
    </w:p>
    <w:p w14:paraId="5431E589" w14:textId="7F6BFFF5" w:rsidR="009E1770" w:rsidRDefault="003A65EA" w:rsidP="009E1770">
      <w:pPr>
        <w:pStyle w:val="Didascalia"/>
        <w:jc w:val="center"/>
      </w:pPr>
      <w:hyperlink r:id="rId16" w:history="1">
        <w:r w:rsidRPr="00E21633">
          <w:rPr>
            <w:rStyle w:val="Collegamentoipertestuale"/>
          </w:rPr>
          <w:t>https://github.com/gabri035/TESI_GATTO_GABRIELE.git</w:t>
        </w:r>
      </w:hyperlink>
    </w:p>
    <w:p w14:paraId="409108AE" w14:textId="77777777" w:rsidR="003A65EA" w:rsidRPr="003A65EA" w:rsidRDefault="003A65EA" w:rsidP="003A65EA"/>
    <w:p w14:paraId="0B4C62C3" w14:textId="59E57E7A" w:rsidR="004248F8" w:rsidRPr="00703194" w:rsidRDefault="004248F8" w:rsidP="004248F8">
      <w:r>
        <w:t xml:space="preserve">Le caratteristiche che rendono python particolarmente </w:t>
      </w:r>
      <w:r w:rsidR="00121B15">
        <w:t xml:space="preserve">usato </w:t>
      </w:r>
      <w:r w:rsidR="00652AF4">
        <w:t xml:space="preserve">nell’analisi </w:t>
      </w:r>
      <w:r>
        <w:t>dei dati per gli investimenti sono:</w:t>
      </w:r>
    </w:p>
    <w:p w14:paraId="0C75832C" w14:textId="7F30C965" w:rsidR="004248F8" w:rsidRPr="00703194" w:rsidRDefault="004248F8" w:rsidP="00564DC8">
      <w:pPr>
        <w:numPr>
          <w:ilvl w:val="0"/>
          <w:numId w:val="11"/>
        </w:numPr>
        <w:spacing w:line="278" w:lineRule="auto"/>
      </w:pPr>
      <w:r w:rsidRPr="00703194">
        <w:t xml:space="preserve">Le librerie specializzate sono sicuramente il </w:t>
      </w:r>
      <w:r>
        <w:t>vantaggio</w:t>
      </w:r>
      <w:r w:rsidRPr="00703194">
        <w:t xml:space="preserve"> che ha reso python più </w:t>
      </w:r>
      <w:r>
        <w:t>utilizzato</w:t>
      </w:r>
      <w:r w:rsidRPr="00703194">
        <w:t xml:space="preserve"> e popolare. Su un linguaggio open source tutta l</w:t>
      </w:r>
      <w:r w:rsidR="00C25503">
        <w:t xml:space="preserve">a </w:t>
      </w:r>
      <w:r w:rsidRPr="00703194">
        <w:t xml:space="preserve">community </w:t>
      </w:r>
      <w:r>
        <w:t xml:space="preserve">ha dato un contributo rilevante </w:t>
      </w:r>
      <w:r w:rsidRPr="00703194">
        <w:t xml:space="preserve">implementare nuove librerie tematiche che contengano una serie di tool utili all’analisi </w:t>
      </w:r>
      <w:r w:rsidR="00D70869">
        <w:t xml:space="preserve">statistica dei </w:t>
      </w:r>
      <w:r w:rsidRPr="00703194">
        <w:t xml:space="preserve">dati, o alle operazioni algebriche, o ancora alla rappresentazione grafica. </w:t>
      </w:r>
      <w:r w:rsidR="00564DC8">
        <w:t>Queste librerie verranno richiamate solo</w:t>
      </w:r>
      <w:r w:rsidR="00740B20">
        <w:t xml:space="preserve"> quando eseguiremo</w:t>
      </w:r>
      <w:r w:rsidR="00564DC8">
        <w:t xml:space="preserve"> </w:t>
      </w:r>
      <w:r w:rsidR="00740B20">
        <w:t>l</w:t>
      </w:r>
      <w:r w:rsidR="00564DC8">
        <w:t>a prima volta</w:t>
      </w:r>
      <w:r w:rsidR="00740B20">
        <w:t xml:space="preserve"> il codice, saranno poi utilizzabili per tutto il tempo</w:t>
      </w:r>
      <w:r w:rsidR="00564DC8">
        <w:t xml:space="preserve"> del</w:t>
      </w:r>
      <w:r w:rsidR="00A434BC">
        <w:t>la sessione</w:t>
      </w:r>
      <w:r w:rsidR="00740B20">
        <w:t xml:space="preserve">. </w:t>
      </w:r>
      <w:r>
        <w:t xml:space="preserve">Tra le librerie più famose, quelle che ci torneranno </w:t>
      </w:r>
      <w:r w:rsidR="00D70869">
        <w:t xml:space="preserve">più </w:t>
      </w:r>
      <w:r>
        <w:t>utili</w:t>
      </w:r>
      <w:r w:rsidRPr="00703194">
        <w:t xml:space="preserve"> sono:</w:t>
      </w:r>
    </w:p>
    <w:p w14:paraId="1335F409" w14:textId="77777777" w:rsidR="004248F8" w:rsidRPr="00703194" w:rsidRDefault="004248F8" w:rsidP="00E62FA3">
      <w:pPr>
        <w:numPr>
          <w:ilvl w:val="1"/>
          <w:numId w:val="24"/>
        </w:numPr>
        <w:spacing w:line="240" w:lineRule="auto"/>
      </w:pPr>
      <w:r w:rsidRPr="00703194">
        <w:t xml:space="preserve"> </w:t>
      </w:r>
      <w:r w:rsidRPr="00740B20">
        <w:rPr>
          <w:i/>
          <w:iCs/>
        </w:rPr>
        <w:t>Pandas</w:t>
      </w:r>
      <w:r w:rsidRPr="00703194">
        <w:t>: per l’analisi di dati dati in formato sequenziale o tabellare, quali serie temporali o dati i</w:t>
      </w:r>
      <w:r>
        <w:t>n</w:t>
      </w:r>
      <w:r w:rsidRPr="00703194">
        <w:t xml:space="preserve"> array.</w:t>
      </w:r>
    </w:p>
    <w:p w14:paraId="17DFAC37" w14:textId="77777777" w:rsidR="004248F8" w:rsidRPr="00703194" w:rsidRDefault="004248F8" w:rsidP="00E62FA3">
      <w:pPr>
        <w:numPr>
          <w:ilvl w:val="1"/>
          <w:numId w:val="24"/>
        </w:numPr>
        <w:spacing w:line="240" w:lineRule="auto"/>
      </w:pPr>
      <w:r w:rsidRPr="00703194">
        <w:t xml:space="preserve"> </w:t>
      </w:r>
      <w:r w:rsidRPr="00740B20">
        <w:rPr>
          <w:i/>
          <w:iCs/>
        </w:rPr>
        <w:t>Numpy</w:t>
      </w:r>
      <w:r w:rsidRPr="00703194">
        <w:t>: per la gestione degli array multidimensionali.</w:t>
      </w:r>
    </w:p>
    <w:p w14:paraId="7ADE78E1" w14:textId="4EE17EFE" w:rsidR="004248F8" w:rsidRDefault="004248F8" w:rsidP="00E62FA3">
      <w:pPr>
        <w:numPr>
          <w:ilvl w:val="1"/>
          <w:numId w:val="24"/>
        </w:numPr>
        <w:spacing w:line="240" w:lineRule="auto"/>
      </w:pPr>
      <w:r w:rsidRPr="00703194">
        <w:t xml:space="preserve"> </w:t>
      </w:r>
      <w:r w:rsidRPr="00740B20">
        <w:rPr>
          <w:i/>
          <w:iCs/>
        </w:rPr>
        <w:t>Matplotlib</w:t>
      </w:r>
      <w:r w:rsidRPr="00703194">
        <w:t xml:space="preserve"> e </w:t>
      </w:r>
      <w:r w:rsidR="00740B20" w:rsidRPr="00740B20">
        <w:rPr>
          <w:i/>
          <w:iCs/>
        </w:rPr>
        <w:t>S</w:t>
      </w:r>
      <w:r w:rsidRPr="00740B20">
        <w:rPr>
          <w:i/>
          <w:iCs/>
        </w:rPr>
        <w:t>eaborn</w:t>
      </w:r>
      <w:r w:rsidRPr="00703194">
        <w:t>: per le rappresentazioni grafiche.</w:t>
      </w:r>
    </w:p>
    <w:p w14:paraId="2CB16C6A" w14:textId="1BCA04BC" w:rsidR="00D70869" w:rsidRPr="00703194" w:rsidRDefault="006E2F6F" w:rsidP="00740B20">
      <w:pPr>
        <w:numPr>
          <w:ilvl w:val="1"/>
          <w:numId w:val="24"/>
        </w:numPr>
        <w:spacing w:line="240" w:lineRule="auto"/>
      </w:pPr>
      <w:r w:rsidRPr="00740B20">
        <w:rPr>
          <w:i/>
          <w:iCs/>
        </w:rPr>
        <w:t>Yfinance</w:t>
      </w:r>
      <w:r>
        <w:t>: per scaricare i dati di mercato</w:t>
      </w:r>
      <w:r w:rsidR="00E67651">
        <w:t>.</w:t>
      </w:r>
    </w:p>
    <w:p w14:paraId="43D04F74" w14:textId="1976E3F5" w:rsidR="004248F8" w:rsidRDefault="004248F8" w:rsidP="004248F8">
      <w:pPr>
        <w:numPr>
          <w:ilvl w:val="0"/>
          <w:numId w:val="11"/>
        </w:numPr>
        <w:spacing w:line="278" w:lineRule="auto"/>
      </w:pPr>
      <w:r w:rsidRPr="00703194">
        <w:t xml:space="preserve">La grande community </w:t>
      </w:r>
      <w:r w:rsidR="00740B20">
        <w:t xml:space="preserve">è </w:t>
      </w:r>
      <w:r>
        <w:t>pronta a rispondere, a volte</w:t>
      </w:r>
      <w:r w:rsidRPr="00703194">
        <w:t xml:space="preserve"> in pochi minuti</w:t>
      </w:r>
      <w:r>
        <w:t>,</w:t>
      </w:r>
      <w:r w:rsidRPr="00703194">
        <w:t xml:space="preserve"> a qualunque d</w:t>
      </w:r>
      <w:r>
        <w:t>omanda si ponga sui blog</w:t>
      </w:r>
      <w:r w:rsidR="008272AB">
        <w:t xml:space="preserve">. E’ reperibile online un’infinità di informazioni riguardo </w:t>
      </w:r>
      <w:r w:rsidR="00750D69">
        <w:t>alla programmazione</w:t>
      </w:r>
      <w:r w:rsidR="008272AB">
        <w:t xml:space="preserve"> </w:t>
      </w:r>
      <w:r w:rsidR="00750D69">
        <w:t xml:space="preserve">in python </w:t>
      </w:r>
      <w:r w:rsidR="008272AB">
        <w:t xml:space="preserve">e l’apprendimento </w:t>
      </w:r>
      <w:r w:rsidR="00750D69">
        <w:t>è potenzialmente illimitato e gratuito,</w:t>
      </w:r>
      <w:r w:rsidRPr="00703194">
        <w:t xml:space="preserve"> oltre a una letteratura</w:t>
      </w:r>
      <w:r>
        <w:t xml:space="preserve"> </w:t>
      </w:r>
      <w:r w:rsidR="00750D69">
        <w:t xml:space="preserve">tecnica </w:t>
      </w:r>
      <w:r w:rsidRPr="00703194">
        <w:t>molto ampia</w:t>
      </w:r>
      <w:r w:rsidR="00E67651">
        <w:t xml:space="preserve"> </w:t>
      </w:r>
      <w:r w:rsidR="00750D69">
        <w:t>sul tema</w:t>
      </w:r>
      <w:r>
        <w:t xml:space="preserve">. </w:t>
      </w:r>
    </w:p>
    <w:p w14:paraId="2984F32D" w14:textId="76EDEAC4" w:rsidR="004248F8" w:rsidRPr="00703194" w:rsidRDefault="004248F8" w:rsidP="004248F8">
      <w:pPr>
        <w:numPr>
          <w:ilvl w:val="0"/>
          <w:numId w:val="11"/>
        </w:numPr>
        <w:spacing w:line="278" w:lineRule="auto"/>
      </w:pPr>
      <w:r>
        <w:t>La possibilità</w:t>
      </w:r>
      <w:r w:rsidRPr="00703194">
        <w:t xml:space="preserve"> </w:t>
      </w:r>
      <w:r>
        <w:t xml:space="preserve">di </w:t>
      </w:r>
      <w:r w:rsidRPr="00703194">
        <w:t>implementa</w:t>
      </w:r>
      <w:r>
        <w:t>r</w:t>
      </w:r>
      <w:r w:rsidRPr="00703194">
        <w:t>e expert advisor che operino in maniera automatizzata sui mercati</w:t>
      </w:r>
      <w:r>
        <w:t xml:space="preserve"> grazie a</w:t>
      </w:r>
      <w:r w:rsidR="00750D69">
        <w:t>d alcune</w:t>
      </w:r>
      <w:r>
        <w:t xml:space="preserve"> API c</w:t>
      </w:r>
      <w:r w:rsidR="00750D69">
        <w:t xml:space="preserve">he permettono di collegarsi direttamente al </w:t>
      </w:r>
      <w:r>
        <w:t>broker.</w:t>
      </w:r>
    </w:p>
    <w:p w14:paraId="6C71DD9C" w14:textId="4D930549" w:rsidR="004248F8" w:rsidRPr="00703194" w:rsidRDefault="004248F8" w:rsidP="004248F8">
      <w:pPr>
        <w:numPr>
          <w:ilvl w:val="0"/>
          <w:numId w:val="11"/>
        </w:numPr>
        <w:spacing w:line="278" w:lineRule="auto"/>
      </w:pPr>
      <w:r w:rsidRPr="00703194">
        <w:t xml:space="preserve">La semplicità del linguaggio e l’articolato ecosistema di </w:t>
      </w:r>
      <w:r>
        <w:t>a</w:t>
      </w:r>
      <w:r w:rsidRPr="00703194">
        <w:t xml:space="preserve">pplicativi aggiuntivi che lo rendono facilmente accessibile </w:t>
      </w:r>
      <w:r>
        <w:t xml:space="preserve">e </w:t>
      </w:r>
      <w:r w:rsidR="00657C3E">
        <w:t>leggibile</w:t>
      </w:r>
      <w:r>
        <w:t xml:space="preserve"> d</w:t>
      </w:r>
      <w:r w:rsidRPr="00703194">
        <w:t>a chiunque.</w:t>
      </w:r>
    </w:p>
    <w:p w14:paraId="1EF67AE9" w14:textId="15B4A4E2" w:rsidR="00FF1D49" w:rsidRDefault="004248F8" w:rsidP="004248F8">
      <w:r>
        <w:t>N</w:t>
      </w:r>
      <w:r w:rsidRPr="00703194">
        <w:t>elle librerie di python sono implementate tutte le possibili</w:t>
      </w:r>
      <w:r>
        <w:t xml:space="preserve"> formule matematiche e</w:t>
      </w:r>
      <w:r w:rsidRPr="00703194">
        <w:t xml:space="preserve"> </w:t>
      </w:r>
      <w:r w:rsidR="00657C3E">
        <w:t xml:space="preserve">statistiche necessarie per ottenere velocemente le </w:t>
      </w:r>
      <w:r>
        <w:t xml:space="preserve">analisi </w:t>
      </w:r>
      <w:r w:rsidRPr="00703194">
        <w:t>che ci saranno utili.</w:t>
      </w:r>
      <w:r>
        <w:t xml:space="preserve"> Nel programmare modelli per l’analisi delle serie storiche costruiremo array contenenti le serie dei prezzi o dei rendimenti. Per esempio un array che contenga </w:t>
      </w:r>
      <w:r w:rsidR="008A3D43">
        <w:t>le serie dei</w:t>
      </w:r>
      <w:r>
        <w:t xml:space="preserve"> prezzi di 2 azioni</w:t>
      </w:r>
      <w:r w:rsidR="008A3D43">
        <w:t xml:space="preserve"> daily degli ultimi 2 anni</w:t>
      </w:r>
      <w:r>
        <w:t xml:space="preserve">, </w:t>
      </w:r>
      <w:r w:rsidR="00641700">
        <w:t>conterrà</w:t>
      </w:r>
      <w:r w:rsidR="008A3D43">
        <w:t xml:space="preserve"> i </w:t>
      </w:r>
      <w:r>
        <w:t xml:space="preserve">quattro prezzi </w:t>
      </w:r>
      <w:r w:rsidR="008C2BA5">
        <w:t>OHCL</w:t>
      </w:r>
      <w:r w:rsidR="00641700">
        <w:t xml:space="preserve">, per un totale di </w:t>
      </w:r>
      <w:r w:rsidR="00180440">
        <w:t>9</w:t>
      </w:r>
      <w:r>
        <w:t xml:space="preserve"> colonne</w:t>
      </w:r>
      <w:r w:rsidR="00180440">
        <w:t xml:space="preserve"> (compresa la data)</w:t>
      </w:r>
      <w:r>
        <w:t xml:space="preserve"> e circa </w:t>
      </w:r>
      <w:r w:rsidR="00641700">
        <w:t>500</w:t>
      </w:r>
      <w:r>
        <w:t xml:space="preserve"> righe</w:t>
      </w:r>
      <w:r w:rsidR="00641700">
        <w:t xml:space="preserve"> (</w:t>
      </w:r>
      <w:r w:rsidR="006B68C9">
        <w:t>250 giorni di mercati azionari aperti all’anno)</w:t>
      </w:r>
      <w:r>
        <w:t xml:space="preserve">. Nei sistemi di automazione come gli </w:t>
      </w:r>
      <w:r w:rsidRPr="006B68C9">
        <w:rPr>
          <w:i/>
          <w:iCs/>
        </w:rPr>
        <w:t>expert advisor</w:t>
      </w:r>
      <w:r>
        <w:t xml:space="preserve">, spesso costruiti per </w:t>
      </w:r>
      <w:r w:rsidR="006B68C9">
        <w:t>operare</w:t>
      </w:r>
      <w:r>
        <w:t xml:space="preserve"> ad alta frequenza, questi array possono </w:t>
      </w:r>
      <w:r w:rsidR="007B10BE">
        <w:t>aggiornarsi</w:t>
      </w:r>
      <w:r>
        <w:t xml:space="preserve"> a ogni tick, quindi svariate volta al secondo, </w:t>
      </w:r>
      <w:r w:rsidR="006B68C9">
        <w:t>calcolando</w:t>
      </w:r>
      <w:r>
        <w:t xml:space="preserve"> in pochi millisecondi e senza fatica una serie infinita di operazioni</w:t>
      </w:r>
      <w:r w:rsidR="006B68C9">
        <w:t xml:space="preserve">, ammesso che la vostra connessione e il vostro </w:t>
      </w:r>
      <w:r w:rsidR="00FF1D49">
        <w:t>computer lo sopporti (tratto da una storia vera).</w:t>
      </w:r>
    </w:p>
    <w:p w14:paraId="5B1D5610" w14:textId="66A3AA9D" w:rsidR="005148AB" w:rsidRDefault="004248F8" w:rsidP="00255A0E">
      <w:r>
        <w:t>Entriamo in python</w:t>
      </w:r>
      <w:r w:rsidR="00644BEB">
        <w:t>, creiamo uno script</w:t>
      </w:r>
      <w:r>
        <w:t xml:space="preserve"> e andiamo a inizializzare un array con all’interno la serie storica dei prezzi di chiusura giornalieri di AAPL</w:t>
      </w:r>
      <w:r w:rsidR="00357127">
        <w:t xml:space="preserve">. Solitamente il codice </w:t>
      </w:r>
      <w:r w:rsidR="00644BEB">
        <w:t>ha</w:t>
      </w:r>
      <w:r w:rsidR="00357127">
        <w:t xml:space="preserve"> una prima parte</w:t>
      </w:r>
      <w:r w:rsidR="0088652F">
        <w:t xml:space="preserve"> dove vengono richiamate le librerie </w:t>
      </w:r>
      <w:r w:rsidR="00615BAD">
        <w:t>che contengono gli strumenti per l’analisi di cui abbiamo bisogno</w:t>
      </w:r>
      <w:r w:rsidR="00A565EC">
        <w:t>, vediamo che nelle prime righe sono state richiamate</w:t>
      </w:r>
      <w:r w:rsidR="00644BEB">
        <w:t xml:space="preserve"> nello script</w:t>
      </w:r>
      <w:r w:rsidR="00A565EC">
        <w:t xml:space="preserve"> tutte le 4 librerie viste in precedenza</w:t>
      </w:r>
      <w:r w:rsidR="00644BEB">
        <w:t xml:space="preserve"> </w:t>
      </w:r>
      <w:r w:rsidR="00FD7873">
        <w:t xml:space="preserve">tramite </w:t>
      </w:r>
      <w:r w:rsidR="00644BEB" w:rsidRPr="00644BEB">
        <w:rPr>
          <w:i/>
          <w:iCs/>
        </w:rPr>
        <w:t>import</w:t>
      </w:r>
      <w:r w:rsidR="00FD7873">
        <w:t>. Alle librerie</w:t>
      </w:r>
      <w:r w:rsidR="00644BEB">
        <w:t xml:space="preserve"> </w:t>
      </w:r>
      <w:r w:rsidR="002115A5">
        <w:t>d</w:t>
      </w:r>
      <w:r w:rsidR="00644BEB">
        <w:t>iamo</w:t>
      </w:r>
      <w:r w:rsidR="00A565EC">
        <w:t xml:space="preserve"> un </w:t>
      </w:r>
      <w:r w:rsidR="00644BEB">
        <w:t>alias breve</w:t>
      </w:r>
      <w:r w:rsidR="00A565EC">
        <w:t xml:space="preserve"> con cui richiamarle </w:t>
      </w:r>
      <w:r w:rsidR="00644BEB">
        <w:t>tramite</w:t>
      </w:r>
      <w:r w:rsidR="002115A5">
        <w:t xml:space="preserve"> l’operatore</w:t>
      </w:r>
      <w:r w:rsidR="00644BEB">
        <w:t xml:space="preserve"> </w:t>
      </w:r>
      <w:r w:rsidR="00A565EC" w:rsidRPr="00A565EC">
        <w:rPr>
          <w:i/>
          <w:iCs/>
        </w:rPr>
        <w:t>as</w:t>
      </w:r>
      <w:r w:rsidR="00A565EC">
        <w:rPr>
          <w:i/>
          <w:iCs/>
        </w:rPr>
        <w:t>.</w:t>
      </w:r>
      <w:r w:rsidR="005937C1">
        <w:rPr>
          <w:i/>
          <w:iCs/>
        </w:rPr>
        <w:t xml:space="preserve"> </w:t>
      </w:r>
      <w:r w:rsidR="005937C1">
        <w:t xml:space="preserve"> Se </w:t>
      </w:r>
      <w:r w:rsidR="00BA6A9E">
        <w:t>vengono usate per la prima volta</w:t>
      </w:r>
      <w:r w:rsidR="00792831">
        <w:t xml:space="preserve"> le libreria hanno bisogno di essere installate tramite</w:t>
      </w:r>
      <w:r w:rsidR="00F6620B">
        <w:t xml:space="preserve"> </w:t>
      </w:r>
      <w:r w:rsidR="00E23CFF">
        <w:t xml:space="preserve">il </w:t>
      </w:r>
      <w:r w:rsidR="00F6620B">
        <w:t>gestore di pacchetti</w:t>
      </w:r>
      <w:r w:rsidR="00E23CFF">
        <w:t xml:space="preserve"> </w:t>
      </w:r>
      <w:r w:rsidR="00E23CFF" w:rsidRPr="00E23CFF">
        <w:rPr>
          <w:i/>
          <w:iCs/>
        </w:rPr>
        <w:t>pip install</w:t>
      </w:r>
      <w:r w:rsidR="00E23CFF">
        <w:rPr>
          <w:i/>
          <w:iCs/>
        </w:rPr>
        <w:t xml:space="preserve"> </w:t>
      </w:r>
      <w:r w:rsidR="00E23CFF">
        <w:t>che permette di scaricarle e integrarle nel nostro terminale.</w:t>
      </w:r>
      <w:r w:rsidR="00792831">
        <w:t xml:space="preserve"> </w:t>
      </w:r>
      <w:r w:rsidR="006822E6">
        <w:t>Una seconda parte</w:t>
      </w:r>
      <w:r w:rsidR="001A218A">
        <w:t xml:space="preserve"> del codice</w:t>
      </w:r>
      <w:r w:rsidR="006822E6">
        <w:t xml:space="preserve"> viene subito dopo, </w:t>
      </w:r>
      <w:r w:rsidR="00560AFB">
        <w:t xml:space="preserve">dichiariamo </w:t>
      </w:r>
      <w:r w:rsidR="00357127">
        <w:t>le variabili di input del nostro modello</w:t>
      </w:r>
      <w:r w:rsidR="00DB2C08">
        <w:t>:</w:t>
      </w:r>
      <w:r w:rsidR="00357127">
        <w:t xml:space="preserve"> </w:t>
      </w:r>
      <w:r w:rsidR="00D2382D">
        <w:t xml:space="preserve">saranno sempre disponibili per essere cambiate e influiranno </w:t>
      </w:r>
      <w:r w:rsidR="006822E6">
        <w:t>sui risultati</w:t>
      </w:r>
      <w:r w:rsidR="003070F4">
        <w:t xml:space="preserve"> </w:t>
      </w:r>
      <w:r w:rsidR="00DA3174">
        <w:t xml:space="preserve">del </w:t>
      </w:r>
      <w:r w:rsidR="003070F4">
        <w:t>modello.</w:t>
      </w:r>
      <w:r w:rsidR="006822E6">
        <w:t xml:space="preserve"> </w:t>
      </w:r>
      <w:r w:rsidR="00F326D0">
        <w:t>In</w:t>
      </w:r>
      <w:r w:rsidR="0064618C">
        <w:t xml:space="preserve"> una</w:t>
      </w:r>
      <w:r w:rsidR="006822E6">
        <w:t xml:space="preserve"> variabile </w:t>
      </w:r>
      <w:r w:rsidR="00F326D0" w:rsidRPr="00F326D0">
        <w:rPr>
          <w:i/>
          <w:iCs/>
        </w:rPr>
        <w:t>stock</w:t>
      </w:r>
      <w:r w:rsidR="00F326D0">
        <w:rPr>
          <w:i/>
          <w:iCs/>
        </w:rPr>
        <w:t xml:space="preserve">s </w:t>
      </w:r>
      <w:r w:rsidR="006822E6">
        <w:t xml:space="preserve">inseriamo la stringa </w:t>
      </w:r>
      <w:r w:rsidR="00F326D0">
        <w:t>che contiene il</w:t>
      </w:r>
      <w:r w:rsidR="006822E6">
        <w:t xml:space="preserve"> ticket</w:t>
      </w:r>
      <w:r w:rsidR="00255A0E">
        <w:t xml:space="preserve"> del titolo che studiremo</w:t>
      </w:r>
      <w:r w:rsidR="006822E6">
        <w:t xml:space="preserve">, </w:t>
      </w:r>
      <w:r w:rsidR="00255A0E">
        <w:t xml:space="preserve">in una variabile </w:t>
      </w:r>
      <w:r w:rsidR="00255A0E" w:rsidRPr="00255A0E">
        <w:rPr>
          <w:i/>
          <w:iCs/>
        </w:rPr>
        <w:t xml:space="preserve">datetime </w:t>
      </w:r>
      <w:r w:rsidR="00255A0E">
        <w:t xml:space="preserve">dal nome </w:t>
      </w:r>
      <w:r w:rsidR="00255A0E" w:rsidRPr="00255A0E">
        <w:rPr>
          <w:i/>
          <w:iCs/>
        </w:rPr>
        <w:t>start</w:t>
      </w:r>
      <w:r w:rsidR="00255A0E">
        <w:rPr>
          <w:i/>
          <w:iCs/>
        </w:rPr>
        <w:t xml:space="preserve"> </w:t>
      </w:r>
      <w:r w:rsidR="00255A0E">
        <w:t>la data d</w:t>
      </w:r>
      <w:r w:rsidR="006822E6">
        <w:t xml:space="preserve">i partenza del campione temporale della serie storica </w:t>
      </w:r>
      <w:r w:rsidR="009505A1">
        <w:t xml:space="preserve">che andremo a lavorare. Non ci serve altro, con </w:t>
      </w:r>
      <w:r w:rsidR="009505A1" w:rsidRPr="009505A1">
        <w:rPr>
          <w:i/>
          <w:iCs/>
        </w:rPr>
        <w:t>yfinance</w:t>
      </w:r>
      <w:r w:rsidR="009505A1">
        <w:rPr>
          <w:i/>
          <w:iCs/>
        </w:rPr>
        <w:t xml:space="preserve"> </w:t>
      </w:r>
      <w:r w:rsidR="00F160E9">
        <w:t xml:space="preserve">possiamo scaricare subito i prezzi OCHL del periodo selezionato </w:t>
      </w:r>
      <w:r w:rsidR="00BC2984">
        <w:t>e ne estraiamo solo quelli di chiusura. S</w:t>
      </w:r>
      <w:r w:rsidR="00F160E9">
        <w:t xml:space="preserve">tiamo trascurando il timeframe che di default </w:t>
      </w:r>
      <w:r w:rsidR="0088652F">
        <w:t>verrà impostato sul</w:t>
      </w:r>
      <w:r w:rsidR="00F160E9">
        <w:t xml:space="preserve"> daily, ma nei prossimi capitoli vedremo più implicazioni di questa libreria</w:t>
      </w:r>
      <w:r w:rsidR="0088652F">
        <w:t xml:space="preserve"> </w:t>
      </w:r>
      <w:r w:rsidR="00255A0E">
        <w:t xml:space="preserve">e </w:t>
      </w:r>
      <w:r w:rsidR="0088652F">
        <w:t>sett</w:t>
      </w:r>
      <w:r w:rsidR="00255A0E">
        <w:t>eremo anche</w:t>
      </w:r>
      <w:r w:rsidR="0088652F">
        <w:t xml:space="preserve"> questo parametro.</w:t>
      </w:r>
      <w:r w:rsidR="00540D0C">
        <w:t xml:space="preserve"> Con un’operazione abbiamo estrapolato il vettore dei dati</w:t>
      </w:r>
      <w:r w:rsidR="00DC5DE2">
        <w:t xml:space="preserve"> </w:t>
      </w:r>
      <w:r w:rsidR="00DC5DE2" w:rsidRPr="00DC5DE2">
        <w:rPr>
          <w:i/>
          <w:iCs/>
        </w:rPr>
        <w:t>close</w:t>
      </w:r>
      <w:r w:rsidR="00540D0C">
        <w:t xml:space="preserve"> che ci interessa e lo plottiamo</w:t>
      </w:r>
      <w:r w:rsidR="00DC5DE2">
        <w:t xml:space="preserve"> con </w:t>
      </w:r>
      <w:r w:rsidR="00DC5DE2" w:rsidRPr="00DC5DE2">
        <w:rPr>
          <w:i/>
          <w:iCs/>
        </w:rPr>
        <w:t>plot</w:t>
      </w:r>
      <w:r w:rsidR="00540D0C">
        <w:t>.</w:t>
      </w:r>
    </w:p>
    <w:p w14:paraId="5A146326" w14:textId="0F09E5B3" w:rsidR="004248F8" w:rsidRPr="00703194" w:rsidRDefault="005148AB" w:rsidP="005148AB">
      <w:pPr>
        <w:jc w:val="center"/>
      </w:pPr>
      <w:r w:rsidRPr="005148AB">
        <w:rPr>
          <w:noProof/>
        </w:rPr>
        <w:drawing>
          <wp:inline distT="0" distB="0" distL="0" distR="0" wp14:anchorId="4139B166" wp14:editId="09BDB0B0">
            <wp:extent cx="4000500" cy="2249365"/>
            <wp:effectExtent l="0" t="0" r="0" b="0"/>
            <wp:docPr id="1434701611" name="Immagine 7"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01611" name="Immagine 7" descr="Immagine che contiene testo, schermata, schermo, software&#10;&#10;Descrizione generata automaticamente"/>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7626" t="12419" r="7398" b="11327"/>
                    <a:stretch/>
                  </pic:blipFill>
                  <pic:spPr bwMode="auto">
                    <a:xfrm>
                      <a:off x="0" y="0"/>
                      <a:ext cx="4006165" cy="2252550"/>
                    </a:xfrm>
                    <a:prstGeom prst="rect">
                      <a:avLst/>
                    </a:prstGeom>
                    <a:noFill/>
                    <a:ln>
                      <a:noFill/>
                    </a:ln>
                    <a:extLst>
                      <a:ext uri="{53640926-AAD7-44D8-BBD7-CCE9431645EC}">
                        <a14:shadowObscured xmlns:a14="http://schemas.microsoft.com/office/drawing/2010/main"/>
                      </a:ext>
                    </a:extLst>
                  </pic:spPr>
                </pic:pic>
              </a:graphicData>
            </a:graphic>
          </wp:inline>
        </w:drawing>
      </w:r>
    </w:p>
    <w:p w14:paraId="5837A79C" w14:textId="77777777" w:rsidR="004248F8" w:rsidRPr="00C95881" w:rsidRDefault="004248F8" w:rsidP="004248F8">
      <w:pPr>
        <w:spacing w:after="0" w:line="240" w:lineRule="auto"/>
        <w:jc w:val="center"/>
        <w:rPr>
          <w:rFonts w:ascii="Times New Roman" w:eastAsia="Times New Roman" w:hAnsi="Times New Roman" w:cs="Times New Roman"/>
          <w:kern w:val="0"/>
          <w:lang w:eastAsia="it-IT"/>
          <w14:ligatures w14:val="none"/>
        </w:rPr>
      </w:pPr>
      <w:r w:rsidRPr="00C95881">
        <w:rPr>
          <w:noProof/>
        </w:rPr>
        <w:drawing>
          <wp:inline distT="0" distB="0" distL="0" distR="0" wp14:anchorId="2899D405" wp14:editId="30679976">
            <wp:extent cx="4514850" cy="2336204"/>
            <wp:effectExtent l="0" t="0" r="0" b="6985"/>
            <wp:docPr id="8" name="Immagine 8"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esto, linea, schermata, Diagramma&#10;&#10;Descrizione generata automa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22325" cy="2340072"/>
                    </a:xfrm>
                    <a:prstGeom prst="rect">
                      <a:avLst/>
                    </a:prstGeom>
                    <a:noFill/>
                    <a:ln>
                      <a:noFill/>
                    </a:ln>
                  </pic:spPr>
                </pic:pic>
              </a:graphicData>
            </a:graphic>
          </wp:inline>
        </w:drawing>
      </w:r>
    </w:p>
    <w:p w14:paraId="1F969CD8" w14:textId="7799E433" w:rsidR="00EB31BA" w:rsidRPr="004A3A9A" w:rsidRDefault="004248F8" w:rsidP="004248F8">
      <w:r>
        <w:t xml:space="preserve">Questi metodi ci permetteranno di </w:t>
      </w:r>
      <w:r w:rsidR="00E907FD">
        <w:t xml:space="preserve">ottenere velocemente le serie dei dati </w:t>
      </w:r>
      <w:r w:rsidR="00AB566E">
        <w:t>utili a un’</w:t>
      </w:r>
      <w:r>
        <w:t>analisi molto approfondit</w:t>
      </w:r>
      <w:r w:rsidR="00AB566E">
        <w:t>a</w:t>
      </w:r>
      <w:r w:rsidR="00F040A5">
        <w:t xml:space="preserve"> soprattutto sul</w:t>
      </w:r>
      <w:r w:rsidR="00992FF7">
        <w:t xml:space="preserve">l’andamento </w:t>
      </w:r>
      <w:r w:rsidR="00AB566E">
        <w:t xml:space="preserve">del titolo </w:t>
      </w:r>
      <w:r w:rsidR="00992FF7">
        <w:t>e sulla volatilità</w:t>
      </w:r>
      <w:r w:rsidR="00AB566E">
        <w:t xml:space="preserve"> dei rendimenti</w:t>
      </w:r>
      <w:r>
        <w:t xml:space="preserve">. Le opzioni, </w:t>
      </w:r>
      <w:r w:rsidR="00F24212">
        <w:t xml:space="preserve">sulle quali lavoreremo per la gran parte </w:t>
      </w:r>
      <w:r>
        <w:t xml:space="preserve">di questo testo, sono tipicamente strumenti il cui valore è particolarmente influenzato dalla volatilità. Sono usate infatti da chi piuttosto che investire sull’andamento del sottostante, preferisce andare a speculare sulla crescita o diminuzione della volatilità. </w:t>
      </w:r>
      <w:r w:rsidR="00F24212">
        <w:t>Infatti,</w:t>
      </w:r>
      <w:r>
        <w:t xml:space="preserve"> chi compra opzioni </w:t>
      </w:r>
      <w:r w:rsidR="00F24212">
        <w:t>trae un beneficio dal</w:t>
      </w:r>
      <w:r>
        <w:t xml:space="preserve"> rialzo della volatilità, mentre chi le vende </w:t>
      </w:r>
      <w:r w:rsidR="00F24212">
        <w:t>spera</w:t>
      </w:r>
      <w:r>
        <w:t xml:space="preserve"> in una stazionarietà dei rendimenti futuri.</w:t>
      </w:r>
      <w:r w:rsidRPr="00FF74F4">
        <w:t xml:space="preserve"> </w:t>
      </w:r>
      <w:r>
        <w:t>Ci bastano due righe di codice per trasformare i prezzi in rendimenti e fare un grafico della distribuzione. Qualora il lettore fosse interessato ad approfondire nel dettaglio</w:t>
      </w:r>
      <w:r w:rsidR="006F4658">
        <w:t xml:space="preserve"> il</w:t>
      </w:r>
      <w:r>
        <w:t xml:space="preserve"> linguaggio</w:t>
      </w:r>
      <w:r w:rsidR="006F4658">
        <w:t xml:space="preserve"> di python</w:t>
      </w:r>
      <w:r>
        <w:t xml:space="preserve">, potrebbe partire dal cercare le funzioni che andremo a richiamare e </w:t>
      </w:r>
      <w:r w:rsidR="007540F7">
        <w:t xml:space="preserve">sulle quali non </w:t>
      </w:r>
      <w:r w:rsidR="00315BEB">
        <w:t xml:space="preserve">ci soffermeremo </w:t>
      </w:r>
      <w:r w:rsidR="00BF2B07">
        <w:t>singolarmente.</w:t>
      </w:r>
      <w:r w:rsidR="004A3A9A">
        <w:t xml:space="preserve"> D</w:t>
      </w:r>
      <w:r w:rsidR="00C82833" w:rsidRPr="009771DE">
        <w:t xml:space="preserve">a questo momento </w:t>
      </w:r>
      <w:r w:rsidR="00C82833">
        <w:t>non troverete più sul testo</w:t>
      </w:r>
      <w:r w:rsidR="00C82833" w:rsidRPr="009771DE">
        <w:t xml:space="preserve"> la parte </w:t>
      </w:r>
      <w:r w:rsidR="004A3A9A">
        <w:t xml:space="preserve">dei codici </w:t>
      </w:r>
      <w:r w:rsidR="00C82833" w:rsidRPr="009771DE">
        <w:t>dedicata a</w:t>
      </w:r>
      <w:r w:rsidR="00C82833">
        <w:t>lle rappresentazioni grafiche. Infatti</w:t>
      </w:r>
      <w:r w:rsidR="00C82833" w:rsidRPr="009771DE">
        <w:t xml:space="preserve"> spesso </w:t>
      </w:r>
      <w:r w:rsidR="00C82833">
        <w:t>per rendere esplicativo un grafico sono necessarie</w:t>
      </w:r>
      <w:r w:rsidR="00C82833" w:rsidRPr="009771DE">
        <w:t xml:space="preserve"> più righe di codice </w:t>
      </w:r>
      <w:r w:rsidR="00C82833">
        <w:t xml:space="preserve">di quante non ne richieda la costruzione dei modelli stessi. Ovviamente nei codici allegati al testo ci saranno i codici </w:t>
      </w:r>
      <w:r w:rsidR="004A3A9A">
        <w:t>interi che hanno portato alla costruzione dei grafici in questo testo.</w:t>
      </w:r>
    </w:p>
    <w:p w14:paraId="438CEC3D" w14:textId="42588E4E" w:rsidR="004248F8" w:rsidRDefault="0007297E" w:rsidP="0007297E">
      <w:pPr>
        <w:pStyle w:val="Titolo2"/>
        <w:rPr>
          <w:rFonts w:ascii="Sitka Text Semibold" w:hAnsi="Sitka Text Semibold"/>
        </w:rPr>
      </w:pPr>
      <w:bookmarkStart w:id="4" w:name="_Toc189947705"/>
      <w:r>
        <w:rPr>
          <w:rFonts w:ascii="Sitka Text Semibold" w:hAnsi="Sitka Text Semibold"/>
        </w:rPr>
        <w:t xml:space="preserve">2.1 </w:t>
      </w:r>
      <w:r w:rsidR="004248F8" w:rsidRPr="009C47DF">
        <w:rPr>
          <w:rFonts w:ascii="Sitka Text Semibold" w:hAnsi="Sitka Text Semibold"/>
        </w:rPr>
        <w:t xml:space="preserve">Analisi </w:t>
      </w:r>
      <w:r w:rsidR="006B08D3">
        <w:rPr>
          <w:rFonts w:ascii="Sitka Text Semibold" w:hAnsi="Sitka Text Semibold"/>
        </w:rPr>
        <w:t>dei rendimenti.</w:t>
      </w:r>
      <w:bookmarkEnd w:id="4"/>
    </w:p>
    <w:p w14:paraId="4DD4B25C" w14:textId="2EDB0032" w:rsidR="0007297E" w:rsidRDefault="0007297E" w:rsidP="0007297E">
      <w:r>
        <w:t xml:space="preserve">La variazione del prezzo </w:t>
      </w:r>
      <w:r w:rsidR="006B08D3">
        <w:t>nel prossimo futuro</w:t>
      </w:r>
      <w:r>
        <w:t xml:space="preserve"> è una grande incognita, e nessun modello matematico potrà mai prevedere il futuro. Quello che </w:t>
      </w:r>
      <w:r w:rsidR="00792A44">
        <w:t>è possibile</w:t>
      </w:r>
      <w:r>
        <w:t xml:space="preserve"> fare, avendo una serie storica abbastanza lunga di dati, è calcolare le probabilità con le quali si distribuisce un fenomeno. Facciamo un esempio, valutiamo la serie storica delle condizioni meteo degli ultimi 5 anni alle Bahamas, non sarà possibile prevedere con certezza il meteo da qui a una settimana, ma potremo affermare con un certo grado di certezza che le probabilità che nevichi sono molto basse, perché nella nostra serie pochissime volte sono registrate nevicate sulle isole caraibiche. Potremmo stimare un altro livello di probabilità per le possibilità che piova, e tutta un’altra serie di previsioni che assumono ovviamente che il sottostante, in questo caso le condizioni meteo passate e future, continuino a mantenere un livello di volatilità costante e pari a quella storica. Ovviamente questa assunzione è molto forte, ripetiamo che non possiamo in nessun modo prevedere il futuro nel breve termine, ma possiamo stabilire con un buon grado di approssimazione con dei livelli di probabilità cosa potrebbe probabilmente succedere o non succedere. </w:t>
      </w:r>
    </w:p>
    <w:p w14:paraId="73CB4936" w14:textId="77777777" w:rsidR="0007297E" w:rsidRDefault="0007297E" w:rsidP="0007297E">
      <w:r>
        <w:t>Useremo questa analisi per individuare un campo di variazione dove è possibile che il sottostante si muova. Per fare ciò lavoreremo sui rendimenti dei prezzi, pari a:</w:t>
      </w:r>
    </w:p>
    <w:p w14:paraId="58C49BFE" w14:textId="77777777" w:rsidR="0007297E" w:rsidRDefault="0007297E" w:rsidP="0007297E">
      <w:pPr>
        <w:rPr>
          <w:rFonts w:eastAsiaTheme="minorEastAsia"/>
        </w:rPr>
      </w:pPr>
      <w:r>
        <w:rPr>
          <w:rFonts w:eastAsiaTheme="minorEastAsia"/>
        </w:rPr>
        <w:t>Rendimento semplice :</w:t>
      </w:r>
    </w:p>
    <w:p w14:paraId="09A15763" w14:textId="77777777" w:rsidR="0007297E" w:rsidRPr="00536423" w:rsidRDefault="00670204" w:rsidP="0007297E">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 - 1</m:t>
                  </m:r>
                </m:sub>
              </m:sSub>
            </m:num>
            <m:den>
              <m:sSub>
                <m:sSubPr>
                  <m:ctrlPr>
                    <w:rPr>
                      <w:rFonts w:ascii="Cambria Math" w:hAnsi="Cambria Math"/>
                      <w:i/>
                    </w:rPr>
                  </m:ctrlPr>
                </m:sSubPr>
                <m:e>
                  <m:r>
                    <w:rPr>
                      <w:rFonts w:ascii="Cambria Math" w:hAnsi="Cambria Math"/>
                    </w:rPr>
                    <m:t>P</m:t>
                  </m:r>
                </m:e>
                <m:sub>
                  <m:eqArr>
                    <m:eqArrPr>
                      <m:ctrlPr>
                        <w:rPr>
                          <w:rFonts w:ascii="Cambria Math" w:hAnsi="Cambria Math"/>
                          <w:i/>
                        </w:rPr>
                      </m:ctrlPr>
                    </m:eqArrPr>
                    <m:e>
                      <m:r>
                        <w:rPr>
                          <w:rFonts w:ascii="Cambria Math" w:hAnsi="Cambria Math"/>
                        </w:rPr>
                        <m:t>t-1</m:t>
                      </m:r>
                    </m:e>
                    <m:e/>
                  </m:eqArr>
                </m:sub>
              </m:sSub>
            </m:den>
          </m:f>
        </m:oMath>
      </m:oMathPara>
    </w:p>
    <w:p w14:paraId="0DA22AF6" w14:textId="77777777" w:rsidR="0007297E" w:rsidRDefault="0007297E" w:rsidP="0007297E">
      <w:pPr>
        <w:rPr>
          <w:rFonts w:eastAsiaTheme="minorEastAsia"/>
        </w:rPr>
      </w:pPr>
      <w:r>
        <w:rPr>
          <w:rFonts w:eastAsiaTheme="minorEastAsia"/>
        </w:rPr>
        <w:t>Rendimento logaritmico, spesso preferito:</w:t>
      </w:r>
    </w:p>
    <w:p w14:paraId="2156E979" w14:textId="0C71ADE5" w:rsidR="0007297E" w:rsidRPr="00C33F8C" w:rsidRDefault="00670204" w:rsidP="0007297E">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func>
            <m:funcPr>
              <m:ctrlPr>
                <w:rPr>
                  <w:rFonts w:ascii="Cambria Math" w:eastAsiaTheme="minorEastAsia" w:hAnsi="Cambria Math"/>
                  <w:i/>
                </w:rPr>
              </m:ctrlPr>
            </m:funcPr>
            <m:fName>
              <m:r>
                <m:rPr>
                  <m:sty m:val="p"/>
                </m:rPr>
                <w:rPr>
                  <w:rFonts w:ascii="Cambria Math" w:eastAsiaTheme="minorEastAsia" w:hAnsi="Cambria Math"/>
                </w:rPr>
                <m:t>ln</m:t>
              </m:r>
            </m:fName>
            <m:e>
              <m:d>
                <m:dPr>
                  <m:ctrlPr>
                    <w:rPr>
                      <w:rFonts w:ascii="Cambria Math" w:eastAsiaTheme="minorEastAsia" w:hAnsi="Cambria Math"/>
                      <w:i/>
                    </w:rPr>
                  </m:ctrlPr>
                </m:dPr>
                <m:e>
                  <m:r>
                    <w:rPr>
                      <w:rFonts w:ascii="Cambria Math" w:eastAsiaTheme="minorEastAsia"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t</m:t>
                          </m:r>
                        </m:sub>
                      </m:sSub>
                    </m:num>
                    <m:den>
                      <m:sSub>
                        <m:sSubPr>
                          <m:ctrlPr>
                            <w:rPr>
                              <w:rFonts w:ascii="Cambria Math" w:hAnsi="Cambria Math"/>
                              <w:i/>
                            </w:rPr>
                          </m:ctrlPr>
                        </m:sSubPr>
                        <m:e>
                          <m:r>
                            <w:rPr>
                              <w:rFonts w:ascii="Cambria Math" w:hAnsi="Cambria Math"/>
                            </w:rPr>
                            <m:t>P</m:t>
                          </m:r>
                        </m:e>
                        <m:sub>
                          <m:eqArr>
                            <m:eqArrPr>
                              <m:ctrlPr>
                                <w:rPr>
                                  <w:rFonts w:ascii="Cambria Math" w:hAnsi="Cambria Math"/>
                                  <w:i/>
                                </w:rPr>
                              </m:ctrlPr>
                            </m:eqArrPr>
                            <m:e>
                              <m:r>
                                <w:rPr>
                                  <w:rFonts w:ascii="Cambria Math" w:hAnsi="Cambria Math"/>
                                </w:rPr>
                                <m:t>t-1</m:t>
                              </m:r>
                            </m:e>
                            <m:e/>
                          </m:eqArr>
                        </m:sub>
                      </m:sSub>
                    </m:den>
                  </m:f>
                  <m:ctrlPr>
                    <w:rPr>
                      <w:rFonts w:ascii="Cambria Math" w:hAnsi="Cambria Math"/>
                      <w:i/>
                    </w:rPr>
                  </m:ctrlPr>
                </m:e>
              </m:d>
            </m:e>
          </m:func>
        </m:oMath>
      </m:oMathPara>
    </w:p>
    <w:p w14:paraId="174529C3" w14:textId="398AF342" w:rsidR="007A18FA" w:rsidRPr="00282818" w:rsidRDefault="0007297E" w:rsidP="00C8365A">
      <w:pPr>
        <w:rPr>
          <w:sz w:val="16"/>
          <w:szCs w:val="16"/>
        </w:rPr>
      </w:pPr>
      <w:r>
        <w:rPr>
          <w:rFonts w:eastAsiaTheme="minorEastAsia"/>
        </w:rPr>
        <w:t xml:space="preserve">Valutando i rendimenti di una serie storica e plottandone la distribuzione di frequenze in un istogramma noteremo che l’andamento dei prezzi sembra seguire una normale, tendente alla leptocurtica, con media </w:t>
      </w:r>
      <m:oMath>
        <m:r>
          <w:rPr>
            <w:rFonts w:ascii="Cambria Math" w:eastAsiaTheme="minorEastAsia" w:hAnsi="Cambria Math"/>
          </w:rPr>
          <m:t xml:space="preserve">μ </m:t>
        </m:r>
      </m:oMath>
      <w:r>
        <w:rPr>
          <w:rFonts w:eastAsiaTheme="minorEastAsia"/>
        </w:rPr>
        <w:t xml:space="preserve">e deviazione standard </w:t>
      </w:r>
      <m:oMath>
        <m:r>
          <w:rPr>
            <w:rFonts w:ascii="Cambria Math" w:eastAsiaTheme="minorEastAsia" w:hAnsi="Cambria Math"/>
          </w:rPr>
          <m:t>σ</m:t>
        </m:r>
      </m:oMath>
      <w:r>
        <w:rPr>
          <w:rFonts w:eastAsiaTheme="minorEastAsia"/>
        </w:rPr>
        <w:t>.</w:t>
      </w:r>
      <w:r w:rsidR="007A18FA" w:rsidRPr="00105044">
        <w:rPr>
          <w:rFonts w:eastAsiaTheme="minorEastAsia"/>
        </w:rPr>
        <w:t xml:space="preserve">  Un risultato importante, poiché è possibile determinare la perdita potenziale di un investimento una volta fissata la soglia di riferimento, che è chiamato livello di fiducia. </w:t>
      </w:r>
      <w:r w:rsidR="00105044" w:rsidRPr="00105044">
        <w:rPr>
          <w:rFonts w:eastAsiaTheme="minorEastAsia"/>
        </w:rPr>
        <w:t xml:space="preserve">Questo parametro è usato </w:t>
      </w:r>
      <w:r w:rsidR="003B1263">
        <w:rPr>
          <w:rFonts w:eastAsiaTheme="minorEastAsia"/>
        </w:rPr>
        <w:t>per misurare il capitale a</w:t>
      </w:r>
      <w:r w:rsidR="005F4119">
        <w:rPr>
          <w:rFonts w:eastAsiaTheme="minorEastAsia"/>
        </w:rPr>
        <w:t xml:space="preserve"> r</w:t>
      </w:r>
      <w:r w:rsidR="007A18FA" w:rsidRPr="00105044">
        <w:rPr>
          <w:rFonts w:eastAsiaTheme="minorEastAsia"/>
        </w:rPr>
        <w:t>ischio. Una volta fissato il livello, la distribuzione normale ci può aiutare a calcolare qual è la percentuale</w:t>
      </w:r>
      <w:r w:rsidR="005F4119">
        <w:rPr>
          <w:rFonts w:eastAsiaTheme="minorEastAsia"/>
        </w:rPr>
        <w:t xml:space="preserve"> di </w:t>
      </w:r>
      <w:r w:rsidR="007A18FA" w:rsidRPr="00105044">
        <w:rPr>
          <w:rFonts w:eastAsiaTheme="minorEastAsia"/>
        </w:rPr>
        <w:t>rimane fuori dall’intervallo di fiducia. Il livello di fiducia può essere calcolato in funzione della media (μ) e della deviazione standard (σ</w:t>
      </w:r>
      <w:r w:rsidR="00D6690C">
        <w:rPr>
          <w:rFonts w:eastAsiaTheme="minorEastAsia"/>
        </w:rPr>
        <w:t xml:space="preserve">), ma soprattutto in base al livello di rischio che l’investitore vuole assumersi. </w:t>
      </w:r>
    </w:p>
    <w:p w14:paraId="4B92D70F" w14:textId="535FD74F" w:rsidR="00255681" w:rsidRPr="00255681" w:rsidRDefault="00255681" w:rsidP="00255681">
      <w:pPr>
        <w:rPr>
          <w:rFonts w:eastAsiaTheme="minorEastAsia"/>
        </w:rPr>
      </w:pPr>
    </w:p>
    <w:p w14:paraId="395EF92A" w14:textId="5D5972B8" w:rsidR="00255681" w:rsidRPr="00255681" w:rsidRDefault="00255681" w:rsidP="00255681">
      <w:pPr>
        <w:jc w:val="center"/>
      </w:pPr>
      <w:r w:rsidRPr="00255681">
        <w:rPr>
          <w:noProof/>
        </w:rPr>
        <w:drawing>
          <wp:inline distT="0" distB="0" distL="0" distR="0" wp14:anchorId="0923B18C" wp14:editId="22146F22">
            <wp:extent cx="5476875" cy="1057275"/>
            <wp:effectExtent l="0" t="0" r="9525" b="9525"/>
            <wp:docPr id="495023162" name="Immagine 22"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23162" name="Immagine 22" descr="Immagine che contiene testo, schermata, Carattere&#10;&#10;Descrizione generata automaticamente"/>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447" t="19774" r="5064" b="17514"/>
                    <a:stretch/>
                  </pic:blipFill>
                  <pic:spPr bwMode="auto">
                    <a:xfrm>
                      <a:off x="0" y="0"/>
                      <a:ext cx="5476875" cy="1057275"/>
                    </a:xfrm>
                    <a:prstGeom prst="rect">
                      <a:avLst/>
                    </a:prstGeom>
                    <a:noFill/>
                    <a:ln>
                      <a:noFill/>
                    </a:ln>
                    <a:extLst>
                      <a:ext uri="{53640926-AAD7-44D8-BBD7-CCE9431645EC}">
                        <a14:shadowObscured xmlns:a14="http://schemas.microsoft.com/office/drawing/2010/main"/>
                      </a:ext>
                    </a:extLst>
                  </pic:spPr>
                </pic:pic>
              </a:graphicData>
            </a:graphic>
          </wp:inline>
        </w:drawing>
      </w:r>
    </w:p>
    <w:p w14:paraId="3AE27B73" w14:textId="074DE7BE" w:rsidR="0007297E" w:rsidRDefault="0007297E" w:rsidP="0007297E">
      <w:pPr>
        <w:jc w:val="center"/>
      </w:pPr>
    </w:p>
    <w:p w14:paraId="1DA6B70F" w14:textId="77777777" w:rsidR="0007297E" w:rsidRPr="001154DA" w:rsidRDefault="0007297E" w:rsidP="0007297E">
      <w:pPr>
        <w:jc w:val="center"/>
      </w:pPr>
      <w:r>
        <w:rPr>
          <w:noProof/>
        </w:rPr>
        <w:drawing>
          <wp:inline distT="0" distB="0" distL="0" distR="0" wp14:anchorId="2A7962FD" wp14:editId="22F1674B">
            <wp:extent cx="6120130" cy="1885950"/>
            <wp:effectExtent l="0" t="0" r="0" b="0"/>
            <wp:docPr id="1502706086" name="Immagine 19"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06086" name="Immagine 19" descr="Immagine che contiene Diagramma, linea, diagramma, testo&#10;&#10;Descrizione generat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0130" cy="1885950"/>
                    </a:xfrm>
                    <a:prstGeom prst="rect">
                      <a:avLst/>
                    </a:prstGeom>
                    <a:noFill/>
                    <a:ln>
                      <a:noFill/>
                    </a:ln>
                  </pic:spPr>
                </pic:pic>
              </a:graphicData>
            </a:graphic>
          </wp:inline>
        </w:drawing>
      </w:r>
    </w:p>
    <w:p w14:paraId="1FC96A7B" w14:textId="502E1BBE" w:rsidR="0007297E" w:rsidRDefault="00A748BC" w:rsidP="0007297E">
      <w:pPr>
        <w:spacing w:after="0" w:line="240" w:lineRule="auto"/>
      </w:pPr>
      <w:r>
        <w:t>Commentando il codice,</w:t>
      </w:r>
      <w:r w:rsidR="0007297E">
        <w:t xml:space="preserve"> la funzione pct_change() ha trasformato i</w:t>
      </w:r>
      <w:r>
        <w:t xml:space="preserve"> valori del</w:t>
      </w:r>
      <w:r w:rsidR="0007297E">
        <w:t xml:space="preserve"> nostro array d</w:t>
      </w:r>
      <w:r>
        <w:t>a</w:t>
      </w:r>
      <w:r w:rsidR="0007297E">
        <w:t xml:space="preserve"> prezzi </w:t>
      </w:r>
      <w:r>
        <w:t xml:space="preserve">a </w:t>
      </w:r>
      <w:r w:rsidR="0007297E">
        <w:t>rendimenti e ci ha permesso di studiarne la distribuzione tramite i grafici generati. Facendo una rapida ricerca online si scopre che questa operazione è integrata alla libreria pandas che abbiamo richiamato precedentemente. E’ la stessa pydata comunity, creatrice della libreria, a definire online tutti i dettagli:</w:t>
      </w:r>
    </w:p>
    <w:p w14:paraId="0D06B4B9" w14:textId="77777777" w:rsidR="0007297E" w:rsidRPr="00C06162" w:rsidRDefault="0007297E" w:rsidP="0007297E">
      <w:pPr>
        <w:spacing w:after="0" w:line="240" w:lineRule="auto"/>
      </w:pPr>
    </w:p>
    <w:p w14:paraId="554FCDFC" w14:textId="77777777" w:rsidR="0007297E" w:rsidRPr="00E363F9" w:rsidRDefault="0007297E" w:rsidP="0007297E">
      <w:pPr>
        <w:spacing w:after="0" w:line="240" w:lineRule="auto"/>
        <w:jc w:val="center"/>
        <w:rPr>
          <w:i/>
          <w:lang w:val="en-US"/>
        </w:rPr>
      </w:pPr>
      <w:r w:rsidRPr="00E363F9">
        <w:rPr>
          <w:i/>
          <w:lang w:val="en-US"/>
        </w:rPr>
        <w:t>“The pct_change() method returns a DataFrame with the percentage difference between the values for each row and, by default, the previous row.</w:t>
      </w:r>
    </w:p>
    <w:p w14:paraId="719E1FE6" w14:textId="77777777" w:rsidR="0007297E" w:rsidRPr="00E363F9" w:rsidRDefault="0007297E" w:rsidP="0007297E">
      <w:pPr>
        <w:spacing w:after="0" w:line="240" w:lineRule="auto"/>
        <w:jc w:val="center"/>
        <w:rPr>
          <w:i/>
          <w:lang w:val="en-US"/>
        </w:rPr>
      </w:pPr>
      <w:r w:rsidRPr="00E363F9">
        <w:rPr>
          <w:i/>
          <w:lang w:val="en-US"/>
        </w:rPr>
        <w:t>Which row to compare with can be specified with the periods parameter.”</w:t>
      </w:r>
    </w:p>
    <w:p w14:paraId="5A3AB536" w14:textId="77777777" w:rsidR="0007297E" w:rsidRPr="00E363F9" w:rsidRDefault="0007297E" w:rsidP="0007297E">
      <w:pPr>
        <w:spacing w:after="0" w:line="240" w:lineRule="auto"/>
        <w:rPr>
          <w:lang w:val="en-US"/>
        </w:rPr>
      </w:pPr>
    </w:p>
    <w:p w14:paraId="1946BFCC" w14:textId="77777777" w:rsidR="0007297E" w:rsidRDefault="0007297E" w:rsidP="0007297E">
      <w:pPr>
        <w:spacing w:after="0" w:line="240" w:lineRule="auto"/>
        <w:rPr>
          <w:lang w:val="en-US"/>
        </w:rPr>
      </w:pPr>
      <w:r w:rsidRPr="00E363F9">
        <w:rPr>
          <w:lang w:val="en-US"/>
        </w:rPr>
        <w:t>Sintassi</w:t>
      </w:r>
      <w:r>
        <w:rPr>
          <w:lang w:val="en-US"/>
        </w:rPr>
        <w:t>:</w:t>
      </w:r>
    </w:p>
    <w:p w14:paraId="4A38AD28" w14:textId="77777777" w:rsidR="0007297E" w:rsidRPr="006D0F1B" w:rsidRDefault="0007297E" w:rsidP="0007297E">
      <w:pPr>
        <w:spacing w:after="0" w:line="240" w:lineRule="auto"/>
        <w:rPr>
          <w:lang w:val="en-US"/>
        </w:rPr>
      </w:pPr>
      <w:r>
        <w:rPr>
          <w:lang w:val="en-US"/>
        </w:rPr>
        <w:tab/>
      </w:r>
      <w:r w:rsidRPr="00E363F9">
        <w:rPr>
          <w:i/>
          <w:lang w:val="en-US"/>
        </w:rPr>
        <w:t>dataframe.pct_change(periods, axis, fill_method, limit, freq, kwargs)</w:t>
      </w:r>
    </w:p>
    <w:p w14:paraId="7B57AC46" w14:textId="77777777" w:rsidR="0007297E" w:rsidRPr="00E363F9" w:rsidRDefault="0007297E" w:rsidP="0007297E">
      <w:pPr>
        <w:spacing w:after="0" w:line="240" w:lineRule="auto"/>
        <w:rPr>
          <w:lang w:val="en-US"/>
        </w:rPr>
      </w:pPr>
    </w:p>
    <w:p w14:paraId="6B0197D6" w14:textId="77777777" w:rsidR="006F7A7E" w:rsidRDefault="0007297E" w:rsidP="006F7A7E">
      <w:pPr>
        <w:spacing w:after="0" w:line="240" w:lineRule="auto"/>
      </w:pPr>
      <w:r>
        <w:t>Quindi la funzione pct_change ritorna la variazione percentuale tra un dato e il precedente. Nel nostro caso i dati sono prezzi</w:t>
      </w:r>
      <w:r w:rsidR="00FD664F">
        <w:t xml:space="preserve"> precedentemente trasformati</w:t>
      </w:r>
      <w:r w:rsidR="004B062A">
        <w:t xml:space="preserve"> con i</w:t>
      </w:r>
      <w:r w:rsidR="00FD664F">
        <w:t xml:space="preserve"> logaritm</w:t>
      </w:r>
      <w:r w:rsidR="004B062A">
        <w:t>i</w:t>
      </w:r>
      <w:r w:rsidR="00414E83">
        <w:t xml:space="preserve">, </w:t>
      </w:r>
      <w:r w:rsidR="00FD664F">
        <w:t>e</w:t>
      </w:r>
      <w:r>
        <w:t xml:space="preserve"> le variazioni</w:t>
      </w:r>
      <w:r w:rsidR="00414E83">
        <w:t xml:space="preserve"> calcolate saranno</w:t>
      </w:r>
      <w:r>
        <w:t xml:space="preserve"> rendimenti</w:t>
      </w:r>
      <w:r w:rsidR="00FD664F">
        <w:t xml:space="preserve"> logaritmici</w:t>
      </w:r>
      <w:r>
        <w:t xml:space="preserve">. Abbiamo detto che di default la variazione viene calcolata tra il dato attuale e il precedente. </w:t>
      </w:r>
      <w:r w:rsidR="00414E83">
        <w:t xml:space="preserve">Possiamo cambiare questo meccanismo inserendo il </w:t>
      </w:r>
      <w:r w:rsidR="00AD5091">
        <w:t>primo</w:t>
      </w:r>
      <w:r w:rsidR="00414E83">
        <w:t xml:space="preserve"> parametro</w:t>
      </w:r>
      <w:r>
        <w:t xml:space="preserve">, il cosiddetto </w:t>
      </w:r>
      <w:r w:rsidRPr="00AD5091">
        <w:rPr>
          <w:i/>
          <w:iCs/>
        </w:rPr>
        <w:t>shift</w:t>
      </w:r>
      <w:r>
        <w:t xml:space="preserve">. Quante posizioni in dietro nell’array rispetto a quella del dato attuale, si andrà a prendere il dato da usare per calcolare la variazione? Di default è settato su 1, quindi prendendo per esempio un prezzo a t, si andrà al t-1, cioè al prezzo subito precedente per calcolare la variazione percentuale tra i due. Se avessimo messo come </w:t>
      </w:r>
      <w:r w:rsidRPr="00AD5091">
        <w:rPr>
          <w:i/>
          <w:iCs/>
        </w:rPr>
        <w:t>i</w:t>
      </w:r>
      <w:r w:rsidR="00AD5091" w:rsidRPr="00AD5091">
        <w:rPr>
          <w:i/>
          <w:iCs/>
        </w:rPr>
        <w:t>n</w:t>
      </w:r>
      <w:r w:rsidRPr="00AD5091">
        <w:rPr>
          <w:i/>
          <w:iCs/>
        </w:rPr>
        <w:t>put periods = 2</w:t>
      </w:r>
      <w:r>
        <w:t xml:space="preserve"> invece avremmo avuto il rendimento tra il giorno t e il giorno t-2.  Notiamo che nel primo caso, la dimensione dell’array iniziale di dati si sarebbe ridotta di 1. Questo perché dato un vettore di n prezzi, per calcolare il rendimento abbiamo sempre bisogno di due dati, dell’attuale e del precedente. Il dato più vecchio quindi non avrebbe avuto un corrispettivo passato con cui confrontarsi per calcolare la variazione, ma sarebbe stato utile solo al dato 2 per calcolare il rendimento successivo.</w:t>
      </w:r>
    </w:p>
    <w:p w14:paraId="51CED30C" w14:textId="30DB6013" w:rsidR="0007297E" w:rsidRPr="006F7A7E" w:rsidRDefault="0007297E" w:rsidP="006F7A7E">
      <w:pPr>
        <w:spacing w:after="0" w:line="240" w:lineRule="auto"/>
      </w:pPr>
      <w:r>
        <w:t xml:space="preserve"> </w:t>
      </w:r>
    </w:p>
    <w:p w14:paraId="06835C7D" w14:textId="6498BE9A" w:rsidR="0007297E" w:rsidRDefault="0007297E" w:rsidP="0007297E">
      <w:r>
        <w:t xml:space="preserve">Nell’analisi della distribuzione di un insieme di dati si possono </w:t>
      </w:r>
      <w:r w:rsidR="006F7A7E">
        <w:t>calcolare</w:t>
      </w:r>
      <w:r>
        <w:t xml:space="preserve"> degli indici di asimmetria e di curtosi. La simmetria implica che sia possibile dividere la distribuzione in due parti, con i valori simmetricamente distribuiti nelle due code. Il test di skewness ci dirà se i valori si distribuiscono maggiormente alla destra della media (valore maggiore di zero), o a sinistra (valore minore di zero). Nel nostro caso, AAPL ha mantenuto un trend crescente </w:t>
      </w:r>
      <w:r w:rsidR="00F1431C">
        <w:t>nell’ultimo anno</w:t>
      </w:r>
      <w:r>
        <w:t>, ci aspettiamo quindi un</w:t>
      </w:r>
      <w:r w:rsidR="00F1431C">
        <w:t>’</w:t>
      </w:r>
      <w:r>
        <w:t>asimmetria della coda a destra della media, quindi un numero maggiore di rendimenti positivi rispetto a quelli negativi.</w:t>
      </w:r>
      <w:r>
        <w:br/>
        <w:t>La curtosi misura la forma della nostra curva della distribuzione, se i valori sono maggiormente concentrati vicino alla media la curtosi risulterà positiva e la distribuzione tenderà a essere leptocurtica. Se invece hanno maggior peso i valori nelle code, allora la distribuzione sarà più piatta e seguirà forma platicurtica:</w:t>
      </w:r>
      <w:r w:rsidRPr="009E12C6">
        <w:t xml:space="preserve"> </w:t>
      </w:r>
    </w:p>
    <w:p w14:paraId="787FD4D0" w14:textId="77777777" w:rsidR="0007297E" w:rsidRDefault="0007297E" w:rsidP="0007297E">
      <w:r>
        <w:t>•</w:t>
      </w:r>
      <w:r>
        <w:tab/>
        <w:t xml:space="preserve"> Indice di curtosi = 0: forma normale</w:t>
      </w:r>
    </w:p>
    <w:p w14:paraId="5B14329C" w14:textId="77777777" w:rsidR="0007297E" w:rsidRDefault="0007297E" w:rsidP="0007297E">
      <w:r>
        <w:t>•</w:t>
      </w:r>
      <w:r>
        <w:tab/>
        <w:t xml:space="preserve"> Indice di curtosi &gt; 0: forma leptocurtica</w:t>
      </w:r>
    </w:p>
    <w:p w14:paraId="30E67F09" w14:textId="77777777" w:rsidR="0007297E" w:rsidRDefault="0007297E" w:rsidP="0007297E">
      <w:r>
        <w:t>•</w:t>
      </w:r>
      <w:r>
        <w:tab/>
        <w:t xml:space="preserve"> Indice di curtosi &lt; 0: forma platicurtica</w:t>
      </w:r>
    </w:p>
    <w:p w14:paraId="15A4597C" w14:textId="11D78362" w:rsidR="0007297E" w:rsidRDefault="0007297E" w:rsidP="0007297E">
      <w:r>
        <w:t xml:space="preserve">Abbiamo già detto che la distribuzione dei rendimenti di titoli azionari spesso tende a essere maggiormente appuntita e più alta rispetto a una distribuzione normale, infatti il risultato della statistica calcolata sui rendimenti di AAPL </w:t>
      </w:r>
      <w:r w:rsidR="009D3F62">
        <w:t>restituisce</w:t>
      </w:r>
      <w:r>
        <w:t xml:space="preserve"> un valore &gt; 0. </w:t>
      </w:r>
    </w:p>
    <w:p w14:paraId="5D099C06" w14:textId="77777777" w:rsidR="0007297E" w:rsidRDefault="0007297E" w:rsidP="0007297E">
      <w:r>
        <w:t xml:space="preserve">Effettuiamo ora dei test di normalità, in particolare il test di </w:t>
      </w:r>
      <w:r w:rsidRPr="00625CA1">
        <w:t>Jarque-Bera</w:t>
      </w:r>
      <w:r>
        <w:t xml:space="preserve"> e di Shapiro-Wilk. Il primo si basa sull’asimmetria e sulla curtosi precedentemente calcolate. </w:t>
      </w:r>
      <w:r w:rsidRPr="002943C8">
        <w:t xml:space="preserve">L'ipotesi nulla è </w:t>
      </w:r>
      <w:r>
        <w:t xml:space="preserve">verificata se sia </w:t>
      </w:r>
      <w:r w:rsidRPr="002943C8">
        <w:t xml:space="preserve">asimmetria che curtosi in eccesso </w:t>
      </w:r>
      <w:r>
        <w:t>sono nulle</w:t>
      </w:r>
      <w:r w:rsidRPr="002943C8">
        <w:t>. Tale ipotesi viene rigettata per valori di JB troppo grandi.</w:t>
      </w:r>
    </w:p>
    <w:p w14:paraId="54B371F0" w14:textId="77777777" w:rsidR="0007297E" w:rsidRPr="00F61A1D" w:rsidRDefault="0007297E" w:rsidP="0007297E">
      <w:pPr>
        <w:rPr>
          <w:rFonts w:eastAsiaTheme="minorEastAsia"/>
        </w:rPr>
      </w:pPr>
      <m:oMathPara>
        <m:oMath>
          <m:r>
            <w:rPr>
              <w:rFonts w:ascii="Cambria Math" w:hAnsi="Cambria Math"/>
            </w:rPr>
            <m:t xml:space="preserve">JB= </m:t>
          </m:r>
          <m:f>
            <m:fPr>
              <m:ctrlPr>
                <w:rPr>
                  <w:rFonts w:ascii="Cambria Math" w:hAnsi="Cambria Math"/>
                  <w:i/>
                </w:rPr>
              </m:ctrlPr>
            </m:fPr>
            <m:num>
              <m:r>
                <w:rPr>
                  <w:rFonts w:ascii="Cambria Math" w:hAnsi="Cambria Math"/>
                </w:rPr>
                <m:t>n</m:t>
              </m:r>
            </m:num>
            <m:den>
              <m:r>
                <w:rPr>
                  <w:rFonts w:ascii="Cambria Math" w:hAnsi="Cambria Math"/>
                </w:rPr>
                <m:t>6</m:t>
              </m:r>
            </m:den>
          </m:f>
          <m:r>
            <w:rPr>
              <w:rFonts w:ascii="Cambria Math" w:hAnsi="Cambria Math"/>
            </w:rPr>
            <m:t xml:space="preserve"> </m:t>
          </m:r>
          <m:d>
            <m:dPr>
              <m:ctrlPr>
                <w:rPr>
                  <w:rFonts w:ascii="Cambria Math" w:hAnsi="Cambria Math"/>
                  <w:i/>
                </w:rPr>
              </m:ctrlPr>
            </m:dPr>
            <m:e>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K-3</m:t>
                          </m:r>
                        </m:e>
                      </m:d>
                    </m:e>
                    <m:sup>
                      <m:r>
                        <w:rPr>
                          <w:rFonts w:ascii="Cambria Math" w:hAnsi="Cambria Math"/>
                        </w:rPr>
                        <m:t>2</m:t>
                      </m:r>
                    </m:sup>
                  </m:sSup>
                </m:num>
                <m:den>
                  <m:r>
                    <w:rPr>
                      <w:rFonts w:ascii="Cambria Math" w:hAnsi="Cambria Math"/>
                    </w:rPr>
                    <m:t>4</m:t>
                  </m:r>
                </m:den>
              </m:f>
            </m:e>
          </m:d>
        </m:oMath>
      </m:oMathPara>
    </w:p>
    <w:p w14:paraId="0326E347" w14:textId="77777777" w:rsidR="0007297E" w:rsidRPr="002943C8" w:rsidRDefault="0007297E" w:rsidP="0007297E">
      <w:r>
        <w:rPr>
          <w:rFonts w:eastAsiaTheme="minorEastAsia"/>
        </w:rPr>
        <w:t>Con S = indice di asimmetria e K = curtosi.</w:t>
      </w:r>
    </w:p>
    <w:p w14:paraId="6515DEB8" w14:textId="6C3B1956" w:rsidR="00FC084F" w:rsidRDefault="0007297E" w:rsidP="00FC084F">
      <w:pPr>
        <w:spacing w:after="0" w:line="240" w:lineRule="auto"/>
      </w:pPr>
      <w:r>
        <w:t>Il test Shapiro-Wilk invece può restituire valori tra 0 e 1, nel caso valori molto vicini allo 0 rifiuteremo l’ipotesi nulla che i valori del campione seguano una distribuzione normale</w:t>
      </w:r>
      <w:r w:rsidR="00647758">
        <w:t xml:space="preserve">. </w:t>
      </w:r>
      <w:r w:rsidR="003702D9">
        <w:t>Il</w:t>
      </w:r>
      <w:r w:rsidR="004349EC">
        <w:t xml:space="preserve"> </w:t>
      </w:r>
      <w:r w:rsidR="004349EC" w:rsidRPr="003702D9">
        <w:rPr>
          <w:i/>
          <w:iCs/>
        </w:rPr>
        <w:t>Q-Q plot</w:t>
      </w:r>
      <w:r w:rsidR="003702D9">
        <w:rPr>
          <w:i/>
          <w:iCs/>
        </w:rPr>
        <w:t xml:space="preserve"> </w:t>
      </w:r>
      <w:r w:rsidR="003702D9">
        <w:t xml:space="preserve">è un implementazione grafica che permette di studiare la normalità dei rendimenti </w:t>
      </w:r>
      <w:r w:rsidR="00325BB0">
        <w:t>confrontando</w:t>
      </w:r>
      <w:r w:rsidR="003702D9" w:rsidRPr="003702D9">
        <w:t xml:space="preserve"> i quantili osservati dei log</w:t>
      </w:r>
      <w:r w:rsidR="003702D9" w:rsidRPr="003702D9">
        <w:noBreakHyphen/>
        <w:t>rendimenti con quelli teorici di una normale.</w:t>
      </w:r>
      <w:r w:rsidR="004349EC">
        <w:t xml:space="preserve"> </w:t>
      </w:r>
      <w:r w:rsidR="00325BB0">
        <w:t>Se i due combaciano allor</w:t>
      </w:r>
      <w:r w:rsidR="00765D32">
        <w:t>a la nostra distribuzione è normale.</w:t>
      </w:r>
      <w:r w:rsidR="0056610B">
        <w:t xml:space="preserve"> Calcolare le nostre statistiche risulta particolarmente semplice grazie alla libreria </w:t>
      </w:r>
      <w:r w:rsidR="0056610B" w:rsidRPr="0056610B">
        <w:rPr>
          <w:i/>
          <w:iCs/>
        </w:rPr>
        <w:t>scipy</w:t>
      </w:r>
      <w:r w:rsidR="0056610B">
        <w:t xml:space="preserve"> che abbiamo richiamato a inizio codice.</w:t>
      </w:r>
      <w:r w:rsidR="00341412">
        <w:t xml:space="preserve"> Questa libreria è particolarmente utile </w:t>
      </w:r>
      <w:r w:rsidR="00341412" w:rsidRPr="002C2C94">
        <w:t>per il calcolo numerico di derivate e per la risoluzione di equazioni differenziali ordinarie (ODE)</w:t>
      </w:r>
      <w:r w:rsidR="00341412">
        <w:t xml:space="preserve">, oltre che per il calcolo di </w:t>
      </w:r>
      <w:r w:rsidR="00341412" w:rsidRPr="00F135CD">
        <w:t>distribuzioni probabilistiche, test statistici, c</w:t>
      </w:r>
      <w:r w:rsidR="00341412">
        <w:t>alcolo delle</w:t>
      </w:r>
      <w:r w:rsidR="00341412" w:rsidRPr="00F135CD">
        <w:t xml:space="preserve"> medie e altre analisi statistiche</w:t>
      </w:r>
      <w:r w:rsidR="00341412">
        <w:t>.</w:t>
      </w:r>
    </w:p>
    <w:p w14:paraId="0A7848C1" w14:textId="77777777" w:rsidR="00FC084F" w:rsidRDefault="00FC084F" w:rsidP="00FC084F">
      <w:pPr>
        <w:spacing w:after="0" w:line="240" w:lineRule="auto"/>
      </w:pPr>
    </w:p>
    <w:p w14:paraId="72BDFFB7" w14:textId="35B87F9D" w:rsidR="0007297E" w:rsidRDefault="00FC084F" w:rsidP="00FC084F">
      <w:pPr>
        <w:spacing w:after="0" w:line="240" w:lineRule="auto"/>
        <w:jc w:val="center"/>
      </w:pPr>
      <w:r w:rsidRPr="00FC084F">
        <w:rPr>
          <w:noProof/>
        </w:rPr>
        <w:drawing>
          <wp:inline distT="0" distB="0" distL="0" distR="0" wp14:anchorId="016A9552" wp14:editId="352A7766">
            <wp:extent cx="3276600" cy="1240597"/>
            <wp:effectExtent l="0" t="0" r="0" b="0"/>
            <wp:docPr id="131404014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7315" t="15850" r="6775" b="15143"/>
                    <a:stretch/>
                  </pic:blipFill>
                  <pic:spPr bwMode="auto">
                    <a:xfrm>
                      <a:off x="0" y="0"/>
                      <a:ext cx="3300392" cy="1249605"/>
                    </a:xfrm>
                    <a:prstGeom prst="rect">
                      <a:avLst/>
                    </a:prstGeom>
                    <a:noFill/>
                    <a:ln>
                      <a:noFill/>
                    </a:ln>
                    <a:extLst>
                      <a:ext uri="{53640926-AAD7-44D8-BBD7-CCE9431645EC}">
                        <a14:shadowObscured xmlns:a14="http://schemas.microsoft.com/office/drawing/2010/main"/>
                      </a:ext>
                    </a:extLst>
                  </pic:spPr>
                </pic:pic>
              </a:graphicData>
            </a:graphic>
          </wp:inline>
        </w:drawing>
      </w:r>
    </w:p>
    <w:p w14:paraId="7E080EEC" w14:textId="77777777" w:rsidR="0007297E" w:rsidRDefault="0007297E" w:rsidP="0007297E">
      <w:pPr>
        <w:spacing w:after="0" w:line="240" w:lineRule="auto"/>
        <w:jc w:val="center"/>
      </w:pPr>
      <w:r w:rsidRPr="003E1BA8">
        <w:rPr>
          <w:noProof/>
        </w:rPr>
        <w:drawing>
          <wp:inline distT="0" distB="0" distL="0" distR="0" wp14:anchorId="6C05D5F3" wp14:editId="72165133">
            <wp:extent cx="2880248" cy="1590440"/>
            <wp:effectExtent l="0" t="0" r="0" b="0"/>
            <wp:docPr id="55263306"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3306" name="Immagine 1" descr="Immagine che contiene testo, Carattere, schermata, algebra&#10;&#10;Descrizione generata automaticamente"/>
                    <pic:cNvPicPr/>
                  </pic:nvPicPr>
                  <pic:blipFill>
                    <a:blip r:embed="rId22"/>
                    <a:stretch>
                      <a:fillRect/>
                    </a:stretch>
                  </pic:blipFill>
                  <pic:spPr>
                    <a:xfrm>
                      <a:off x="0" y="0"/>
                      <a:ext cx="2902718" cy="1602848"/>
                    </a:xfrm>
                    <a:prstGeom prst="rect">
                      <a:avLst/>
                    </a:prstGeom>
                  </pic:spPr>
                </pic:pic>
              </a:graphicData>
            </a:graphic>
          </wp:inline>
        </w:drawing>
      </w:r>
      <w:r>
        <w:rPr>
          <w:noProof/>
        </w:rPr>
        <w:drawing>
          <wp:inline distT="0" distB="0" distL="0" distR="0" wp14:anchorId="5C0B7AC6" wp14:editId="3F71E362">
            <wp:extent cx="3220801" cy="2495550"/>
            <wp:effectExtent l="0" t="0" r="0" b="0"/>
            <wp:docPr id="681047730" name="Immagine 20"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47730" name="Immagine 20" descr="Immagine che contiene testo, Diagramma, linea, schermata&#10;&#10;Descrizione generata automa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1848" cy="2511857"/>
                    </a:xfrm>
                    <a:prstGeom prst="rect">
                      <a:avLst/>
                    </a:prstGeom>
                    <a:noFill/>
                    <a:ln>
                      <a:noFill/>
                    </a:ln>
                  </pic:spPr>
                </pic:pic>
              </a:graphicData>
            </a:graphic>
          </wp:inline>
        </w:drawing>
      </w:r>
    </w:p>
    <w:p w14:paraId="1631639B" w14:textId="77777777" w:rsidR="0007297E" w:rsidRDefault="0007297E" w:rsidP="0007297E">
      <w:pPr>
        <w:spacing w:after="0" w:line="240" w:lineRule="auto"/>
      </w:pPr>
    </w:p>
    <w:p w14:paraId="24404A50" w14:textId="42E8ADD6" w:rsidR="00E937A8" w:rsidRDefault="00AB2EB1" w:rsidP="0007297E">
      <w:pPr>
        <w:spacing w:after="0" w:line="240" w:lineRule="auto"/>
      </w:pPr>
      <w:r>
        <w:t xml:space="preserve">Commentando i risultati che restituisce questo modello, troviamo conferma del fatto che </w:t>
      </w:r>
      <w:r w:rsidR="00A11A90">
        <w:t xml:space="preserve">la nostra curtosi è abbastanza alta, indice di forma leptocurtica della distribuzione. </w:t>
      </w:r>
      <w:r w:rsidR="00826EF0">
        <w:t>Anche le nostre previsioni sull’asimmetria erano esatte, la coda di sini</w:t>
      </w:r>
      <w:r w:rsidR="00C82833">
        <w:t>stra raccoglie più dati.</w:t>
      </w:r>
      <w:r w:rsidR="00F64ED7">
        <w:t xml:space="preserve"> </w:t>
      </w:r>
      <w:r w:rsidR="00784930">
        <w:t xml:space="preserve">Tutto ciò comporta che la distribuzione si avvicina a una normale ma non la replica perfettamente, come ci dicono i test di normalità e il </w:t>
      </w:r>
      <w:r w:rsidR="00784930" w:rsidRPr="00784930">
        <w:rPr>
          <w:i/>
          <w:iCs/>
        </w:rPr>
        <w:t>Q-Q plot</w:t>
      </w:r>
      <w:r w:rsidR="00784930">
        <w:t>.</w:t>
      </w:r>
      <w:r w:rsidR="00C82833">
        <w:t xml:space="preserve"> </w:t>
      </w:r>
      <w:r w:rsidR="0007297E">
        <w:t xml:space="preserve">Questi esempi dimostrano che </w:t>
      </w:r>
      <w:r w:rsidR="0007297E" w:rsidRPr="009771DE">
        <w:t xml:space="preserve">la </w:t>
      </w:r>
      <w:r w:rsidR="0007297E">
        <w:t>conoscenza</w:t>
      </w:r>
      <w:r w:rsidR="0007297E" w:rsidRPr="009771DE">
        <w:t xml:space="preserve"> di </w:t>
      </w:r>
      <w:r w:rsidR="0007297E">
        <w:t>linguaggi come python permettono</w:t>
      </w:r>
      <w:r w:rsidR="0007297E" w:rsidRPr="009771DE">
        <w:t xml:space="preserve"> di </w:t>
      </w:r>
      <w:r w:rsidR="0007297E">
        <w:t>avere accesso a una</w:t>
      </w:r>
      <w:r w:rsidR="0007297E" w:rsidRPr="009771DE">
        <w:t xml:space="preserve"> </w:t>
      </w:r>
      <w:r w:rsidR="0007297E">
        <w:t>serie infinita di possibili implementazioni e analisi.</w:t>
      </w:r>
      <w:r w:rsidR="0007297E" w:rsidRPr="009771DE">
        <w:t xml:space="preserve"> </w:t>
      </w:r>
    </w:p>
    <w:p w14:paraId="453AD16B" w14:textId="77777777" w:rsidR="00E937A8" w:rsidRDefault="00E937A8" w:rsidP="0007297E">
      <w:pPr>
        <w:spacing w:after="0" w:line="240" w:lineRule="auto"/>
      </w:pPr>
    </w:p>
    <w:p w14:paraId="7FC6EC20" w14:textId="516FB335" w:rsidR="0007297E" w:rsidRDefault="0007297E" w:rsidP="0007297E">
      <w:pPr>
        <w:spacing w:after="0" w:line="240" w:lineRule="auto"/>
      </w:pPr>
      <w:r>
        <w:t>Un’altra analisi utile soprattutto nell’ottica di gestione dei portafogli è la regressione lineare. Implementare un modello di regressione permette di calcolare il rischio del nostro asset in relazione all’andamento del suo indice di mercato di riferimento. Noi andremo a calcolare la regressione</w:t>
      </w:r>
      <w:r w:rsidRPr="00C06162">
        <w:t xml:space="preserve"> tra </w:t>
      </w:r>
      <w:r>
        <w:t xml:space="preserve">la variabile dipendete </w:t>
      </w:r>
      <w:r w:rsidRPr="00F142E6">
        <w:rPr>
          <w:i/>
          <w:iCs/>
        </w:rPr>
        <w:t>Y</w:t>
      </w:r>
      <w:r>
        <w:rPr>
          <w:i/>
          <w:iCs/>
        </w:rPr>
        <w:t xml:space="preserve"> </w:t>
      </w:r>
      <w:r>
        <w:t xml:space="preserve">pari alla serie storica di </w:t>
      </w:r>
      <w:r w:rsidRPr="00C06162">
        <w:t xml:space="preserve">AAPL e </w:t>
      </w:r>
      <w:r>
        <w:t>la variabile indipendente X pari alla serie storica del</w:t>
      </w:r>
      <w:r w:rsidRPr="00C06162">
        <w:t>l’indice S&amp;P 500</w:t>
      </w:r>
      <w:r>
        <w:t>. Otterremo alcune importanti informazioni da questa analisi:</w:t>
      </w:r>
    </w:p>
    <w:p w14:paraId="0D5D7805" w14:textId="6EA87847" w:rsidR="0007297E" w:rsidRPr="001B038B" w:rsidRDefault="0007297E" w:rsidP="0007297E">
      <w:pPr>
        <w:pStyle w:val="Paragrafoelenco"/>
        <w:numPr>
          <w:ilvl w:val="0"/>
          <w:numId w:val="11"/>
        </w:numPr>
        <w:spacing w:after="0" w:line="240" w:lineRule="auto"/>
        <w:rPr>
          <w:sz w:val="22"/>
          <w:szCs w:val="22"/>
        </w:rPr>
      </w:pPr>
      <w:r w:rsidRPr="001B038B">
        <w:rPr>
          <w:sz w:val="22"/>
          <w:szCs w:val="22"/>
        </w:rPr>
        <w:t xml:space="preserve">Misurare il parametro </w:t>
      </w:r>
      <w:r w:rsidRPr="001B038B">
        <w:rPr>
          <w:i/>
          <w:iCs/>
          <w:sz w:val="22"/>
          <w:szCs w:val="22"/>
        </w:rPr>
        <w:t>beta(</w:t>
      </w:r>
      <m:oMath>
        <m:r>
          <w:rPr>
            <w:rFonts w:ascii="Cambria Math" w:hAnsi="Cambria Math"/>
            <w:sz w:val="22"/>
            <w:szCs w:val="22"/>
          </w:rPr>
          <m:t>β</m:t>
        </m:r>
      </m:oMath>
      <w:r w:rsidRPr="001B038B">
        <w:rPr>
          <w:rFonts w:eastAsiaTheme="minorEastAsia"/>
          <w:i/>
          <w:iCs/>
          <w:sz w:val="22"/>
          <w:szCs w:val="22"/>
        </w:rPr>
        <w:t>)</w:t>
      </w:r>
      <w:r w:rsidRPr="001B038B">
        <w:rPr>
          <w:sz w:val="22"/>
          <w:szCs w:val="22"/>
        </w:rPr>
        <w:t xml:space="preserve"> del modello di regressione significa stabilire come il prezzo di AAPL reagisce a una variazione del prezzo dell’indice. Un beta maggiore di 1 implica una varianza maggiore del prezzo di AAPL, mentre un beta minore di 1 ci dice che AAPL e’ </w:t>
      </w:r>
      <w:r w:rsidR="00026E69" w:rsidRPr="001B038B">
        <w:rPr>
          <w:sz w:val="22"/>
          <w:szCs w:val="22"/>
        </w:rPr>
        <w:t>un investimento</w:t>
      </w:r>
      <w:r w:rsidRPr="001B038B">
        <w:rPr>
          <w:sz w:val="22"/>
          <w:szCs w:val="22"/>
        </w:rPr>
        <w:t xml:space="preserve"> più prudente rispetto al suo mercato.</w:t>
      </w:r>
    </w:p>
    <w:p w14:paraId="55D21CF9" w14:textId="77777777" w:rsidR="0007297E" w:rsidRPr="001B038B" w:rsidRDefault="0007297E" w:rsidP="0007297E">
      <w:pPr>
        <w:pStyle w:val="Paragrafoelenco"/>
        <w:numPr>
          <w:ilvl w:val="0"/>
          <w:numId w:val="11"/>
        </w:numPr>
        <w:spacing w:after="0" w:line="240" w:lineRule="auto"/>
        <w:rPr>
          <w:sz w:val="22"/>
          <w:szCs w:val="22"/>
        </w:rPr>
      </w:pPr>
      <w:r w:rsidRPr="001B038B">
        <w:rPr>
          <w:sz w:val="22"/>
          <w:szCs w:val="22"/>
        </w:rPr>
        <w:t>Per i gestori di portafoglio il beta rappresenta il rischio sistematico e non diversificabile di AAPL, cioè quel livello di rischio da cui non possono liberarsi con la diversificazione.</w:t>
      </w:r>
    </w:p>
    <w:p w14:paraId="78AE6F65" w14:textId="77777777" w:rsidR="0007297E" w:rsidRPr="001B038B" w:rsidRDefault="0007297E" w:rsidP="0007297E">
      <w:pPr>
        <w:pStyle w:val="Paragrafoelenco"/>
        <w:numPr>
          <w:ilvl w:val="0"/>
          <w:numId w:val="11"/>
        </w:numPr>
        <w:spacing w:after="0" w:line="240" w:lineRule="auto"/>
        <w:rPr>
          <w:sz w:val="22"/>
          <w:szCs w:val="22"/>
        </w:rPr>
      </w:pPr>
      <w:r w:rsidRPr="001B038B">
        <w:rPr>
          <w:sz w:val="22"/>
          <w:szCs w:val="22"/>
        </w:rPr>
        <w:t>Il modello di regressione lineare non l’ideale per costruirci dei modelli predittivi, ma può darci informazioni importanti sulle relazioni tra gli asset che costituiscono un portafoglio.</w:t>
      </w:r>
    </w:p>
    <w:p w14:paraId="56F467F5" w14:textId="77777777" w:rsidR="0007297E" w:rsidRPr="001B038B" w:rsidRDefault="0007297E" w:rsidP="0007297E">
      <w:pPr>
        <w:pStyle w:val="Paragrafoelenco"/>
        <w:numPr>
          <w:ilvl w:val="0"/>
          <w:numId w:val="11"/>
        </w:numPr>
        <w:spacing w:after="0" w:line="240" w:lineRule="auto"/>
        <w:rPr>
          <w:sz w:val="22"/>
          <w:szCs w:val="22"/>
        </w:rPr>
      </w:pPr>
      <w:r>
        <w:rPr>
          <w:sz w:val="22"/>
          <w:szCs w:val="22"/>
        </w:rPr>
        <w:t>Sul modello regressivo si possono</w:t>
      </w:r>
      <w:r w:rsidRPr="001B038B">
        <w:rPr>
          <w:sz w:val="22"/>
          <w:szCs w:val="22"/>
        </w:rPr>
        <w:t xml:space="preserve"> </w:t>
      </w:r>
      <w:r>
        <w:rPr>
          <w:sz w:val="22"/>
          <w:szCs w:val="22"/>
        </w:rPr>
        <w:t>effettuare</w:t>
      </w:r>
      <w:r w:rsidRPr="001B038B">
        <w:rPr>
          <w:sz w:val="22"/>
          <w:szCs w:val="22"/>
        </w:rPr>
        <w:t xml:space="preserve"> vari test statistici per </w:t>
      </w:r>
      <w:r>
        <w:rPr>
          <w:sz w:val="22"/>
          <w:szCs w:val="22"/>
        </w:rPr>
        <w:t>misurare</w:t>
      </w:r>
      <w:r w:rsidRPr="001B038B">
        <w:rPr>
          <w:sz w:val="22"/>
          <w:szCs w:val="22"/>
        </w:rPr>
        <w:t xml:space="preserve"> la significatività della relazione, la bontà del modello (</w:t>
      </w:r>
      <w:r w:rsidRPr="004501B4">
        <w:rPr>
          <w:i/>
          <w:iCs/>
          <w:sz w:val="22"/>
          <w:szCs w:val="22"/>
        </w:rPr>
        <w:t>R²</w:t>
      </w:r>
      <w:r w:rsidRPr="001B038B">
        <w:rPr>
          <w:sz w:val="22"/>
          <w:szCs w:val="22"/>
        </w:rPr>
        <w:t>) e controllare eventuali problemi (eteroschedasticità</w:t>
      </w:r>
      <w:r>
        <w:rPr>
          <w:sz w:val="22"/>
          <w:szCs w:val="22"/>
        </w:rPr>
        <w:t xml:space="preserve">, </w:t>
      </w:r>
      <w:r w:rsidRPr="001B038B">
        <w:rPr>
          <w:sz w:val="22"/>
          <w:szCs w:val="22"/>
        </w:rPr>
        <w:t>non normalità dei residui).</w:t>
      </w:r>
    </w:p>
    <w:p w14:paraId="7944FBFD" w14:textId="3F373031" w:rsidR="0007297E" w:rsidRDefault="0007297E" w:rsidP="0007297E">
      <w:pPr>
        <w:spacing w:after="0" w:line="240" w:lineRule="auto"/>
      </w:pPr>
      <w:r>
        <w:t>Il grafico</w:t>
      </w:r>
      <w:r w:rsidR="00026E69">
        <w:t xml:space="preserve"> su tre assi</w:t>
      </w:r>
      <w:r>
        <w:t xml:space="preserve"> ci porta a ipotizzare che esista una relazione tra gli andamenti</w:t>
      </w:r>
      <w:r w:rsidR="00026E69">
        <w:t xml:space="preserve">, ma </w:t>
      </w:r>
      <w:r w:rsidR="003668F1">
        <w:t>saranno delle analisi statistiche a confermare o a smentire le nostre ipotesi.</w:t>
      </w:r>
    </w:p>
    <w:p w14:paraId="66841EE1" w14:textId="77777777" w:rsidR="0007297E" w:rsidRDefault="0007297E" w:rsidP="0007297E">
      <w:pPr>
        <w:spacing w:after="0" w:line="240" w:lineRule="auto"/>
        <w:jc w:val="center"/>
        <w:rPr>
          <w:rFonts w:ascii="Times New Roman" w:eastAsia="Times New Roman" w:hAnsi="Times New Roman" w:cs="Times New Roman"/>
          <w:kern w:val="0"/>
          <w:sz w:val="24"/>
          <w:szCs w:val="24"/>
          <w:lang w:eastAsia="it-IT"/>
          <w14:ligatures w14:val="none"/>
        </w:rPr>
      </w:pPr>
      <w:r w:rsidRPr="002344A2">
        <w:rPr>
          <w:noProof/>
        </w:rPr>
        <w:drawing>
          <wp:inline distT="0" distB="0" distL="0" distR="0" wp14:anchorId="0F2CFE32" wp14:editId="079133EF">
            <wp:extent cx="4070227" cy="2009775"/>
            <wp:effectExtent l="0" t="0" r="6985" b="0"/>
            <wp:docPr id="5" name="Immagine 5"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 linea, Diagramma, Carattere&#10;&#10;Descrizione generat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73123" cy="2060582"/>
                    </a:xfrm>
                    <a:prstGeom prst="rect">
                      <a:avLst/>
                    </a:prstGeom>
                    <a:noFill/>
                    <a:ln>
                      <a:noFill/>
                    </a:ln>
                  </pic:spPr>
                </pic:pic>
              </a:graphicData>
            </a:graphic>
          </wp:inline>
        </w:drawing>
      </w:r>
    </w:p>
    <w:p w14:paraId="7D6A2F3A" w14:textId="77777777" w:rsidR="00FC084F" w:rsidRDefault="00FC084F" w:rsidP="0007297E">
      <w:pPr>
        <w:spacing w:after="0" w:line="240" w:lineRule="auto"/>
        <w:jc w:val="center"/>
        <w:rPr>
          <w:rFonts w:ascii="Times New Roman" w:eastAsia="Times New Roman" w:hAnsi="Times New Roman" w:cs="Times New Roman"/>
          <w:kern w:val="0"/>
          <w:sz w:val="24"/>
          <w:szCs w:val="24"/>
          <w:lang w:eastAsia="it-IT"/>
          <w14:ligatures w14:val="none"/>
        </w:rPr>
      </w:pPr>
    </w:p>
    <w:p w14:paraId="1425FBB8" w14:textId="77777777" w:rsidR="00F5224F" w:rsidRDefault="008D5120" w:rsidP="00BB1D42">
      <w:pPr>
        <w:spacing w:after="0" w:line="240" w:lineRule="auto"/>
      </w:pPr>
      <w:r w:rsidRPr="00BB1D42">
        <w:t xml:space="preserve">Per costruire il nostro codice </w:t>
      </w:r>
      <w:r w:rsidR="001539D5">
        <w:t xml:space="preserve">lavoreremo con </w:t>
      </w:r>
      <w:r w:rsidRPr="00BB1D42">
        <w:t xml:space="preserve">i prezzi di chiusura che abbiamo già </w:t>
      </w:r>
      <w:r w:rsidR="00BB1D42">
        <w:t>estratto</w:t>
      </w:r>
      <w:r w:rsidRPr="00BB1D42">
        <w:t xml:space="preserve"> per AAPL e </w:t>
      </w:r>
      <w:r w:rsidR="001539D5">
        <w:t>andremo a scaricare la</w:t>
      </w:r>
      <w:r w:rsidRPr="00BB1D42">
        <w:t xml:space="preserve"> serie</w:t>
      </w:r>
      <w:r w:rsidR="00664DCF">
        <w:t xml:space="preserve"> storica</w:t>
      </w:r>
      <w:r w:rsidRPr="00BB1D42">
        <w:t xml:space="preserve"> dell’S&amp;P500</w:t>
      </w:r>
      <w:r w:rsidR="00664DCF">
        <w:t xml:space="preserve"> </w:t>
      </w:r>
      <w:r w:rsidRPr="00BB1D42">
        <w:t>sullo stesso timeframe e periodo temporale</w:t>
      </w:r>
      <w:r w:rsidR="00664DCF">
        <w:t xml:space="preserve">, in modo da avere </w:t>
      </w:r>
      <w:r w:rsidR="00F8719C">
        <w:t>due array delle stesse dimensioni</w:t>
      </w:r>
      <w:r w:rsidRPr="00BB1D42">
        <w:t xml:space="preserve">. Faccio notare che </w:t>
      </w:r>
      <w:r w:rsidR="00F8719C">
        <w:t xml:space="preserve">per scaricare le serie storiche </w:t>
      </w:r>
      <w:r w:rsidR="00F8719C" w:rsidRPr="00BB1D42">
        <w:t>tramite</w:t>
      </w:r>
      <w:r w:rsidR="00F8719C" w:rsidRPr="0036588A">
        <w:rPr>
          <w:i/>
          <w:iCs/>
        </w:rPr>
        <w:t xml:space="preserve"> yfinanc</w:t>
      </w:r>
      <w:r w:rsidR="00F8719C">
        <w:rPr>
          <w:i/>
          <w:iCs/>
        </w:rPr>
        <w:t xml:space="preserve">e </w:t>
      </w:r>
      <w:r w:rsidR="00C9432F">
        <w:t xml:space="preserve">è necessario avere il ticker o </w:t>
      </w:r>
      <w:r w:rsidRPr="00BB1D42">
        <w:t>l’I</w:t>
      </w:r>
      <w:r w:rsidR="00BB1D42">
        <w:t>SIN</w:t>
      </w:r>
      <w:r w:rsidRPr="00BB1D42">
        <w:t xml:space="preserve"> </w:t>
      </w:r>
      <w:r w:rsidR="008D4969">
        <w:t>di un qualsiasi titolo,</w:t>
      </w:r>
      <w:r w:rsidR="002D50C2">
        <w:t xml:space="preserve"> in questo caso abbiamo scaricato</w:t>
      </w:r>
      <w:r w:rsidR="00C9432F">
        <w:t xml:space="preserve"> la serie di un fondo che replica l’indice</w:t>
      </w:r>
      <w:r w:rsidR="0036588A">
        <w:t xml:space="preserve"> </w:t>
      </w:r>
      <w:r w:rsidR="002D50C2">
        <w:t>tramite codice ISIN.</w:t>
      </w:r>
      <w:r w:rsidR="0036588A">
        <w:t xml:space="preserve"> </w:t>
      </w:r>
      <w:r w:rsidR="002D50C2">
        <w:t>I più attenti potrebbero notare delle differenze in questo nuovo codice rispetto al precedente nelle modalità in cui viene</w:t>
      </w:r>
      <w:r w:rsidR="0036588A">
        <w:t xml:space="preserve"> scaricat</w:t>
      </w:r>
      <w:r w:rsidR="002D50C2">
        <w:t>a</w:t>
      </w:r>
      <w:r w:rsidR="0036588A">
        <w:t xml:space="preserve"> l</w:t>
      </w:r>
      <w:r w:rsidR="00D072F9">
        <w:t>a serie storica dell’S&amp;P500</w:t>
      </w:r>
      <w:r w:rsidR="002D50C2">
        <w:t xml:space="preserve">. </w:t>
      </w:r>
      <w:r w:rsidR="005B1407">
        <w:t xml:space="preserve">Ecco si vuole dimostrare che ci sono molte strade per </w:t>
      </w:r>
      <w:r w:rsidR="00752FF7">
        <w:t>raggiungere</w:t>
      </w:r>
      <w:r w:rsidR="005B1407">
        <w:t xml:space="preserve"> </w:t>
      </w:r>
      <w:r w:rsidR="00752FF7">
        <w:t>lo</w:t>
      </w:r>
      <w:r w:rsidR="005B1407">
        <w:t xml:space="preserve"> stesso obiettivo, che</w:t>
      </w:r>
      <w:r w:rsidR="00752FF7">
        <w:t xml:space="preserve"> python permette di maneggiare più operatori contemporaneamente</w:t>
      </w:r>
      <w:r w:rsidR="006C0A27">
        <w:t>, di sviluppare e personalizzare</w:t>
      </w:r>
      <w:r w:rsidR="00135786">
        <w:t xml:space="preserve"> </w:t>
      </w:r>
      <w:r w:rsidR="00E260EC">
        <w:t>i nostri progetti</w:t>
      </w:r>
      <w:r w:rsidR="006C0A27">
        <w:t xml:space="preserve"> secondo le modalità che ci vengono più comode</w:t>
      </w:r>
      <w:r w:rsidR="00E260EC">
        <w:t>.</w:t>
      </w:r>
      <w:r w:rsidR="006C0A27">
        <w:t xml:space="preserve"> La funzione</w:t>
      </w:r>
      <w:r w:rsidR="006C0A27" w:rsidRPr="006C0A27">
        <w:rPr>
          <w:i/>
          <w:iCs/>
        </w:rPr>
        <w:t xml:space="preserve"> dropna</w:t>
      </w:r>
      <w:r w:rsidR="006C0A27">
        <w:rPr>
          <w:i/>
          <w:iCs/>
        </w:rPr>
        <w:t>()</w:t>
      </w:r>
      <w:r w:rsidR="006C0A27">
        <w:t xml:space="preserve"> cancella i valori non disponibili, </w:t>
      </w:r>
      <w:r w:rsidR="006C0A27" w:rsidRPr="006C0A27">
        <w:rPr>
          <w:i/>
          <w:iCs/>
        </w:rPr>
        <w:t>squeeze</w:t>
      </w:r>
      <w:r w:rsidR="006C0A27">
        <w:t xml:space="preserve"> trasforma</w:t>
      </w:r>
      <w:r w:rsidR="00E260EC">
        <w:t xml:space="preserve"> </w:t>
      </w:r>
      <w:r w:rsidR="006C0A27">
        <w:t>in serie il datetime.</w:t>
      </w:r>
    </w:p>
    <w:p w14:paraId="6FFBB1D0" w14:textId="4C2DE784" w:rsidR="00C94596" w:rsidRPr="00D23DC2" w:rsidRDefault="00F5224F" w:rsidP="00D23DC2">
      <w:pPr>
        <w:spacing w:after="0" w:line="240" w:lineRule="auto"/>
      </w:pPr>
      <w:r>
        <w:t>Una volta in possesso delle due serie storiche dei prezzi si procede al calcolo</w:t>
      </w:r>
      <w:r w:rsidR="00E260EC">
        <w:t xml:space="preserve"> dei rendimenti logaritmici, che vengono poi</w:t>
      </w:r>
      <w:r w:rsidR="001525B0">
        <w:t xml:space="preserve"> inseriti come variabili dipendenti e indipendenti nel nostro modello di regressione. Con </w:t>
      </w:r>
      <w:r w:rsidR="001525B0" w:rsidRPr="001525B0">
        <w:rPr>
          <w:i/>
          <w:iCs/>
        </w:rPr>
        <w:t>mode.summary</w:t>
      </w:r>
      <w:r w:rsidR="001525B0">
        <w:t xml:space="preserve"> </w:t>
      </w:r>
      <w:r w:rsidR="007A7E78">
        <w:t xml:space="preserve">ritorneranno le statistiche e i parametri calcolati </w:t>
      </w:r>
      <w:r w:rsidR="005001C1">
        <w:t>d</w:t>
      </w:r>
      <w:r w:rsidR="007A7E78">
        <w:t>al</w:t>
      </w:r>
      <w:r w:rsidR="005001C1">
        <w:t xml:space="preserve"> nostr</w:t>
      </w:r>
      <w:r w:rsidR="007A7E78">
        <w:t>o modello di</w:t>
      </w:r>
      <w:r w:rsidR="005001C1">
        <w:t xml:space="preserve"> regressione, uno </w:t>
      </w:r>
      <w:r w:rsidR="005001C1" w:rsidRPr="005001C1">
        <w:rPr>
          <w:i/>
          <w:iCs/>
        </w:rPr>
        <w:t>scatter plot</w:t>
      </w:r>
      <w:r w:rsidR="005001C1">
        <w:t xml:space="preserve"> ci mostrerà </w:t>
      </w:r>
      <w:r w:rsidR="00290673">
        <w:t>come si sono mossi i rendimenti dei due titoli</w:t>
      </w:r>
      <w:r w:rsidR="007A7E78">
        <w:t>.</w:t>
      </w:r>
      <w:r w:rsidR="00FE6E97">
        <w:t xml:space="preserve"> Notiamo l’utilizzo di una libreria precedentemente importata di cui non avevamo ancora parlato</w:t>
      </w:r>
      <w:r w:rsidR="00091E46">
        <w:t xml:space="preserve">, </w:t>
      </w:r>
      <w:r w:rsidR="00091E46" w:rsidRPr="00091E46">
        <w:rPr>
          <w:i/>
          <w:iCs/>
        </w:rPr>
        <w:t>statsmodel</w:t>
      </w:r>
      <w:r w:rsidR="00091E46">
        <w:rPr>
          <w:i/>
          <w:iCs/>
        </w:rPr>
        <w:t>.</w:t>
      </w:r>
      <w:r w:rsidR="00091E46">
        <w:t xml:space="preserve"> Questa libreria permette di</w:t>
      </w:r>
      <w:r w:rsidR="001F1D87">
        <w:t xml:space="preserve"> avere </w:t>
      </w:r>
      <w:r w:rsidR="000729D8">
        <w:t xml:space="preserve">classi e funzioni </w:t>
      </w:r>
      <w:r w:rsidR="00006251">
        <w:t>in grado di stimare numerose analisi statistiche, come in questo caso la regressione lineare. Successivamente avremo modo di usarla anche per la scomposizione della componente de</w:t>
      </w:r>
      <w:r w:rsidR="000E5E41">
        <w:t xml:space="preserve">terministica della </w:t>
      </w:r>
      <w:r w:rsidR="00006251">
        <w:t>serie storica</w:t>
      </w:r>
      <w:r w:rsidR="000E5E41">
        <w:t xml:space="preserve"> e per altre implementazioni</w:t>
      </w:r>
      <w:r w:rsidR="00006251">
        <w:t>.</w:t>
      </w:r>
    </w:p>
    <w:p w14:paraId="1D36486E" w14:textId="77777777" w:rsidR="00F618C8" w:rsidRDefault="00F618C8" w:rsidP="00F618C8">
      <w:pPr>
        <w:spacing w:after="0" w:line="240" w:lineRule="auto"/>
        <w:jc w:val="center"/>
        <w:rPr>
          <w:rFonts w:ascii="Times New Roman" w:eastAsia="Times New Roman" w:hAnsi="Times New Roman" w:cs="Times New Roman"/>
          <w:kern w:val="0"/>
          <w:sz w:val="24"/>
          <w:szCs w:val="24"/>
          <w:lang w:eastAsia="it-IT"/>
          <w14:ligatures w14:val="none"/>
        </w:rPr>
      </w:pPr>
    </w:p>
    <w:p w14:paraId="55568EC8" w14:textId="4F8E328E" w:rsidR="00F618C8" w:rsidRPr="00F618C8" w:rsidRDefault="00F618C8" w:rsidP="00F618C8">
      <w:pPr>
        <w:spacing w:after="0" w:line="240" w:lineRule="auto"/>
        <w:jc w:val="center"/>
        <w:rPr>
          <w:rFonts w:ascii="Times New Roman" w:eastAsia="Times New Roman" w:hAnsi="Times New Roman" w:cs="Times New Roman"/>
          <w:kern w:val="0"/>
          <w:sz w:val="24"/>
          <w:szCs w:val="24"/>
          <w:lang w:eastAsia="it-IT"/>
          <w14:ligatures w14:val="none"/>
        </w:rPr>
      </w:pPr>
      <w:r w:rsidRPr="00F618C8">
        <w:rPr>
          <w:rFonts w:ascii="Times New Roman" w:eastAsia="Times New Roman" w:hAnsi="Times New Roman" w:cs="Times New Roman"/>
          <w:noProof/>
          <w:kern w:val="0"/>
          <w:sz w:val="24"/>
          <w:szCs w:val="24"/>
          <w:lang w:eastAsia="it-IT"/>
          <w14:ligatures w14:val="none"/>
        </w:rPr>
        <w:drawing>
          <wp:inline distT="0" distB="0" distL="0" distR="0" wp14:anchorId="320718FE" wp14:editId="7385C3FB">
            <wp:extent cx="3914775" cy="2395928"/>
            <wp:effectExtent l="0" t="0" r="0" b="4445"/>
            <wp:docPr id="346943912" name="Immagine 30"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43912" name="Immagine 30" descr="Immagine che contiene testo, schermata, Carattere, software&#10;&#10;Descrizione generata automaticament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7004" t="11728" r="7552" b="11006"/>
                    <a:stretch/>
                  </pic:blipFill>
                  <pic:spPr bwMode="auto">
                    <a:xfrm>
                      <a:off x="0" y="0"/>
                      <a:ext cx="3927440" cy="2403679"/>
                    </a:xfrm>
                    <a:prstGeom prst="rect">
                      <a:avLst/>
                    </a:prstGeom>
                    <a:noFill/>
                    <a:ln>
                      <a:noFill/>
                    </a:ln>
                    <a:extLst>
                      <a:ext uri="{53640926-AAD7-44D8-BBD7-CCE9431645EC}">
                        <a14:shadowObscured xmlns:a14="http://schemas.microsoft.com/office/drawing/2010/main"/>
                      </a:ext>
                    </a:extLst>
                  </pic:spPr>
                </pic:pic>
              </a:graphicData>
            </a:graphic>
          </wp:inline>
        </w:drawing>
      </w:r>
    </w:p>
    <w:p w14:paraId="75A1953F" w14:textId="352229CA" w:rsidR="0007297E" w:rsidRPr="000B4BFB" w:rsidRDefault="0007297E" w:rsidP="006F02B6">
      <w:pPr>
        <w:spacing w:after="0" w:line="240" w:lineRule="auto"/>
        <w:jc w:val="center"/>
        <w:rPr>
          <w:rFonts w:ascii="Times New Roman" w:eastAsia="Times New Roman" w:hAnsi="Times New Roman" w:cs="Times New Roman"/>
          <w:kern w:val="0"/>
          <w:sz w:val="24"/>
          <w:szCs w:val="24"/>
          <w:lang w:eastAsia="it-IT"/>
          <w14:ligatures w14:val="none"/>
        </w:rPr>
      </w:pPr>
    </w:p>
    <w:p w14:paraId="55DCB5CB" w14:textId="77777777" w:rsidR="007F49A6" w:rsidRDefault="0007297E" w:rsidP="0007297E">
      <w:pPr>
        <w:spacing w:after="0" w:line="240" w:lineRule="auto"/>
        <w:jc w:val="center"/>
        <w:rPr>
          <w:noProof/>
        </w:rPr>
      </w:pPr>
      <w:r w:rsidRPr="00084DDA">
        <w:rPr>
          <w:noProof/>
        </w:rPr>
        <w:drawing>
          <wp:inline distT="0" distB="0" distL="0" distR="0" wp14:anchorId="3705E4E2" wp14:editId="40CF4487">
            <wp:extent cx="3695700" cy="2034207"/>
            <wp:effectExtent l="0" t="0" r="0" b="4445"/>
            <wp:docPr id="1" name="Immagine 1" descr="Immagine che contiene testo, ricevuta,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 ricevuta, schermata, numero&#10;&#10;Descrizione generata automaticamente"/>
                    <pic:cNvPicPr/>
                  </pic:nvPicPr>
                  <pic:blipFill>
                    <a:blip r:embed="rId26"/>
                    <a:stretch>
                      <a:fillRect/>
                    </a:stretch>
                  </pic:blipFill>
                  <pic:spPr>
                    <a:xfrm>
                      <a:off x="0" y="0"/>
                      <a:ext cx="3754825" cy="2066751"/>
                    </a:xfrm>
                    <a:prstGeom prst="rect">
                      <a:avLst/>
                    </a:prstGeom>
                  </pic:spPr>
                </pic:pic>
              </a:graphicData>
            </a:graphic>
          </wp:inline>
        </w:drawing>
      </w:r>
    </w:p>
    <w:p w14:paraId="52E78739" w14:textId="0AC8D695" w:rsidR="0007297E" w:rsidRDefault="001525B0" w:rsidP="0007297E">
      <w:pPr>
        <w:spacing w:after="0" w:line="240" w:lineRule="auto"/>
        <w:jc w:val="center"/>
      </w:pPr>
      <w:r w:rsidRPr="000B4BFB">
        <w:rPr>
          <w:noProof/>
        </w:rPr>
        <w:drawing>
          <wp:inline distT="0" distB="0" distL="0" distR="0" wp14:anchorId="0B7E665E" wp14:editId="0334FD98">
            <wp:extent cx="3648075" cy="1999297"/>
            <wp:effectExtent l="0" t="0" r="0" b="1270"/>
            <wp:docPr id="6" name="Immagine 6" descr="Immagine che contiene linea,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linea, Diagramma, diagramma, schermata&#10;&#10;Descrizione generata automaticamente"/>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762" t="945" r="1964"/>
                    <a:stretch/>
                  </pic:blipFill>
                  <pic:spPr bwMode="auto">
                    <a:xfrm>
                      <a:off x="0" y="0"/>
                      <a:ext cx="3662675" cy="2007299"/>
                    </a:xfrm>
                    <a:prstGeom prst="rect">
                      <a:avLst/>
                    </a:prstGeom>
                    <a:noFill/>
                    <a:ln>
                      <a:noFill/>
                    </a:ln>
                    <a:extLst>
                      <a:ext uri="{53640926-AAD7-44D8-BBD7-CCE9431645EC}">
                        <a14:shadowObscured xmlns:a14="http://schemas.microsoft.com/office/drawing/2010/main"/>
                      </a:ext>
                    </a:extLst>
                  </pic:spPr>
                </pic:pic>
              </a:graphicData>
            </a:graphic>
          </wp:inline>
        </w:drawing>
      </w:r>
    </w:p>
    <w:p w14:paraId="5A1D746E" w14:textId="25155280" w:rsidR="0007297E" w:rsidRPr="002F5AA7" w:rsidRDefault="0007297E" w:rsidP="0007297E">
      <w:pPr>
        <w:spacing w:after="0" w:line="240" w:lineRule="auto"/>
        <w:rPr>
          <w:rFonts w:ascii="Times New Roman" w:eastAsia="Times New Roman" w:hAnsi="Times New Roman" w:cs="Times New Roman"/>
          <w:kern w:val="0"/>
          <w:sz w:val="24"/>
          <w:szCs w:val="24"/>
          <w:lang w:eastAsia="it-IT"/>
          <w14:ligatures w14:val="none"/>
        </w:rPr>
      </w:pPr>
    </w:p>
    <w:p w14:paraId="2E450370" w14:textId="2D7B3B1E" w:rsidR="00F72479" w:rsidRPr="00F72479" w:rsidRDefault="009643D9" w:rsidP="00F72479">
      <w:pPr>
        <w:rPr>
          <w:rFonts w:eastAsiaTheme="minorEastAsia"/>
        </w:rPr>
      </w:pPr>
      <w:r>
        <w:t>Commentiamo i risultati di questo modello. L’</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Pr>
          <w:rFonts w:eastAsiaTheme="minorEastAsia"/>
        </w:rPr>
        <w:t xml:space="preserve"> ha valore 0.141, ciò significa che il</w:t>
      </w:r>
      <w:r w:rsidR="001E10A2">
        <w:rPr>
          <w:rFonts w:eastAsiaTheme="minorEastAsia"/>
        </w:rPr>
        <w:t xml:space="preserve"> modello spiega solo il</w:t>
      </w:r>
      <w:r>
        <w:rPr>
          <w:rFonts w:eastAsiaTheme="minorEastAsia"/>
        </w:rPr>
        <w:t xml:space="preserve"> 14% della varianza dei prezzi di AAPL</w:t>
      </w:r>
      <w:r w:rsidR="001E10A2">
        <w:rPr>
          <w:rFonts w:eastAsiaTheme="minorEastAsia"/>
        </w:rPr>
        <w:t>, facendoci intendere che ci sono altri fattori che legano i due titoli che non vengono catturati dal modello</w:t>
      </w:r>
      <w:r w:rsidR="005440DD">
        <w:rPr>
          <w:rFonts w:eastAsiaTheme="minorEastAsia"/>
        </w:rPr>
        <w:t xml:space="preserve">. </w:t>
      </w:r>
      <w:r w:rsidR="00642C66">
        <w:rPr>
          <w:rFonts w:eastAsiaTheme="minorEastAsia"/>
        </w:rPr>
        <w:t xml:space="preserve">Un valore </w:t>
      </w:r>
      <w:r w:rsidR="00642C66" w:rsidRPr="00642C66">
        <w:rPr>
          <w:rFonts w:eastAsiaTheme="minorEastAsia"/>
        </w:rPr>
        <w:t xml:space="preserve">elevato della F-statistic indica che una grande proporzione della varianza totale è spiegata dal modello, </w:t>
      </w:r>
      <w:r w:rsidR="00642C66">
        <w:rPr>
          <w:rFonts w:eastAsiaTheme="minorEastAsia"/>
        </w:rPr>
        <w:t xml:space="preserve">non è il nostro caso con </w:t>
      </w:r>
      <w:r w:rsidR="007E0682">
        <w:rPr>
          <w:rFonts w:eastAsiaTheme="minorEastAsia"/>
        </w:rPr>
        <w:t>44.</w:t>
      </w:r>
      <w:r w:rsidR="00B14D57">
        <w:rPr>
          <w:rFonts w:eastAsiaTheme="minorEastAsia"/>
        </w:rPr>
        <w:t>12</w:t>
      </w:r>
      <w:r w:rsidR="00642C66">
        <w:rPr>
          <w:rFonts w:eastAsiaTheme="minorEastAsia"/>
        </w:rPr>
        <w:t>, ma</w:t>
      </w:r>
      <w:r w:rsidR="008246E9">
        <w:rPr>
          <w:rFonts w:eastAsiaTheme="minorEastAsia"/>
        </w:rPr>
        <w:t xml:space="preserve"> </w:t>
      </w:r>
      <w:r w:rsidR="00642C66">
        <w:rPr>
          <w:rFonts w:eastAsiaTheme="minorEastAsia"/>
        </w:rPr>
        <w:t xml:space="preserve">il </w:t>
      </w:r>
      <w:r w:rsidR="008246E9">
        <w:rPr>
          <w:rFonts w:eastAsiaTheme="minorEastAsia"/>
        </w:rPr>
        <w:t>p-value molto basso</w:t>
      </w:r>
      <w:r w:rsidR="003F222F">
        <w:rPr>
          <w:rFonts w:eastAsiaTheme="minorEastAsia"/>
        </w:rPr>
        <w:t xml:space="preserve"> ci porta a </w:t>
      </w:r>
      <w:r w:rsidR="003F222F" w:rsidRPr="003F222F">
        <w:rPr>
          <w:rFonts w:eastAsiaTheme="minorEastAsia"/>
        </w:rPr>
        <w:t>rifiut</w:t>
      </w:r>
      <w:r w:rsidR="003F222F">
        <w:rPr>
          <w:rFonts w:eastAsiaTheme="minorEastAsia"/>
        </w:rPr>
        <w:t xml:space="preserve">are </w:t>
      </w:r>
      <w:r w:rsidR="003F222F" w:rsidRPr="003F222F">
        <w:rPr>
          <w:rFonts w:eastAsiaTheme="minorEastAsia"/>
        </w:rPr>
        <w:t>l'ipotesi nulla e conclud</w:t>
      </w:r>
      <w:r w:rsidR="003F222F">
        <w:rPr>
          <w:rFonts w:eastAsiaTheme="minorEastAsia"/>
        </w:rPr>
        <w:t xml:space="preserve">ere </w:t>
      </w:r>
      <w:r w:rsidR="003F222F" w:rsidRPr="003F222F">
        <w:rPr>
          <w:rFonts w:eastAsiaTheme="minorEastAsia"/>
        </w:rPr>
        <w:t>che almeno una delle variabili indipendenti ha un effetto significativo sulla variabile dipendente</w:t>
      </w:r>
      <w:r w:rsidR="00E43261">
        <w:rPr>
          <w:rFonts w:eastAsiaTheme="minorEastAsia"/>
        </w:rPr>
        <w:t xml:space="preserve">. </w:t>
      </w:r>
      <w:r w:rsidR="00571D3A">
        <w:rPr>
          <w:rFonts w:eastAsiaTheme="minorEastAsia"/>
        </w:rPr>
        <w:t xml:space="preserve">Non è il caso della costante alfa, che risulta non significativamente diversa da zero, ma è il caso del </w:t>
      </w:r>
      <w:r w:rsidR="006F5ADD">
        <w:rPr>
          <w:rFonts w:eastAsiaTheme="minorEastAsia"/>
        </w:rPr>
        <w:t xml:space="preserve">coefficiente beta </w:t>
      </w:r>
      <w:r w:rsidR="00762E33">
        <w:rPr>
          <w:rFonts w:eastAsiaTheme="minorEastAsia"/>
        </w:rPr>
        <w:t xml:space="preserve">di valore </w:t>
      </w:r>
      <w:r w:rsidR="006F5ADD" w:rsidRPr="006F5ADD">
        <w:rPr>
          <w:rFonts w:eastAsiaTheme="minorEastAsia"/>
        </w:rPr>
        <w:t>0.3994</w:t>
      </w:r>
      <w:r w:rsidR="00762E33">
        <w:rPr>
          <w:rFonts w:eastAsiaTheme="minorEastAsia"/>
        </w:rPr>
        <w:t>, pari all’aumento</w:t>
      </w:r>
      <w:r w:rsidR="00E2511B">
        <w:rPr>
          <w:rFonts w:eastAsiaTheme="minorEastAsia"/>
        </w:rPr>
        <w:t xml:space="preserve"> </w:t>
      </w:r>
      <w:r w:rsidR="00762E33">
        <w:rPr>
          <w:rFonts w:eastAsiaTheme="minorEastAsia"/>
        </w:rPr>
        <w:t xml:space="preserve">medio della variabile AAPL </w:t>
      </w:r>
      <w:r w:rsidR="00E2511B">
        <w:rPr>
          <w:rFonts w:eastAsiaTheme="minorEastAsia"/>
        </w:rPr>
        <w:t xml:space="preserve">in seguito </w:t>
      </w:r>
      <w:r w:rsidR="00762E33">
        <w:rPr>
          <w:rFonts w:eastAsiaTheme="minorEastAsia"/>
        </w:rPr>
        <w:t>a</w:t>
      </w:r>
      <w:r w:rsidR="006F5ADD" w:rsidRPr="006F5ADD">
        <w:rPr>
          <w:rFonts w:eastAsiaTheme="minorEastAsia"/>
        </w:rPr>
        <w:t xml:space="preserve"> un aumento unitario </w:t>
      </w:r>
      <w:r w:rsidR="00762E33">
        <w:rPr>
          <w:rFonts w:eastAsiaTheme="minorEastAsia"/>
        </w:rPr>
        <w:t>della variabile indipendente S&amp;P500.</w:t>
      </w:r>
      <w:r w:rsidR="00441B12">
        <w:rPr>
          <w:rFonts w:eastAsiaTheme="minorEastAsia"/>
        </w:rPr>
        <w:t xml:space="preserve"> L’intervallo di confidenza del beta non include lo zero, a conferma del fatto che </w:t>
      </w:r>
      <w:r w:rsidR="007F49A6">
        <w:rPr>
          <w:rFonts w:eastAsiaTheme="minorEastAsia"/>
        </w:rPr>
        <w:t xml:space="preserve">intercorre una relazione tra le due variabili. In virtù di ciò che abbiamo già detto sul coefficiente beta </w:t>
      </w:r>
      <w:r w:rsidR="006A2775">
        <w:rPr>
          <w:rFonts w:eastAsiaTheme="minorEastAsia"/>
        </w:rPr>
        <w:t>e della sua utilità</w:t>
      </w:r>
      <w:r w:rsidR="007F49A6">
        <w:rPr>
          <w:rFonts w:eastAsiaTheme="minorEastAsia"/>
        </w:rPr>
        <w:t xml:space="preserve"> </w:t>
      </w:r>
      <w:r w:rsidR="006A2775">
        <w:rPr>
          <w:rFonts w:eastAsiaTheme="minorEastAsia"/>
        </w:rPr>
        <w:t>per la</w:t>
      </w:r>
      <w:r w:rsidR="007F49A6">
        <w:rPr>
          <w:rFonts w:eastAsiaTheme="minorEastAsia"/>
        </w:rPr>
        <w:t xml:space="preserve"> gestione del portafoglio, </w:t>
      </w:r>
      <w:r w:rsidR="006A2775">
        <w:rPr>
          <w:rFonts w:eastAsiaTheme="minorEastAsia"/>
        </w:rPr>
        <w:t>investire in AAPL abbasserebbe la volatilità in un portafoglio composto da altri titoli dell’S&amp;P500.</w:t>
      </w:r>
      <w:r w:rsidR="007F49A6">
        <w:rPr>
          <w:rFonts w:eastAsiaTheme="minorEastAsia"/>
        </w:rPr>
        <w:t xml:space="preserve"> </w:t>
      </w:r>
      <w:r w:rsidR="00F72479">
        <w:rPr>
          <w:rFonts w:eastAsiaTheme="minorEastAsia"/>
        </w:rPr>
        <w:t xml:space="preserve">Infine può essere utile un’analisi dei residui, riassunta dalla statistica </w:t>
      </w:r>
      <w:r w:rsidR="00F72479" w:rsidRPr="00F72479">
        <w:rPr>
          <w:rFonts w:eastAsiaTheme="minorEastAsia"/>
        </w:rPr>
        <w:t>Durbin-Watson = 2.042</w:t>
      </w:r>
      <w:r w:rsidR="00F72479">
        <w:rPr>
          <w:rFonts w:eastAsiaTheme="minorEastAsia"/>
        </w:rPr>
        <w:t xml:space="preserve">. </w:t>
      </w:r>
      <w:r w:rsidR="00F72479" w:rsidRPr="00F72479">
        <w:rPr>
          <w:rFonts w:eastAsiaTheme="minorEastAsia"/>
        </w:rPr>
        <w:t>Un valore vicino a 2 suggerisce assenza di autocorrelazione, quindi i residui sono indipendenti.</w:t>
      </w:r>
    </w:p>
    <w:p w14:paraId="0D1A2023" w14:textId="28A1BB7A" w:rsidR="00BE02A4" w:rsidRDefault="00BE02A4" w:rsidP="0007297E">
      <w:pPr>
        <w:rPr>
          <w:rFonts w:eastAsiaTheme="minorEastAsia"/>
        </w:rPr>
      </w:pPr>
    </w:p>
    <w:p w14:paraId="6D57CFFF" w14:textId="77777777" w:rsidR="000C658E" w:rsidRPr="000C658E" w:rsidRDefault="000C658E" w:rsidP="0007297E">
      <w:pPr>
        <w:rPr>
          <w:rFonts w:eastAsiaTheme="minorEastAsia"/>
        </w:rPr>
      </w:pPr>
    </w:p>
    <w:p w14:paraId="00692C71" w14:textId="7A54ADAE" w:rsidR="0007297E" w:rsidRPr="009C47DF" w:rsidRDefault="0007297E" w:rsidP="0007297E">
      <w:pPr>
        <w:pStyle w:val="Titolo3"/>
        <w:rPr>
          <w:rFonts w:ascii="Sitka Text Semibold" w:hAnsi="Sitka Text Semibold"/>
        </w:rPr>
      </w:pPr>
      <w:bookmarkStart w:id="5" w:name="_Toc189947706"/>
      <w:r w:rsidRPr="009C47DF">
        <w:rPr>
          <w:rFonts w:ascii="Sitka Text Semibold" w:hAnsi="Sitka Text Semibold"/>
        </w:rPr>
        <w:t>2.1 Metatrader, MQL5 e l’algo-trading</w:t>
      </w:r>
      <w:bookmarkEnd w:id="5"/>
    </w:p>
    <w:p w14:paraId="5DDAA438" w14:textId="77777777" w:rsidR="0007297E" w:rsidRDefault="0007297E" w:rsidP="0007297E">
      <w:r>
        <w:t xml:space="preserve">Metatrader </w:t>
      </w:r>
    </w:p>
    <w:p w14:paraId="1D97F46F" w14:textId="77777777" w:rsidR="006A2775" w:rsidRDefault="006A2775" w:rsidP="006A2775">
      <w:r>
        <w:t>I grafici sono facilmente customizzabili, ci saranno molto utili per raffigurare i payoff delle strategie per opzioni. Avremmo potuto facilmente richiamare il beta o l’equazione di tutta la retta, porla in evidenza sul grafico ed evidenziare i residui. Non ci dedicheremo ad approfondire questi aspetti, ma è possibile reperire online una quantità infinita di operazioni al riguardo, useremo i grafici sono in quanto funzionali all’esito finale dell’analisi e alla qualità dei modelli. Non sfrutteremo inoltre neanche la possibilità di collegare tramite API l’ambiente python al nostro broker, il che ci permetterebbe di mettere in essere sistemi automatici di trading. A noi interessa mantenere un ruolo attivo nelle nostre strategie, mantenendo un minimo di discrezionalità nella nostra operatività. Soprattutto l’algo-trading non si presta alle strategie in opzioni che non comportano un’operatività ad altra frequenza.</w:t>
      </w:r>
    </w:p>
    <w:p w14:paraId="6989027D" w14:textId="77777777" w:rsidR="006A2775" w:rsidRDefault="006A2775" w:rsidP="006A2775">
      <w:r>
        <w:t xml:space="preserve"> Ciò nonostante lo studio e la creazione di Expert Advisor mi è stata estremamente utile nell’apprendimento dell’arte della programmazione, nella quale ho fatto ancora pochi ma importanti passi, per questo voglio dedicare una parentesi a metatrader, una piattaforma per trader e sviluppatori che attraverso un linguaggio specifico</w:t>
      </w:r>
      <w:r w:rsidRPr="00B67678">
        <w:t xml:space="preserve"> fornisce un potente ambiente di sviluppo per </w:t>
      </w:r>
      <w:r>
        <w:t>l’automazione e l’ottimizzazione</w:t>
      </w:r>
      <w:r w:rsidRPr="00B67678">
        <w:t xml:space="preserve"> </w:t>
      </w:r>
      <w:r>
        <w:t>nel</w:t>
      </w:r>
      <w:r w:rsidRPr="00B67678">
        <w:t xml:space="preserve"> trading.</w:t>
      </w:r>
    </w:p>
    <w:p w14:paraId="0BAE2155" w14:textId="77777777" w:rsidR="0007297E" w:rsidRDefault="0007297E" w:rsidP="0007297E">
      <w:pPr>
        <w:rPr>
          <w:rFonts w:ascii="Sitka Text Semibold" w:hAnsi="Sitka Text Semibold"/>
        </w:rPr>
      </w:pPr>
    </w:p>
    <w:p w14:paraId="32417DD7" w14:textId="77777777" w:rsidR="0007297E" w:rsidRDefault="0007297E" w:rsidP="0007297E">
      <w:pPr>
        <w:rPr>
          <w:rFonts w:ascii="Sitka Text Semibold" w:hAnsi="Sitka Text Semibold"/>
        </w:rPr>
      </w:pPr>
    </w:p>
    <w:p w14:paraId="6BFB8132" w14:textId="3E7E434A" w:rsidR="006A2775" w:rsidRPr="006A2775" w:rsidRDefault="006A2775" w:rsidP="006A2775">
      <w:pPr>
        <w:pStyle w:val="Titolo2"/>
        <w:rPr>
          <w:rFonts w:ascii="Sitka Text Semibold" w:hAnsi="Sitka Text Semibold"/>
        </w:rPr>
      </w:pPr>
      <w:bookmarkStart w:id="6" w:name="_Toc189947708"/>
      <w:r w:rsidRPr="006A2775">
        <w:rPr>
          <w:rFonts w:ascii="Sitka Text Semibold" w:hAnsi="Sitka Text Semibold"/>
        </w:rPr>
        <w:t>2.2</w:t>
      </w:r>
      <w:r w:rsidR="00805365">
        <w:rPr>
          <w:rFonts w:ascii="Sitka Text Semibold" w:hAnsi="Sitka Text Semibold"/>
        </w:rPr>
        <w:t xml:space="preserve"> L’analisi </w:t>
      </w:r>
      <w:r w:rsidR="00C86D72">
        <w:rPr>
          <w:rFonts w:ascii="Sitka Text Semibold" w:hAnsi="Sitka Text Semibold"/>
        </w:rPr>
        <w:t>del sottostante.</w:t>
      </w:r>
    </w:p>
    <w:p w14:paraId="6EFE9FA8" w14:textId="06FED6D8" w:rsidR="00517833" w:rsidRDefault="006A2775" w:rsidP="006A2775">
      <w:r>
        <w:t xml:space="preserve">Le serie storiche dei prezzi, come abbiamo visto, </w:t>
      </w:r>
      <w:r w:rsidR="00F75D8E">
        <w:t>costituiscono</w:t>
      </w:r>
      <w:r w:rsidR="00E27C33">
        <w:t xml:space="preserve"> la materia prima con cui lavorano i</w:t>
      </w:r>
      <w:r>
        <w:t xml:space="preserve"> nostri modelli</w:t>
      </w:r>
      <w:r w:rsidR="00152D40">
        <w:t>, c</w:t>
      </w:r>
      <w:r w:rsidR="00845624">
        <w:t xml:space="preserve">ercheremo di </w:t>
      </w:r>
      <w:r w:rsidR="00D42DE6">
        <w:t>spiegarne l’andamento</w:t>
      </w:r>
      <w:r w:rsidR="00F75D8E">
        <w:t>,</w:t>
      </w:r>
      <w:r w:rsidR="00D42DE6">
        <w:t xml:space="preserve"> di</w:t>
      </w:r>
      <w:r w:rsidR="00F75D8E">
        <w:t xml:space="preserve"> trovare e </w:t>
      </w:r>
      <w:r>
        <w:t>stimare</w:t>
      </w:r>
      <w:r w:rsidR="00196F1C">
        <w:t xml:space="preserve"> l</w:t>
      </w:r>
      <w:r w:rsidR="00F75D8E">
        <w:t>’influenza di alcune</w:t>
      </w:r>
      <w:r w:rsidR="00196F1C">
        <w:t xml:space="preserve"> variabili </w:t>
      </w:r>
      <w:r w:rsidR="00F75D8E">
        <w:t xml:space="preserve">su </w:t>
      </w:r>
      <w:r w:rsidR="00196F1C">
        <w:t>tali prezzi</w:t>
      </w:r>
      <w:r w:rsidR="00152D40">
        <w:t>. L</w:t>
      </w:r>
      <w:r w:rsidR="00BB5948">
        <w:t xml:space="preserve">a fase di analisi della serie storica </w:t>
      </w:r>
      <w:r w:rsidR="00C87781">
        <w:t xml:space="preserve">è </w:t>
      </w:r>
      <w:r w:rsidR="00BB5948">
        <w:t xml:space="preserve">propedeutica a una seconda fase, quella previsionale, il cui scopo è calcolare possibili valori futuri. </w:t>
      </w:r>
      <w:r>
        <w:t xml:space="preserve">Vale la pena </w:t>
      </w:r>
      <w:r w:rsidR="00DA50E1">
        <w:t>dare</w:t>
      </w:r>
      <w:r>
        <w:t xml:space="preserve"> una definizione: si definisce serie storica un insieme di numeri ordinati rispetto al tempo che esprimono la dinamica di un certo fenomeno. Una parte del mondo accademico si dimostra scettica sulla capacità dell’analisi dei dati di contribuire positivamente alla creazione di modelli predittivi per le serie storiche. Quest</w:t>
      </w:r>
      <w:r w:rsidR="00B264B4">
        <w:t xml:space="preserve">o principio </w:t>
      </w:r>
      <w:r>
        <w:t>è giustificat</w:t>
      </w:r>
      <w:r w:rsidR="00B264B4">
        <w:t>o</w:t>
      </w:r>
      <w:r>
        <w:t xml:space="preserve"> dal </w:t>
      </w:r>
      <w:r w:rsidR="00B264B4">
        <w:t xml:space="preserve">frequente </w:t>
      </w:r>
      <w:r>
        <w:t>fallimento d</w:t>
      </w:r>
      <w:r w:rsidR="00B264B4">
        <w:t xml:space="preserve">i </w:t>
      </w:r>
      <w:r>
        <w:t xml:space="preserve">parte di gran parte dei gestori </w:t>
      </w:r>
      <w:r w:rsidR="00B264B4">
        <w:t xml:space="preserve">nel </w:t>
      </w:r>
      <w:r w:rsidR="00485F0F">
        <w:t xml:space="preserve">tentativo di </w:t>
      </w:r>
      <w:r w:rsidR="006C2117">
        <w:t>sovraperformare</w:t>
      </w:r>
      <w:r>
        <w:t xml:space="preserve"> il </w:t>
      </w:r>
      <w:r w:rsidRPr="00B264B4">
        <w:rPr>
          <w:i/>
          <w:iCs/>
        </w:rPr>
        <w:t>benchmark</w:t>
      </w:r>
      <w:r w:rsidR="00B264B4">
        <w:rPr>
          <w:rStyle w:val="Rimandonotaapidipagina"/>
        </w:rPr>
        <w:footnoteReference w:id="6"/>
      </w:r>
      <w:r w:rsidR="00B264B4">
        <w:t xml:space="preserve"> di riferimento.</w:t>
      </w:r>
      <w:r w:rsidR="003D5CB9" w:rsidRPr="003D5CB9">
        <w:t xml:space="preserve"> </w:t>
      </w:r>
      <w:r w:rsidR="003D5CB9">
        <w:t xml:space="preserve">Non entreremo nel dettaglio di questo dibattito, ma assumeremo che sia possibile costruire delle strategie che diano risultati positivi nel lungo periodo, esercitandoci nella gestione attiva e </w:t>
      </w:r>
      <w:r w:rsidR="002E7C3D">
        <w:t>affinando</w:t>
      </w:r>
      <w:r w:rsidR="003D5CB9">
        <w:t xml:space="preserve"> le nostre tecniche nella gestione del portafoglio e degli investimenti.</w:t>
      </w:r>
      <w:r w:rsidR="003D5CB9" w:rsidRPr="00242ABA">
        <w:t xml:space="preserve"> </w:t>
      </w:r>
      <w:r w:rsidR="002E7C3D">
        <w:t>E’</w:t>
      </w:r>
      <w:r>
        <w:t xml:space="preserve"> facilmente dimostrabile che vale la pena </w:t>
      </w:r>
      <w:r w:rsidR="00BB1989">
        <w:t>studiare</w:t>
      </w:r>
      <w:r>
        <w:t xml:space="preserve"> </w:t>
      </w:r>
      <w:r w:rsidR="00BB1989">
        <w:t>i</w:t>
      </w:r>
      <w:r>
        <w:t>l passato</w:t>
      </w:r>
      <w:r w:rsidR="00BB1989">
        <w:t>,</w:t>
      </w:r>
      <w:r>
        <w:t xml:space="preserve"> perché </w:t>
      </w:r>
      <w:r w:rsidR="00BB1989">
        <w:t xml:space="preserve">il passato </w:t>
      </w:r>
      <w:r w:rsidR="006C2117">
        <w:t xml:space="preserve">tende a </w:t>
      </w:r>
      <w:r w:rsidR="00BB1989">
        <w:t>ripete</w:t>
      </w:r>
      <w:r w:rsidR="006C2117">
        <w:t>rsi</w:t>
      </w:r>
      <w:r w:rsidR="00BB1989">
        <w:t xml:space="preserve"> e c’è sempre qualcosa da imparare per </w:t>
      </w:r>
      <w:r>
        <w:t>il futuro</w:t>
      </w:r>
      <w:r w:rsidR="0077365F">
        <w:t xml:space="preserve">. </w:t>
      </w:r>
      <w:r w:rsidR="00EC7F8A">
        <w:t>L</w:t>
      </w:r>
      <w:r w:rsidR="002E7C3D">
        <w:t xml:space="preserve">e serie storiche saranno la </w:t>
      </w:r>
      <w:r w:rsidR="00485F0F">
        <w:t xml:space="preserve">palestra </w:t>
      </w:r>
      <w:r w:rsidR="002E7C3D">
        <w:t>dove allenare i nostri modelli</w:t>
      </w:r>
      <w:r w:rsidR="00EC7F8A">
        <w:t xml:space="preserve"> e dove verificarne la robustezza</w:t>
      </w:r>
      <w:r w:rsidR="002E7C3D">
        <w:t>.</w:t>
      </w:r>
      <w:r w:rsidR="003D5CB9">
        <w:t xml:space="preserve"> </w:t>
      </w:r>
      <w:r>
        <w:t>La</w:t>
      </w:r>
      <w:r w:rsidRPr="002A400C">
        <w:t xml:space="preserve"> </w:t>
      </w:r>
      <w:r>
        <w:t>padronanza</w:t>
      </w:r>
      <w:r w:rsidRPr="002A400C">
        <w:t xml:space="preserve"> tecnica</w:t>
      </w:r>
      <w:r>
        <w:t xml:space="preserve"> dei modelli statistici</w:t>
      </w:r>
      <w:r w:rsidRPr="002A400C">
        <w:t xml:space="preserve"> rimane</w:t>
      </w:r>
      <w:r w:rsidR="00EC7F8A">
        <w:t xml:space="preserve"> quindi</w:t>
      </w:r>
      <w:r w:rsidRPr="002A400C">
        <w:t xml:space="preserve"> requisito fondamentale </w:t>
      </w:r>
      <w:r>
        <w:t>per valutare le serie storiche, ma</w:t>
      </w:r>
      <w:r w:rsidR="0081633F">
        <w:t xml:space="preserve"> è fondamentale tenere a mente che</w:t>
      </w:r>
      <w:r>
        <w:t xml:space="preserve"> il fattore umano </w:t>
      </w:r>
      <w:r w:rsidR="0081633F">
        <w:t xml:space="preserve">ha il suo peso sui mercati e porta a delle distorsioni non indifferenti tra i prezzi teorici </w:t>
      </w:r>
      <w:r w:rsidR="00EC7F8A">
        <w:t xml:space="preserve">calcolati dai modelli </w:t>
      </w:r>
      <w:r w:rsidR="0081633F">
        <w:t xml:space="preserve">e quelli </w:t>
      </w:r>
      <w:r w:rsidR="00EC7F8A">
        <w:t>effettivamente visibili usi mercati</w:t>
      </w:r>
      <w:r>
        <w:t xml:space="preserve">. Nel nostro caso lo studio della serie storica sarà finalizzato alla creazione di strategie con gli strumenti derivati, </w:t>
      </w:r>
      <w:r w:rsidR="00157A35">
        <w:t xml:space="preserve">effettueremo dei backtest al fino di essere certi della bontà statistica </w:t>
      </w:r>
      <w:r>
        <w:t>delle</w:t>
      </w:r>
      <w:r w:rsidR="00157A35">
        <w:t xml:space="preserve"> nostre</w:t>
      </w:r>
      <w:r>
        <w:t xml:space="preserve"> strategie</w:t>
      </w:r>
      <w:r w:rsidRPr="002A400C">
        <w:t xml:space="preserve">. </w:t>
      </w:r>
    </w:p>
    <w:p w14:paraId="2A983947" w14:textId="6A750C84" w:rsidR="006A2775" w:rsidRDefault="006A2775" w:rsidP="006A2775">
      <w:r w:rsidRPr="002A400C">
        <w:t xml:space="preserve">Il rischio quando si va ad operare con strumenti derivati è quello di dimenticare </w:t>
      </w:r>
      <w:r>
        <w:t>lo stretto legame</w:t>
      </w:r>
      <w:r w:rsidR="00EC7F8A">
        <w:t xml:space="preserve"> che intercorre</w:t>
      </w:r>
      <w:r>
        <w:t xml:space="preserve"> tra il</w:t>
      </w:r>
      <w:r w:rsidR="00EC7F8A">
        <w:t xml:space="preserve"> valore del</w:t>
      </w:r>
      <w:r>
        <w:t xml:space="preserve"> derivato e il</w:t>
      </w:r>
      <w:r w:rsidR="00EC7F8A">
        <w:t xml:space="preserve"> valore del</w:t>
      </w:r>
      <w:r w:rsidRPr="002A400C">
        <w:t xml:space="preserve"> sottostante</w:t>
      </w:r>
      <w:r>
        <w:t xml:space="preserve">. </w:t>
      </w:r>
      <w:r w:rsidRPr="002A400C">
        <w:t>E’ quindi fondamentale lavorare bene su entrambi i lati della medaglia: una strategia con opzioni che sia operativamente effic</w:t>
      </w:r>
      <w:r>
        <w:t>iente</w:t>
      </w:r>
      <w:r w:rsidRPr="002A400C">
        <w:t xml:space="preserve"> non può prescindere da un</w:t>
      </w:r>
      <w:r>
        <w:t>o studio dell’andamento del sottostante e da un’analisi dei fattori che lo influenzano</w:t>
      </w:r>
      <w:r w:rsidRPr="002A400C">
        <w:t>.</w:t>
      </w:r>
      <w:r>
        <w:t xml:space="preserve"> Anche noi, come ogni analista quantitativo siamo interessati </w:t>
      </w:r>
      <w:r w:rsidRPr="001C1693">
        <w:t xml:space="preserve">a </w:t>
      </w:r>
      <w:r>
        <w:t>implementare modelli che permettano di aumentare</w:t>
      </w:r>
      <w:r w:rsidRPr="001C1693">
        <w:t xml:space="preserve"> la redditività dei nostri algoritmi di trading</w:t>
      </w:r>
      <w:r>
        <w:t>. Vogliamo che questi modelli si basino su quantificazioni e assunzioni che non si alimentino</w:t>
      </w:r>
      <w:r w:rsidRPr="001C1693">
        <w:rPr>
          <w:b/>
          <w:bCs/>
        </w:rPr>
        <w:t xml:space="preserve"> </w:t>
      </w:r>
      <w:r w:rsidRPr="001C1693">
        <w:t>su “supposizioni” o “intuizioni”</w:t>
      </w:r>
      <w:r>
        <w:t xml:space="preserve">, ma sul risultato di analisi statistiche robuste. </w:t>
      </w:r>
      <w:r w:rsidRPr="002A400C">
        <w:t>Nelle nostre analisi passeremo brevemente sui grandi classici dell’econometria, concentrandoci su alcuni modelli che hanno rivoluzionato lo studio delle serie storiche</w:t>
      </w:r>
      <w:r>
        <w:t>. Nel corso d</w:t>
      </w:r>
      <w:r w:rsidR="00FD48D4">
        <w:t>elle prossime pagine</w:t>
      </w:r>
      <w:r>
        <w:t xml:space="preserve"> seguiremo questo percorso: </w:t>
      </w:r>
    </w:p>
    <w:p w14:paraId="610E7806" w14:textId="4824A9D2" w:rsidR="006A2775" w:rsidRDefault="006A2775" w:rsidP="001A1136">
      <w:r>
        <w:rPr>
          <w:rFonts w:ascii="Sitka Text Semibold" w:hAnsi="Sitka Text Semibold"/>
          <w:noProof/>
        </w:rPr>
        <w:drawing>
          <wp:inline distT="0" distB="0" distL="0" distR="0" wp14:anchorId="565AEF8C" wp14:editId="16C6EBFD">
            <wp:extent cx="5486400" cy="914400"/>
            <wp:effectExtent l="19050" t="0" r="38100" b="0"/>
            <wp:docPr id="377621153" name="Diagram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14:paraId="6F6D5FF2" w14:textId="77777777" w:rsidR="008C437B" w:rsidRDefault="006A2775" w:rsidP="006A2775">
      <w:r>
        <w:t>Partend</w:t>
      </w:r>
      <w:r w:rsidRPr="0029739A">
        <w:t xml:space="preserve">o </w:t>
      </w:r>
      <w:r>
        <w:t>dal</w:t>
      </w:r>
      <w:r w:rsidRPr="0029739A">
        <w:t xml:space="preserve">l'approccio tradizionale, </w:t>
      </w:r>
      <w:r>
        <w:t xml:space="preserve">assumeremo che il </w:t>
      </w:r>
      <w:r w:rsidRPr="0029739A">
        <w:t>processo</w:t>
      </w:r>
      <w:r>
        <w:t xml:space="preserve"> s</w:t>
      </w:r>
      <w:r w:rsidR="008C437B">
        <w:t>eguito dai prezzi del sottostante sia</w:t>
      </w:r>
      <w:r>
        <w:t xml:space="preserve"> scomponibile in due parti: una è l</w:t>
      </w:r>
      <w:r w:rsidRPr="0029739A">
        <w:t xml:space="preserve">a parte deterministica che </w:t>
      </w:r>
      <w:r>
        <w:t>è possibile scomporre a sua volta</w:t>
      </w:r>
      <w:r w:rsidRPr="0029739A">
        <w:t xml:space="preserve"> in componenti </w:t>
      </w:r>
      <w:r>
        <w:t xml:space="preserve">di </w:t>
      </w:r>
      <w:r w:rsidRPr="0029739A">
        <w:t>t</w:t>
      </w:r>
      <w:r>
        <w:t>rend</w:t>
      </w:r>
      <w:r w:rsidRPr="0029739A">
        <w:t>, cicliche e</w:t>
      </w:r>
      <w:r>
        <w:t xml:space="preserve"> s</w:t>
      </w:r>
      <w:r w:rsidRPr="0029739A">
        <w:t xml:space="preserve">tagionali, e </w:t>
      </w:r>
      <w:r>
        <w:t>una è la componente erratica data dall’errore tra i valori previsti del modello e le reali manifestazioni della serie</w:t>
      </w:r>
      <w:r w:rsidRPr="0029739A">
        <w:t>.</w:t>
      </w:r>
      <w:r>
        <w:t xml:space="preserve"> </w:t>
      </w:r>
    </w:p>
    <w:p w14:paraId="09166CDC" w14:textId="0D44F976" w:rsidR="008C437B" w:rsidRDefault="00670204" w:rsidP="008C437B">
      <w:pPr>
        <w:jc w:val="center"/>
      </w:pPr>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 xml:space="preserve">=dt+ </m:t>
        </m:r>
        <m:sSub>
          <m:sSubPr>
            <m:ctrlPr>
              <w:rPr>
                <w:rFonts w:ascii="Cambria Math" w:hAnsi="Cambria Math"/>
                <w:i/>
              </w:rPr>
            </m:ctrlPr>
          </m:sSubPr>
          <m:e>
            <m:r>
              <w:rPr>
                <w:rFonts w:ascii="Cambria Math" w:hAnsi="Cambria Math"/>
              </w:rPr>
              <m:t>ε</m:t>
            </m:r>
          </m:e>
          <m:sub>
            <m:r>
              <w:rPr>
                <w:rFonts w:ascii="Cambria Math" w:hAnsi="Cambria Math"/>
              </w:rPr>
              <m:t>t</m:t>
            </m:r>
          </m:sub>
        </m:sSub>
      </m:oMath>
      <w:r w:rsidR="008C437B" w:rsidRPr="00551D50">
        <w:tab/>
      </w:r>
      <w:r w:rsidR="008C437B" w:rsidRPr="00551D50">
        <w:tab/>
      </w:r>
      <w:r w:rsidR="008C437B" w:rsidRPr="00551D50">
        <w:tab/>
      </w:r>
      <m:oMath>
        <m:sSub>
          <m:sSubPr>
            <m:ctrlPr>
              <w:rPr>
                <w:rFonts w:ascii="Cambria Math" w:hAnsi="Cambria Math"/>
                <w:i/>
              </w:rPr>
            </m:ctrlPr>
          </m:sSubPr>
          <m:e>
            <m:r>
              <w:rPr>
                <w:rFonts w:ascii="Cambria Math" w:hAnsi="Cambria Math"/>
              </w:rPr>
              <m:t>ε</m:t>
            </m:r>
          </m:e>
          <m:sub>
            <m:r>
              <w:rPr>
                <w:rFonts w:ascii="Cambria Math" w:hAnsi="Cambria Math"/>
              </w:rPr>
              <m:t>t</m:t>
            </m:r>
          </m:sub>
        </m:sSub>
        <m:r>
          <w:rPr>
            <w:rFonts w:ascii="Cambria Math" w:hAnsi="Cambria Math"/>
          </w:rPr>
          <m:t>~WN(0,</m:t>
        </m:r>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m:t>
        </m:r>
      </m:oMath>
    </w:p>
    <w:p w14:paraId="1ACA395C" w14:textId="0D67DABB" w:rsidR="006A2775" w:rsidRPr="006A2775" w:rsidRDefault="005C2140" w:rsidP="006A2775">
      <w:r>
        <w:t>Andiamo ora ad analizzare la parte deterministica, scomponendola e analizzandone le varie componenti</w:t>
      </w:r>
    </w:p>
    <w:p w14:paraId="66358CD5" w14:textId="241D3F0E" w:rsidR="006A2775" w:rsidRPr="006A2775" w:rsidRDefault="006A2775" w:rsidP="006A2775">
      <w:pPr>
        <w:pStyle w:val="Titolo3"/>
        <w:rPr>
          <w:rFonts w:ascii="Sitka Text Semibold" w:hAnsi="Sitka Text Semibold"/>
        </w:rPr>
      </w:pPr>
      <w:bookmarkStart w:id="7" w:name="_Toc189947707"/>
      <w:r w:rsidRPr="006A2775">
        <w:rPr>
          <w:rFonts w:ascii="Sitka Text Semibold" w:hAnsi="Sitka Text Semibold"/>
        </w:rPr>
        <w:t>2.2.1 Decomposizione STL</w:t>
      </w:r>
      <w:bookmarkEnd w:id="7"/>
    </w:p>
    <w:p w14:paraId="2F68B17B" w14:textId="77777777" w:rsidR="006A2775" w:rsidRDefault="006A2775" w:rsidP="006A2775">
      <w:r>
        <w:t>Nell’</w:t>
      </w:r>
      <w:r w:rsidRPr="00242ABA">
        <w:rPr>
          <w:i/>
          <w:iCs/>
        </w:rPr>
        <w:t>econometria delle serie storiche</w:t>
      </w:r>
      <w:r>
        <w:t xml:space="preserve"> del 1995, James D. Hamilton noto economista di San Diego definiva l’andamento dei prezzi di una serie storica come formato da 4 componenti:</w:t>
      </w:r>
    </w:p>
    <w:p w14:paraId="5E6D8DF4" w14:textId="77777777" w:rsidR="006A2775" w:rsidRDefault="006A2775" w:rsidP="006A2775">
      <w:pPr>
        <w:pStyle w:val="Paragrafoelenco"/>
        <w:numPr>
          <w:ilvl w:val="0"/>
          <w:numId w:val="11"/>
        </w:numPr>
      </w:pPr>
      <w:r>
        <w:t>Il trend T</w:t>
      </w:r>
    </w:p>
    <w:p w14:paraId="2BEBB46A" w14:textId="77777777" w:rsidR="006A2775" w:rsidRDefault="006A2775" w:rsidP="006A2775">
      <w:pPr>
        <w:pStyle w:val="Paragrafoelenco"/>
        <w:numPr>
          <w:ilvl w:val="0"/>
          <w:numId w:val="11"/>
        </w:numPr>
      </w:pPr>
      <w:r>
        <w:t>La stagionalità S</w:t>
      </w:r>
    </w:p>
    <w:p w14:paraId="0C751A22" w14:textId="77777777" w:rsidR="006A2775" w:rsidRDefault="006A2775" w:rsidP="006A2775">
      <w:pPr>
        <w:pStyle w:val="Paragrafoelenco"/>
        <w:numPr>
          <w:ilvl w:val="0"/>
          <w:numId w:val="11"/>
        </w:numPr>
      </w:pPr>
      <w:r>
        <w:t>Una parte di errore R</w:t>
      </w:r>
    </w:p>
    <w:p w14:paraId="037832BE" w14:textId="77777777" w:rsidR="006A2775" w:rsidRDefault="006A2775" w:rsidP="006A2775">
      <w:pPr>
        <w:pStyle w:val="Paragrafoelenco"/>
        <w:numPr>
          <w:ilvl w:val="0"/>
          <w:numId w:val="11"/>
        </w:numPr>
      </w:pPr>
      <w:r>
        <w:t>Una componente ciclica C</w:t>
      </w:r>
    </w:p>
    <w:p w14:paraId="353F52D4" w14:textId="77777777" w:rsidR="006A2775" w:rsidRDefault="006A2775" w:rsidP="006A2775">
      <w:r>
        <w:t>Secondo Hamilton l’andamento del prezzo è soggetto all’influenza di troppe variabili per effettuarne uno studio diretto, ma tramite la parcellizzazione del processo e lo studio delle singole componenti, è possibile individuare delle evidenze tipiche di ogni fattore e di sfruttarne le combinazioni per effettuare delle previsioni. Le relazioni tra le varie componenti possono essere di due tipi, tipo additivo o tipo moltiplicativo, a seconda del modo in cui ricomponendosi ritornano alla serie originale.</w:t>
      </w:r>
    </w:p>
    <w:p w14:paraId="59596482" w14:textId="77777777" w:rsidR="006A2775" w:rsidRDefault="006A2775" w:rsidP="006A2775">
      <w:pPr>
        <w:jc w:val="center"/>
      </w:pPr>
      <w:r w:rsidRPr="00EA432E">
        <w:rPr>
          <w:rFonts w:eastAsiaTheme="minorEastAsia"/>
          <w:i/>
          <w:iCs/>
        </w:rPr>
        <w:t>Additivo</w:t>
      </w:r>
      <w:r>
        <w:rPr>
          <w:rFonts w:eastAsiaTheme="minorEastAsia"/>
        </w:rPr>
        <w:t xml:space="preserve">: </w:t>
      </w:r>
      <w:r>
        <w:rPr>
          <w:rFonts w:eastAsiaTheme="minorEastAsia"/>
        </w:rPr>
        <w:tab/>
      </w:r>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t</m:t>
            </m:r>
          </m:sub>
        </m:sSub>
        <m:r>
          <m:rPr>
            <m:sty m:val="p"/>
          </m:rPr>
          <w:rPr>
            <w:rFonts w:ascii="Cambria Math" w:hAnsi="Cambria Math"/>
          </w:rPr>
          <w:br/>
        </m:r>
      </m:oMath>
      <w:r w:rsidRPr="00EA432E">
        <w:rPr>
          <w:rFonts w:eastAsiaTheme="minorEastAsia"/>
          <w:i/>
          <w:iCs/>
        </w:rPr>
        <w:t>Moltiplicativo</w:t>
      </w:r>
      <w:r>
        <w:rPr>
          <w:rFonts w:eastAsiaTheme="minorEastAsia"/>
        </w:rPr>
        <w:t xml:space="preserve">: </w:t>
      </w:r>
      <w:r>
        <w:rPr>
          <w:rFonts w:eastAsiaTheme="minorEastAsia"/>
        </w:rPr>
        <w:tab/>
      </w:r>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t</m:t>
            </m:r>
          </m:sub>
        </m:sSub>
      </m:oMath>
    </w:p>
    <w:p w14:paraId="5571B2BB" w14:textId="79A4569C" w:rsidR="006A2775" w:rsidRDefault="006A2775" w:rsidP="006A2775">
      <w:r>
        <w:t xml:space="preserve">Mentre </w:t>
      </w:r>
      <w:r w:rsidR="00A20527">
        <w:t>nel</w:t>
      </w:r>
      <w:r>
        <w:t xml:space="preserve"> modello additivo</w:t>
      </w:r>
      <w:r w:rsidRPr="00EA432E">
        <w:t xml:space="preserve"> </w:t>
      </w:r>
      <w:r w:rsidR="00A20527">
        <w:t>le componenti si sommano</w:t>
      </w:r>
      <w:r>
        <w:t xml:space="preserve">, e di conseguenza </w:t>
      </w:r>
      <w:r w:rsidRPr="00EA432E">
        <w:t>le variazioni nel tempo sono costant</w:t>
      </w:r>
      <w:r>
        <w:t>i e non dipendono dal livello del trend</w:t>
      </w:r>
      <w:r w:rsidRPr="00EA432E">
        <w:t>, un modello moltiplicativo è non lineare, può essere quadratico o esponenziale, e le variazioni</w:t>
      </w:r>
      <w:r>
        <w:t xml:space="preserve"> </w:t>
      </w:r>
      <w:r w:rsidR="00A20527">
        <w:t>sono quindi</w:t>
      </w:r>
      <w:r>
        <w:t xml:space="preserve"> proporzionali al trend. Una serie che segua il modello moltiplicativo </w:t>
      </w:r>
      <w:r w:rsidR="00047114">
        <w:t xml:space="preserve">tenda ad avere </w:t>
      </w:r>
      <w:r>
        <w:t>una volatilità molto più elevata.</w:t>
      </w:r>
    </w:p>
    <w:p w14:paraId="306F2232" w14:textId="2180DE99" w:rsidR="006A2775" w:rsidRPr="0029739A" w:rsidRDefault="006A2775" w:rsidP="006A2775">
      <w:pPr>
        <w:jc w:val="center"/>
      </w:pPr>
      <w:r>
        <w:rPr>
          <w:noProof/>
        </w:rPr>
        <w:drawing>
          <wp:inline distT="0" distB="0" distL="0" distR="0" wp14:anchorId="7F88018C" wp14:editId="1FB0573D">
            <wp:extent cx="4752975" cy="1763009"/>
            <wp:effectExtent l="0" t="0" r="0" b="8890"/>
            <wp:docPr id="1184016658" name="Immagine 5" descr="Immagine che contiene linea, Diagramm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16658" name="Immagine 5" descr="Immagine che contiene linea, Diagramma, testo, diagramma&#10;&#10;Descrizione generata automa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59834" cy="1765553"/>
                    </a:xfrm>
                    <a:prstGeom prst="rect">
                      <a:avLst/>
                    </a:prstGeom>
                    <a:noFill/>
                    <a:ln>
                      <a:noFill/>
                    </a:ln>
                  </pic:spPr>
                </pic:pic>
              </a:graphicData>
            </a:graphic>
          </wp:inline>
        </w:drawing>
      </w:r>
    </w:p>
    <w:p w14:paraId="05E2922B" w14:textId="5EF6B46E" w:rsidR="006A2775" w:rsidRDefault="006A2775" w:rsidP="006A2775">
      <w:r>
        <w:t xml:space="preserve">La decomposizione STL, o per esteso </w:t>
      </w:r>
      <w:r w:rsidRPr="00756008">
        <w:rPr>
          <w:i/>
          <w:iCs/>
        </w:rPr>
        <w:t xml:space="preserve">Decomposition Seasonal and Trend </w:t>
      </w:r>
      <w:r w:rsidR="00047114">
        <w:rPr>
          <w:i/>
          <w:iCs/>
        </w:rPr>
        <w:t>D</w:t>
      </w:r>
      <w:r w:rsidRPr="00756008">
        <w:rPr>
          <w:i/>
          <w:iCs/>
        </w:rPr>
        <w:t>ecomposition using Lo</w:t>
      </w:r>
      <w:r>
        <w:rPr>
          <w:i/>
          <w:iCs/>
        </w:rPr>
        <w:t>e</w:t>
      </w:r>
      <w:r w:rsidRPr="00756008">
        <w:rPr>
          <w:i/>
          <w:iCs/>
        </w:rPr>
        <w:t>ss</w:t>
      </w:r>
      <w:r>
        <w:rPr>
          <w:i/>
          <w:iCs/>
        </w:rPr>
        <w:t>, è</w:t>
      </w:r>
      <w:r>
        <w:t xml:space="preserve"> un valido metodo per individuare le componenti trend e stagionalità. La decomposizione STL si presta particolarmente bene all’analisi di asset che seguano un andamento stagionale. Lo svantaggio di questo modello rispetto gli altri metodi è l’applicabilità ai soli modelli additivi</w:t>
      </w:r>
      <w:r>
        <w:rPr>
          <w:rStyle w:val="Rimandonotaapidipagina"/>
        </w:rPr>
        <w:footnoteReference w:id="7"/>
      </w:r>
      <w:r>
        <w:t>. I vantaggi che lo rendono più apprezzato e statisticamente più robusto rispetto ad altri modelli di scomposizione sono:</w:t>
      </w:r>
    </w:p>
    <w:p w14:paraId="600E341E" w14:textId="77777777" w:rsidR="006A2775" w:rsidRDefault="006A2775" w:rsidP="006A2775">
      <w:pPr>
        <w:pStyle w:val="Paragrafoelenco"/>
        <w:numPr>
          <w:ilvl w:val="0"/>
          <w:numId w:val="11"/>
        </w:numPr>
      </w:pPr>
      <w:r>
        <w:t>L’utente può monitorare variazioni della componente stagionale, che non rimane fissa.</w:t>
      </w:r>
    </w:p>
    <w:p w14:paraId="36D1B32E" w14:textId="7B384604" w:rsidR="006A2775" w:rsidRDefault="006A2775" w:rsidP="006A2775">
      <w:pPr>
        <w:pStyle w:val="Paragrafoelenco"/>
        <w:numPr>
          <w:ilvl w:val="0"/>
          <w:numId w:val="11"/>
        </w:numPr>
      </w:pPr>
      <w:r>
        <w:t>E’ più robusto alle distorsioni da outlier.</w:t>
      </w:r>
    </w:p>
    <w:p w14:paraId="25D3ACAD" w14:textId="77777777" w:rsidR="006A2775" w:rsidRDefault="006A2775" w:rsidP="006A2775">
      <w:pPr>
        <w:pStyle w:val="Paragrafoelenco"/>
        <w:numPr>
          <w:ilvl w:val="0"/>
          <w:numId w:val="11"/>
        </w:numPr>
      </w:pPr>
      <w:r>
        <w:t>Si può calcolare la stagionalità su qualsiasi timeframe.</w:t>
      </w:r>
    </w:p>
    <w:p w14:paraId="44942ED5" w14:textId="437C17BA" w:rsidR="006A2775" w:rsidRDefault="006A2775" w:rsidP="006A2775">
      <w:r w:rsidRPr="00756008">
        <w:t>L'algoritmo STL esegue uno smussamento della serie temporale utilizzando il metodo LOESS</w:t>
      </w:r>
      <w:r>
        <w:t xml:space="preserve"> </w:t>
      </w:r>
      <w:r w:rsidR="00DB3657">
        <w:t>sviluppato in</w:t>
      </w:r>
      <w:r>
        <w:t xml:space="preserve"> due cicli. Loess è l’ideatore di un modello non parametrico per le relazioni non lineari. Il</w:t>
      </w:r>
      <w:r w:rsidRPr="00756008">
        <w:t xml:space="preserve"> ciclo </w:t>
      </w:r>
      <w:r>
        <w:t>minore</w:t>
      </w:r>
      <w:r w:rsidRPr="00756008">
        <w:t xml:space="preserve"> si muove fra lo smussamento stagionale e di trend </w:t>
      </w:r>
      <w:r>
        <w:t>mentre il ciclo</w:t>
      </w:r>
      <w:r w:rsidRPr="00756008">
        <w:t xml:space="preserve"> </w:t>
      </w:r>
      <w:r>
        <w:t>maggiore</w:t>
      </w:r>
      <w:r w:rsidRPr="00756008">
        <w:t xml:space="preserve"> minimizza </w:t>
      </w:r>
      <w:r>
        <w:t>tramite OLS</w:t>
      </w:r>
      <w:r w:rsidR="005F3772">
        <w:rPr>
          <w:rStyle w:val="Rimandonotaapidipagina"/>
        </w:rPr>
        <w:footnoteReference w:id="8"/>
      </w:r>
      <w:r>
        <w:t xml:space="preserve"> </w:t>
      </w:r>
      <w:r w:rsidRPr="00756008">
        <w:t>l'</w:t>
      </w:r>
      <w:r>
        <w:t>entità</w:t>
      </w:r>
      <w:r w:rsidRPr="00756008">
        <w:t xml:space="preserve"> dei valori erratici. Durante il ciclo interno, la componente stagionale </w:t>
      </w:r>
      <w:r>
        <w:t>viene</w:t>
      </w:r>
      <w:r w:rsidRPr="00756008">
        <w:t xml:space="preserve"> calcolata per prima</w:t>
      </w:r>
      <w:r>
        <w:t xml:space="preserve">, e poi </w:t>
      </w:r>
      <w:r w:rsidRPr="00756008">
        <w:t xml:space="preserve">rimossa </w:t>
      </w:r>
      <w:r>
        <w:t>al fine di estrapolare la</w:t>
      </w:r>
      <w:r w:rsidRPr="00756008">
        <w:t xml:space="preserve"> componente di trend</w:t>
      </w:r>
      <w:r>
        <w:t xml:space="preserve"> tramite </w:t>
      </w:r>
      <w:r w:rsidR="00E22EE1">
        <w:t>interpolazione</w:t>
      </w:r>
      <w:r w:rsidRPr="00756008">
        <w:t xml:space="preserve">. </w:t>
      </w:r>
      <w:r>
        <w:t xml:space="preserve">Una volta calcolati trend e stagionalità possiamo ottenere la componente erratica per differenze: </w:t>
      </w:r>
    </w:p>
    <w:p w14:paraId="03D56DE2" w14:textId="77777777" w:rsidR="006A2775" w:rsidRDefault="00670204" w:rsidP="006A2775">
      <w:pPr>
        <w:jc w:val="center"/>
      </w:pPr>
      <m:oMathPara>
        <m:oMath>
          <m:sSub>
            <m:sSubPr>
              <m:ctrlPr>
                <w:rPr>
                  <w:rFonts w:ascii="Cambria Math" w:hAnsi="Cambria Math"/>
                  <w:i/>
                  <w:iCs/>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S</m:t>
              </m:r>
            </m:e>
            <m:sub>
              <m:r>
                <w:rPr>
                  <w:rFonts w:ascii="Cambria Math" w:hAnsi="Cambria Math"/>
                </w:rPr>
                <m:t>t</m:t>
              </m:r>
            </m:sub>
          </m:sSub>
        </m:oMath>
      </m:oMathPara>
    </w:p>
    <w:p w14:paraId="39E4339B" w14:textId="76B2DD73" w:rsidR="006A267C" w:rsidRDefault="006A2775" w:rsidP="006A267C">
      <w:r>
        <w:t xml:space="preserve">Ancora una volta, tramite </w:t>
      </w:r>
      <w:r w:rsidR="00802D6E">
        <w:t xml:space="preserve">la libreria </w:t>
      </w:r>
      <w:r w:rsidR="00233595" w:rsidRPr="00233595">
        <w:rPr>
          <w:i/>
          <w:iCs/>
        </w:rPr>
        <w:t>statsmodel</w:t>
      </w:r>
      <w:r w:rsidR="00233595">
        <w:t xml:space="preserve"> è possibile implementare dei modelli statistici semplicemente richiamandoli</w:t>
      </w:r>
      <w:r>
        <w:t xml:space="preserve"> con una sola riga di codice. La preparazione dei dati richiede invece un aggiustamento degli indici dei dati per prevenire errori durante l’iterazione. Applicando la decomposizione </w:t>
      </w:r>
      <w:r w:rsidR="00D668DC">
        <w:t>ai</w:t>
      </w:r>
      <w:r>
        <w:t xml:space="preserve"> prezzi di chiusura di A</w:t>
      </w:r>
      <w:r w:rsidR="00D668DC">
        <w:t>APL</w:t>
      </w:r>
      <w:r>
        <w:t xml:space="preserve"> abbiamo in ritorno il grafico diviso in quattro sezioni dove possiamo vedere l’andamento delle singole componenti. E’ interessante notare come i cicli della componente season possano cambiare di dimensione, con il calcolo combinatorio la funzione </w:t>
      </w:r>
      <w:r w:rsidR="005B19F1">
        <w:t>aggiorna i periodi del</w:t>
      </w:r>
      <w:r>
        <w:t>la stagionalità</w:t>
      </w:r>
      <w:r w:rsidR="005B19F1">
        <w:t xml:space="preserve"> a ogni iterazione.</w:t>
      </w:r>
    </w:p>
    <w:p w14:paraId="45964C20" w14:textId="3231C1CA" w:rsidR="006A2775" w:rsidRPr="00445F48" w:rsidRDefault="006A267C" w:rsidP="006A267C">
      <w:pPr>
        <w:jc w:val="center"/>
        <w:rPr>
          <w:noProof/>
        </w:rPr>
      </w:pPr>
      <w:r w:rsidRPr="006A267C">
        <w:rPr>
          <w:noProof/>
        </w:rPr>
        <w:drawing>
          <wp:inline distT="0" distB="0" distL="0" distR="0" wp14:anchorId="6345145E" wp14:editId="46E6802F">
            <wp:extent cx="5381625" cy="1152525"/>
            <wp:effectExtent l="0" t="0" r="9525" b="9525"/>
            <wp:docPr id="182803137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759" t="19981" r="6309" b="19580"/>
                    <a:stretch/>
                  </pic:blipFill>
                  <pic:spPr bwMode="auto">
                    <a:xfrm>
                      <a:off x="0" y="0"/>
                      <a:ext cx="5381625" cy="1152525"/>
                    </a:xfrm>
                    <a:prstGeom prst="rect">
                      <a:avLst/>
                    </a:prstGeom>
                    <a:noFill/>
                    <a:ln>
                      <a:noFill/>
                    </a:ln>
                    <a:extLst>
                      <a:ext uri="{53640926-AAD7-44D8-BBD7-CCE9431645EC}">
                        <a14:shadowObscured xmlns:a14="http://schemas.microsoft.com/office/drawing/2010/main"/>
                      </a:ext>
                    </a:extLst>
                  </pic:spPr>
                </pic:pic>
              </a:graphicData>
            </a:graphic>
          </wp:inline>
        </w:drawing>
      </w:r>
    </w:p>
    <w:p w14:paraId="15B49F9B" w14:textId="67E85212" w:rsidR="006A2775" w:rsidRPr="00756008" w:rsidRDefault="006A2775" w:rsidP="006A2775">
      <w:pPr>
        <w:jc w:val="center"/>
      </w:pPr>
      <w:r>
        <w:rPr>
          <w:noProof/>
        </w:rPr>
        <w:drawing>
          <wp:inline distT="0" distB="0" distL="0" distR="0" wp14:anchorId="6A5401AE" wp14:editId="33D162B4">
            <wp:extent cx="3108960" cy="2328657"/>
            <wp:effectExtent l="0" t="0" r="0" b="0"/>
            <wp:docPr id="1645463200" name="Immagine 12"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63200" name="Immagine 12" descr="Immagine che contiene testo, linea, Diagramma, schermata&#10;&#10;Descrizione generata automa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58341" cy="2365644"/>
                    </a:xfrm>
                    <a:prstGeom prst="rect">
                      <a:avLst/>
                    </a:prstGeom>
                    <a:noFill/>
                    <a:ln>
                      <a:noFill/>
                    </a:ln>
                  </pic:spPr>
                </pic:pic>
              </a:graphicData>
            </a:graphic>
          </wp:inline>
        </w:drawing>
      </w:r>
    </w:p>
    <w:p w14:paraId="5171A280" w14:textId="3C97C5E7" w:rsidR="006A2775" w:rsidRDefault="006A2775" w:rsidP="006A2775">
      <w:pPr>
        <w:jc w:val="both"/>
      </w:pPr>
      <w:r>
        <w:t>Per la</w:t>
      </w:r>
      <w:r w:rsidRPr="006D5318">
        <w:t xml:space="preserve"> decomposizione STL</w:t>
      </w:r>
      <w:r>
        <w:t xml:space="preserve"> solitamente ci sono due dati di input fondamentali: </w:t>
      </w:r>
      <w:r w:rsidRPr="006D5318">
        <w:t>la finestra</w:t>
      </w:r>
      <w:r w:rsidRPr="002C1F85">
        <w:t xml:space="preserve"> </w:t>
      </w:r>
      <w:r w:rsidRPr="006D5318">
        <w:t>della componente stagionale, </w:t>
      </w:r>
      <w:r>
        <w:t>che è il terzo parametro della funzione STL nel nostro codice (di valore 13)</w:t>
      </w:r>
      <w:r w:rsidRPr="006D5318">
        <w:t xml:space="preserve">, e la finestra </w:t>
      </w:r>
      <w:r>
        <w:t>della componente</w:t>
      </w:r>
      <w:r w:rsidRPr="006D5318">
        <w:t xml:space="preserve"> trend-ciclo, </w:t>
      </w:r>
      <w:r>
        <w:t>cioè il quarto parametro(di valore 21)</w:t>
      </w:r>
      <w:r w:rsidRPr="006D5318">
        <w:t>. Questi due parametri controllano quanto rapidamente le due componenti possono cambiare,</w:t>
      </w:r>
      <w:r w:rsidRPr="000C2340">
        <w:t xml:space="preserve"> </w:t>
      </w:r>
      <w:r>
        <w:t xml:space="preserve">per entrambi è consigliabile scegliere </w:t>
      </w:r>
      <w:r w:rsidRPr="006D5318">
        <w:t xml:space="preserve">numeri dispari: il primo parametro </w:t>
      </w:r>
      <w:r>
        <w:t xml:space="preserve">è </w:t>
      </w:r>
      <w:r w:rsidRPr="006D5318">
        <w:t xml:space="preserve">il numero di osservazioni consecutive da utilizzare per </w:t>
      </w:r>
      <w:r>
        <w:t>la stima dell</w:t>
      </w:r>
      <w:r w:rsidRPr="006D5318">
        <w:t xml:space="preserve">a componente trend-ciclo; il secondo </w:t>
      </w:r>
      <w:r>
        <w:t>rappresenta</w:t>
      </w:r>
      <w:r w:rsidRPr="006D5318">
        <w:t xml:space="preserve"> </w:t>
      </w:r>
      <w:r>
        <w:t>i</w:t>
      </w:r>
      <w:r w:rsidRPr="006D5318">
        <w:t xml:space="preserve">l numero di anni consecutivi da utilizzare </w:t>
      </w:r>
      <w:r>
        <w:t>per stimare</w:t>
      </w:r>
      <w:r w:rsidRPr="006D5318">
        <w:t xml:space="preserve"> ogni valore associato alla componente stagionale.</w:t>
      </w:r>
      <w:r>
        <w:t xml:space="preserve"> V</w:t>
      </w:r>
      <w:r w:rsidRPr="006D5318">
        <w:t xml:space="preserve">alori più </w:t>
      </w:r>
      <w:r>
        <w:t>bassi</w:t>
      </w:r>
      <w:r w:rsidRPr="006D5318">
        <w:t xml:space="preserve"> permettono</w:t>
      </w:r>
      <w:r>
        <w:t xml:space="preserve"> un migliore adattamento, con una analisi meno pulita e minor smoothing della serie</w:t>
      </w:r>
      <w:r w:rsidRPr="006D5318">
        <w:t xml:space="preserve">. </w:t>
      </w:r>
      <w:r>
        <w:t xml:space="preserve">La scelta dei due parametri di input non è casuale, ci permette di mediare </w:t>
      </w:r>
      <w:r w:rsidRPr="00FF7545">
        <w:t xml:space="preserve">tra l’overfitting della stagionalità e la possibilità </w:t>
      </w:r>
      <w:r>
        <w:t>di cogliere le variazioni di quest’ultima n</w:t>
      </w:r>
      <w:r w:rsidRPr="00FF7545">
        <w:t>el tempo. </w:t>
      </w:r>
      <w:r w:rsidRPr="006D5318">
        <w:t xml:space="preserve"> Ma, come </w:t>
      </w:r>
      <w:r>
        <w:t>spesso capita agli addetti ai lavori che tentano di automatizzare procedure come questa</w:t>
      </w:r>
      <w:r w:rsidRPr="006D5318">
        <w:t xml:space="preserve">, </w:t>
      </w:r>
      <w:r>
        <w:t>la manutenzione de</w:t>
      </w:r>
      <w:r w:rsidRPr="006D5318">
        <w:t>i parametri predefiniti spesso richied</w:t>
      </w:r>
      <w:r>
        <w:t>e</w:t>
      </w:r>
      <w:r w:rsidRPr="006D5318">
        <w:t xml:space="preserve"> </w:t>
      </w:r>
      <w:r>
        <w:t>lunghe serie di</w:t>
      </w:r>
      <w:r w:rsidRPr="006D5318">
        <w:t xml:space="preserve"> aggiustamenti </w:t>
      </w:r>
      <w:r>
        <w:t xml:space="preserve">e ottimizzazioni </w:t>
      </w:r>
      <w:r w:rsidRPr="006D5318">
        <w:t>in base al tipo di dati a disposizione</w:t>
      </w:r>
      <w:r>
        <w:t xml:space="preserve"> e alle caratteristiche del singolo strumento oggetto di analisi</w:t>
      </w:r>
      <w:r w:rsidRPr="006D5318">
        <w:t xml:space="preserve">. </w:t>
      </w:r>
    </w:p>
    <w:p w14:paraId="0F73F539" w14:textId="50D4918E" w:rsidR="004248F8" w:rsidRPr="009C47DF" w:rsidRDefault="00D43AA6" w:rsidP="0007297E">
      <w:pPr>
        <w:pStyle w:val="Titolo2"/>
        <w:rPr>
          <w:rFonts w:ascii="Sitka Text Semibold" w:hAnsi="Sitka Text Semibold"/>
        </w:rPr>
      </w:pPr>
      <w:r>
        <w:rPr>
          <w:rFonts w:ascii="Sitka Text Semibold" w:hAnsi="Sitka Text Semibold"/>
        </w:rPr>
        <w:t xml:space="preserve">2.3 </w:t>
      </w:r>
      <w:r w:rsidR="004248F8" w:rsidRPr="009C47DF">
        <w:rPr>
          <w:rFonts w:ascii="Sitka Text Semibold" w:hAnsi="Sitka Text Semibold"/>
        </w:rPr>
        <w:t>Analisi dei processi stocastici.</w:t>
      </w:r>
      <w:bookmarkEnd w:id="6"/>
    </w:p>
    <w:p w14:paraId="6E9354AF" w14:textId="5835D4EE" w:rsidR="004248F8" w:rsidRDefault="004248F8" w:rsidP="0007297E">
      <w:r>
        <w:t>Per andare avanti nello nostro modello previsionale, dobbiamo confrontarci con alcuni concetti fondamentali nell’analisi delle serie temporali</w:t>
      </w:r>
      <w:r w:rsidR="005877E1">
        <w:t>:</w:t>
      </w:r>
      <w:r w:rsidRPr="00500A04">
        <w:t xml:space="preserve"> </w:t>
      </w:r>
      <w:r>
        <w:t xml:space="preserve">la stazionarietà, </w:t>
      </w:r>
      <w:r w:rsidRPr="00500A04">
        <w:t>il </w:t>
      </w:r>
      <w:r w:rsidRPr="00C543D2">
        <w:t>White Noise e</w:t>
      </w:r>
      <w:r>
        <w:t xml:space="preserve"> la</w:t>
      </w:r>
      <w:r w:rsidRPr="00C543D2">
        <w:t> Random Walks</w:t>
      </w:r>
      <w:r w:rsidRPr="00500A04">
        <w:t>. Questi</w:t>
      </w:r>
      <w:r w:rsidR="00CE1941">
        <w:t xml:space="preserve"> process</w:t>
      </w:r>
      <w:r w:rsidR="009232F7">
        <w:t>i</w:t>
      </w:r>
      <w:r w:rsidRPr="00500A04">
        <w:t xml:space="preserve"> </w:t>
      </w:r>
      <w:r>
        <w:t>sono</w:t>
      </w:r>
      <w:r w:rsidRPr="00500A04">
        <w:t xml:space="preserve"> la base</w:t>
      </w:r>
      <w:r>
        <w:t xml:space="preserve"> per comprendere meglio</w:t>
      </w:r>
      <w:r w:rsidRPr="00500A04">
        <w:t xml:space="preserve"> i </w:t>
      </w:r>
      <w:r>
        <w:t>successivi</w:t>
      </w:r>
      <w:r w:rsidRPr="00500A04">
        <w:t xml:space="preserve"> modelli più avanzati</w:t>
      </w:r>
      <w:r>
        <w:t>. Inizieremo con lo studiare serie di dati semplificati prodotte ad hoc da noi, allenando così i modelli in ambiente controllato, per poi testarli e implementarli gradualmente fino a poterli usare sui dei dati reali.</w:t>
      </w:r>
    </w:p>
    <w:p w14:paraId="2524BAA2" w14:textId="40333E21" w:rsidR="004248F8" w:rsidRPr="009C47DF" w:rsidRDefault="00D43AA6" w:rsidP="0007297E">
      <w:pPr>
        <w:pStyle w:val="Titolo3"/>
        <w:rPr>
          <w:rFonts w:ascii="Sitka Text Semibold" w:hAnsi="Sitka Text Semibold"/>
        </w:rPr>
      </w:pPr>
      <w:bookmarkStart w:id="8" w:name="_Toc189947709"/>
      <w:r>
        <w:rPr>
          <w:rFonts w:ascii="Sitka Text Semibold" w:hAnsi="Sitka Text Semibold"/>
        </w:rPr>
        <w:t xml:space="preserve">2.3.1 </w:t>
      </w:r>
      <w:r w:rsidR="004248F8" w:rsidRPr="009C47DF">
        <w:rPr>
          <w:rFonts w:ascii="Sitka Text Semibold" w:hAnsi="Sitka Text Semibold"/>
        </w:rPr>
        <w:t>Stazionarietà</w:t>
      </w:r>
      <w:bookmarkEnd w:id="8"/>
    </w:p>
    <w:p w14:paraId="02B7F996" w14:textId="445EC676" w:rsidR="004248F8" w:rsidRDefault="004248F8" w:rsidP="0007297E">
      <w:r>
        <w:t>Definiamo stazionaria una serie storica le cui proprietà statistiche non variano nel tempo</w:t>
      </w:r>
      <w:r w:rsidR="00A707CB">
        <w:t xml:space="preserve">, quindi media, varianza e </w:t>
      </w:r>
      <w:r w:rsidR="002B108E">
        <w:t>autocovarianza tra i valori mantengono un livello costante.</w:t>
      </w:r>
      <w:r>
        <w:t xml:space="preserve"> La stazionarietà è </w:t>
      </w:r>
      <w:r w:rsidR="002B108E">
        <w:t xml:space="preserve">un assunto </w:t>
      </w:r>
      <w:r>
        <w:t xml:space="preserve">fondamentale per la creazione </w:t>
      </w:r>
      <w:r w:rsidR="002B108E">
        <w:t>di molti</w:t>
      </w:r>
      <w:r>
        <w:t xml:space="preserve"> modelli</w:t>
      </w:r>
      <w:r w:rsidR="002B108E">
        <w:t xml:space="preserve"> statistici che vedremo successivamente.</w:t>
      </w:r>
      <w:r>
        <w:t xml:space="preserve"> </w:t>
      </w:r>
      <w:r w:rsidR="002B108E">
        <w:t>Infatti se</w:t>
      </w:r>
      <w:r>
        <w:t xml:space="preserve"> la serie è stazionaria possiamo trarre dallo studio del passato informazioni utili anche per in futuro.</w:t>
      </w:r>
      <w:r w:rsidR="00C7642F">
        <w:t xml:space="preserve"> </w:t>
      </w:r>
      <w:r>
        <w:t xml:space="preserve">Se invece la serie risulta non stazionaria dovremo attuare determinate trasformazioni </w:t>
      </w:r>
      <w:r w:rsidR="00C7642F">
        <w:t>prima di poter fare delle stime future</w:t>
      </w:r>
      <w:r w:rsidR="00E25B7D">
        <w:t xml:space="preserve"> sulla base di quei dati</w:t>
      </w:r>
      <w:r>
        <w:t>.</w:t>
      </w:r>
      <w:r w:rsidR="00E25B7D">
        <w:t xml:space="preserve"> </w:t>
      </w:r>
      <w:r>
        <w:t>Scontato dire che</w:t>
      </w:r>
      <w:r w:rsidR="00E25B7D">
        <w:t xml:space="preserve"> lavoreremo principalmente</w:t>
      </w:r>
      <w:r w:rsidR="002B108E">
        <w:t xml:space="preserve"> con</w:t>
      </w:r>
      <w:r w:rsidR="00E25B7D">
        <w:t xml:space="preserve"> </w:t>
      </w:r>
      <w:r w:rsidR="00780A2D">
        <w:t>dat</w:t>
      </w:r>
      <w:r w:rsidR="001457A7">
        <w:t>i</w:t>
      </w:r>
      <w:r>
        <w:t xml:space="preserve"> </w:t>
      </w:r>
      <w:r w:rsidR="00551EDE">
        <w:t xml:space="preserve">che non </w:t>
      </w:r>
      <w:r>
        <w:t>seguono processi stazionari</w:t>
      </w:r>
      <w:r w:rsidR="00551EDE">
        <w:t>: le statistiche delle serie storiche variano nel tempo.</w:t>
      </w:r>
    </w:p>
    <w:p w14:paraId="66EEA9DC" w14:textId="57463F2F" w:rsidR="004248F8" w:rsidRPr="00551D50" w:rsidRDefault="004248F8" w:rsidP="0007297E">
      <w:r w:rsidRPr="00551D50">
        <w:t xml:space="preserve">L’Augmented Dickey-Fuller (ADF), dal nome degli omonimi statistici, </w:t>
      </w:r>
      <w:r>
        <w:t>vaglia</w:t>
      </w:r>
      <w:r w:rsidRPr="00551D50">
        <w:t xml:space="preserve"> l'ipotesi che </w:t>
      </w:r>
      <w:r w:rsidRPr="00992A7E">
        <w:rPr>
          <w:i/>
          <w:iCs/>
        </w:rPr>
        <w:t>yt</w:t>
      </w:r>
      <w:r w:rsidRPr="00551D50">
        <w:t xml:space="preserve"> sia stazionario nelle differenze, contro l'alternativa che sia stazionario attorno ad un processo deterministico. In particolare il Dickey Fuller è un test di radice unitaria che suppone </w:t>
      </w:r>
      <m:oMath>
        <m:sSub>
          <m:sSubPr>
            <m:ctrlPr>
              <w:rPr>
                <w:rFonts w:ascii="Cambria Math" w:hAnsi="Cambria Math"/>
                <w:i/>
              </w:rPr>
            </m:ctrlPr>
          </m:sSubPr>
          <m:e>
            <m:r>
              <w:rPr>
                <w:rFonts w:ascii="Cambria Math" w:hAnsi="Cambria Math"/>
              </w:rPr>
              <m:t>ε</m:t>
            </m:r>
          </m:e>
          <m:sub>
            <m:r>
              <w:rPr>
                <w:rFonts w:ascii="Cambria Math" w:hAnsi="Cambria Math"/>
              </w:rPr>
              <m:t>t</m:t>
            </m:r>
          </m:sub>
        </m:sSub>
        <m:r>
          <w:rPr>
            <w:rFonts w:ascii="Cambria Math" w:hAnsi="Cambria Math"/>
          </w:rPr>
          <m:t xml:space="preserve"> </m:t>
        </m:r>
      </m:oMath>
      <w:r w:rsidRPr="00551D50">
        <w:t>incorrelato e omoschedastico. L’omoschedasticità è la proprietà</w:t>
      </w:r>
      <w:r>
        <w:t xml:space="preserve"> teorizzata da Pearson</w:t>
      </w:r>
      <w:r>
        <w:rPr>
          <w:rStyle w:val="Rimandonotaapidipagina"/>
        </w:rPr>
        <w:footnoteReference w:id="9"/>
      </w:r>
      <w:r w:rsidRPr="00551D50">
        <w:t xml:space="preserve"> di </w:t>
      </w:r>
      <w:r>
        <w:t>un paniere</w:t>
      </w:r>
      <w:r w:rsidRPr="00551D50">
        <w:t xml:space="preserve"> di variabili aleatorie di avere tutte la stessa varianza finita.  Il processo</w:t>
      </w:r>
      <w:r w:rsidR="009232F7">
        <w:t>:</w:t>
      </w:r>
    </w:p>
    <w:p w14:paraId="6CF749DE" w14:textId="77777777" w:rsidR="004248F8" w:rsidRPr="002A400C" w:rsidRDefault="00670204" w:rsidP="0007297E">
      <w:pPr>
        <w:jc w:val="center"/>
      </w:pPr>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r>
          <w:rPr>
            <w:rFonts w:ascii="Cambria Math" w:hAnsi="Cambria Math"/>
          </w:rPr>
          <m:t>dt</m:t>
        </m:r>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t</m:t>
            </m:r>
          </m:sub>
        </m:sSub>
      </m:oMath>
      <w:r w:rsidR="004248F8" w:rsidRPr="00551D50">
        <w:tab/>
      </w:r>
      <w:r w:rsidR="004248F8" w:rsidRPr="00551D50">
        <w:tab/>
      </w:r>
      <w:r w:rsidR="004248F8" w:rsidRPr="00551D50">
        <w:tab/>
      </w:r>
      <m:oMath>
        <m:sSub>
          <m:sSubPr>
            <m:ctrlPr>
              <w:rPr>
                <w:rFonts w:ascii="Cambria Math" w:hAnsi="Cambria Math"/>
                <w:i/>
              </w:rPr>
            </m:ctrlPr>
          </m:sSubPr>
          <m:e>
            <m:r>
              <w:rPr>
                <w:rFonts w:ascii="Cambria Math" w:hAnsi="Cambria Math"/>
              </w:rPr>
              <m:t>ε</m:t>
            </m:r>
          </m:e>
          <m:sub>
            <m:r>
              <w:rPr>
                <w:rFonts w:ascii="Cambria Math" w:hAnsi="Cambria Math"/>
              </w:rPr>
              <m:t>t</m:t>
            </m:r>
          </m:sub>
        </m:sSub>
        <m:r>
          <w:rPr>
            <w:rFonts w:ascii="Cambria Math" w:hAnsi="Cambria Math"/>
          </w:rPr>
          <m:t>~</m:t>
        </m:r>
        <m:r>
          <w:rPr>
            <w:rFonts w:ascii="Cambria Math" w:hAnsi="Cambria Math"/>
          </w:rPr>
          <m:t>WN</m:t>
        </m:r>
        <m:r>
          <w:rPr>
            <w:rFonts w:ascii="Cambria Math" w:hAnsi="Cambria Math"/>
          </w:rPr>
          <m:t>(0,</m:t>
        </m:r>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m:t>
        </m:r>
      </m:oMath>
    </w:p>
    <w:p w14:paraId="65D9BE89" w14:textId="77777777" w:rsidR="004248F8" w:rsidRPr="002A400C" w:rsidRDefault="004248F8" w:rsidP="0007297E">
      <w:r w:rsidRPr="002A400C">
        <w:t xml:space="preserve">Con </w:t>
      </w:r>
      <w:r w:rsidRPr="002A400C">
        <w:rPr>
          <w:i/>
          <w:iCs/>
        </w:rPr>
        <w:t xml:space="preserve">dt </w:t>
      </w:r>
      <w:r w:rsidRPr="002A400C">
        <w:t xml:space="preserve">componente deterministica, può appartenere a due diverse classi di processi stocastici: </w:t>
      </w:r>
    </w:p>
    <w:p w14:paraId="6D6F7565" w14:textId="77777777" w:rsidR="004248F8" w:rsidRPr="002A400C" w:rsidRDefault="004248F8" w:rsidP="0007297E">
      <w:pPr>
        <w:numPr>
          <w:ilvl w:val="0"/>
          <w:numId w:val="10"/>
        </w:numPr>
        <w:spacing w:line="278" w:lineRule="auto"/>
      </w:pPr>
      <w:r w:rsidRPr="002A400C">
        <w:t>I processi Trend-Stationary: in cui le variazioni di breve seguono un modello a media zero, in cui la componente data dal trend è la preponderante.</w:t>
      </w:r>
    </w:p>
    <w:p w14:paraId="67F7858C" w14:textId="77777777" w:rsidR="004248F8" w:rsidRPr="002A400C" w:rsidRDefault="004248F8" w:rsidP="0007297E">
      <w:pPr>
        <w:numPr>
          <w:ilvl w:val="0"/>
          <w:numId w:val="10"/>
        </w:numPr>
        <w:spacing w:line="278" w:lineRule="auto"/>
      </w:pPr>
      <w:r w:rsidRPr="002A400C">
        <w:t>I processi Difference-Stationary: per i quali le differenze prime della variabile yt ammettono una rappresentazione autoregressiva stazionaria.</w:t>
      </w:r>
    </w:p>
    <w:p w14:paraId="1DCB2E64" w14:textId="77777777" w:rsidR="004248F8" w:rsidRDefault="004248F8" w:rsidP="0007297E">
      <w:r w:rsidRPr="002A400C">
        <w:t xml:space="preserve">  </w:t>
      </w:r>
      <w:r w:rsidRPr="00B62C60">
        <w:t>Al fine di distinguere in quale classe ricada il processo in analisi si effettua il test ADF</w:t>
      </w:r>
      <w:r>
        <w:t xml:space="preserve">, effettuiamolo sul nostro record dei prezzi di chiusura di AAPL </w:t>
      </w:r>
      <w:r w:rsidRPr="00B62C60">
        <w:t>:</w:t>
      </w:r>
    </w:p>
    <w:p w14:paraId="16BF86B3" w14:textId="77777777" w:rsidR="004248F8" w:rsidRPr="00B62C60" w:rsidRDefault="004248F8" w:rsidP="0007297E">
      <w:pPr>
        <w:spacing w:line="278" w:lineRule="auto"/>
        <w:jc w:val="center"/>
      </w:pPr>
      <w:r w:rsidRPr="00B62C60">
        <w:rPr>
          <w:noProof/>
        </w:rPr>
        <w:drawing>
          <wp:inline distT="0" distB="0" distL="0" distR="0" wp14:anchorId="5264D31A" wp14:editId="57619C27">
            <wp:extent cx="3504194" cy="828675"/>
            <wp:effectExtent l="0" t="0" r="1270" b="0"/>
            <wp:docPr id="583991168" name="Immagine 6" descr="Immagine che contiene testo, schermata, Carattere, biglietto da visi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91168" name="Immagine 6" descr="Immagine che contiene testo, schermata, Carattere, biglietto da visita&#10;&#10;Descrizione generata automaticamente"/>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7565" t="23225" r="8463" b="22589"/>
                    <a:stretch/>
                  </pic:blipFill>
                  <pic:spPr bwMode="auto">
                    <a:xfrm>
                      <a:off x="0" y="0"/>
                      <a:ext cx="3532667" cy="835408"/>
                    </a:xfrm>
                    <a:prstGeom prst="rect">
                      <a:avLst/>
                    </a:prstGeom>
                    <a:noFill/>
                    <a:ln>
                      <a:noFill/>
                    </a:ln>
                    <a:extLst>
                      <a:ext uri="{53640926-AAD7-44D8-BBD7-CCE9431645EC}">
                        <a14:shadowObscured xmlns:a14="http://schemas.microsoft.com/office/drawing/2010/main"/>
                      </a:ext>
                    </a:extLst>
                  </pic:spPr>
                </pic:pic>
              </a:graphicData>
            </a:graphic>
          </wp:inline>
        </w:drawing>
      </w:r>
    </w:p>
    <w:p w14:paraId="4C9F48BC" w14:textId="77777777" w:rsidR="004248F8" w:rsidRDefault="004248F8" w:rsidP="0007297E">
      <w:r w:rsidRPr="00B62C60">
        <w:t xml:space="preserve"> </w:t>
      </w:r>
      <w:r>
        <w:t>Il codice ci restituisce il seguente output:</w:t>
      </w:r>
    </w:p>
    <w:p w14:paraId="15B6279F" w14:textId="77777777" w:rsidR="004248F8" w:rsidRPr="00B62C60" w:rsidRDefault="004248F8" w:rsidP="0007297E">
      <w:pPr>
        <w:spacing w:line="278" w:lineRule="auto"/>
        <w:jc w:val="center"/>
        <w:rPr>
          <w:i/>
          <w:iCs/>
        </w:rPr>
      </w:pPr>
      <w:r w:rsidRPr="00B62C60">
        <w:rPr>
          <w:i/>
          <w:iCs/>
        </w:rPr>
        <w:t>(-0.946058809660998,  0.7724266063679445, 0, 262)</w:t>
      </w:r>
    </w:p>
    <w:p w14:paraId="031DA0DF" w14:textId="626BC9E5" w:rsidR="004248F8" w:rsidRDefault="004248F8" w:rsidP="0007297E">
      <w:r>
        <w:t>Dove il secondo valore è il p-value, che non essendo minore di 0.05 ci porta a rifiutare l’ipotesi nulla di presenza di stazionarietà. Nulla di nuovo sotto i raggi del sole</w:t>
      </w:r>
      <w:r w:rsidR="003763BB">
        <w:t xml:space="preserve">, la serie è non stazionaria. E’ possibile </w:t>
      </w:r>
      <w:r>
        <w:t xml:space="preserve">dunque trasformare una serie storica non stazionaria in stazionaria? </w:t>
      </w:r>
      <w:r w:rsidR="009F2E7B">
        <w:t>Sì, a</w:t>
      </w:r>
      <w:r>
        <w:t>pplicando delle trasformazioni di vario tipo:</w:t>
      </w:r>
    </w:p>
    <w:tbl>
      <w:tblPr>
        <w:tblStyle w:val="Grigliatab4"/>
        <w:tblW w:w="0" w:type="auto"/>
        <w:tblLook w:val="04A0" w:firstRow="1" w:lastRow="0" w:firstColumn="1" w:lastColumn="0" w:noHBand="0" w:noVBand="1"/>
      </w:tblPr>
      <w:tblGrid>
        <w:gridCol w:w="3209"/>
        <w:gridCol w:w="3209"/>
        <w:gridCol w:w="3210"/>
      </w:tblGrid>
      <w:tr w:rsidR="004248F8" w14:paraId="5BAE2485" w14:textId="77777777" w:rsidTr="00932D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22B138A5" w14:textId="647095C2" w:rsidR="004248F8" w:rsidRDefault="00932DF0" w:rsidP="0007297E">
            <w:r>
              <w:t>Trasformazione</w:t>
            </w:r>
          </w:p>
        </w:tc>
        <w:tc>
          <w:tcPr>
            <w:tcW w:w="3209" w:type="dxa"/>
          </w:tcPr>
          <w:p w14:paraId="03D6DD2D" w14:textId="514ADDC9" w:rsidR="004248F8" w:rsidRDefault="00932DF0" w:rsidP="0007297E">
            <w:pPr>
              <w:cnfStyle w:val="100000000000" w:firstRow="1" w:lastRow="0" w:firstColumn="0" w:lastColumn="0" w:oddVBand="0" w:evenVBand="0" w:oddHBand="0" w:evenHBand="0" w:firstRowFirstColumn="0" w:firstRowLastColumn="0" w:lastRowFirstColumn="0" w:lastRowLastColumn="0"/>
            </w:pPr>
            <w:r>
              <w:t>F</w:t>
            </w:r>
            <w:r w:rsidR="004248F8">
              <w:t>unzione</w:t>
            </w:r>
          </w:p>
        </w:tc>
        <w:tc>
          <w:tcPr>
            <w:tcW w:w="3210" w:type="dxa"/>
          </w:tcPr>
          <w:p w14:paraId="64EFB98C" w14:textId="77777777" w:rsidR="004248F8" w:rsidRDefault="004248F8" w:rsidP="0007297E">
            <w:pPr>
              <w:cnfStyle w:val="100000000000" w:firstRow="1" w:lastRow="0" w:firstColumn="0" w:lastColumn="0" w:oddVBand="0" w:evenVBand="0" w:oddHBand="0" w:evenHBand="0" w:firstRowFirstColumn="0" w:firstRowLastColumn="0" w:lastRowFirstColumn="0" w:lastRowLastColumn="0"/>
            </w:pPr>
            <w:r>
              <w:t>Formula</w:t>
            </w:r>
          </w:p>
        </w:tc>
      </w:tr>
      <w:tr w:rsidR="004248F8" w14:paraId="1C1E6CF0" w14:textId="77777777" w:rsidTr="00932D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42BBFB67" w14:textId="77777777" w:rsidR="004248F8" w:rsidRDefault="004248F8" w:rsidP="0007297E">
            <w:r>
              <w:t>Differenza</w:t>
            </w:r>
          </w:p>
        </w:tc>
        <w:tc>
          <w:tcPr>
            <w:tcW w:w="3209" w:type="dxa"/>
          </w:tcPr>
          <w:p w14:paraId="40A86646" w14:textId="77777777" w:rsidR="004248F8" w:rsidRDefault="004248F8" w:rsidP="0007297E">
            <w:pPr>
              <w:cnfStyle w:val="000000100000" w:firstRow="0" w:lastRow="0" w:firstColumn="0" w:lastColumn="0" w:oddVBand="0" w:evenVBand="0" w:oddHBand="1" w:evenHBand="0" w:firstRowFirstColumn="0" w:firstRowLastColumn="0" w:lastRowFirstColumn="0" w:lastRowLastColumn="0"/>
            </w:pPr>
            <w:r>
              <w:t>Effettua una differenza tra un’osservazione e la seguente</w:t>
            </w:r>
          </w:p>
        </w:tc>
        <w:tc>
          <w:tcPr>
            <w:tcW w:w="3210" w:type="dxa"/>
          </w:tcPr>
          <w:p w14:paraId="17686CB0" w14:textId="77777777" w:rsidR="004248F8" w:rsidRDefault="004248F8" w:rsidP="0007297E">
            <w:pPr>
              <w:cnfStyle w:val="000000100000" w:firstRow="0" w:lastRow="0" w:firstColumn="0" w:lastColumn="0" w:oddVBand="0" w:evenVBand="0" w:oddHBand="1" w:evenHBand="0" w:firstRowFirstColumn="0" w:firstRowLastColumn="0" w:lastRowFirstColumn="0" w:lastRowLastColumn="0"/>
            </w:pPr>
            <w:r>
              <w:t>TimeSeries.diff()</w:t>
            </w:r>
          </w:p>
        </w:tc>
      </w:tr>
      <w:tr w:rsidR="004248F8" w14:paraId="0CD241A0" w14:textId="77777777" w:rsidTr="00932DF0">
        <w:tc>
          <w:tcPr>
            <w:cnfStyle w:val="001000000000" w:firstRow="0" w:lastRow="0" w:firstColumn="1" w:lastColumn="0" w:oddVBand="0" w:evenVBand="0" w:oddHBand="0" w:evenHBand="0" w:firstRowFirstColumn="0" w:firstRowLastColumn="0" w:lastRowFirstColumn="0" w:lastRowLastColumn="0"/>
            <w:tcW w:w="3209" w:type="dxa"/>
          </w:tcPr>
          <w:p w14:paraId="5645F439" w14:textId="77777777" w:rsidR="004248F8" w:rsidRDefault="004248F8" w:rsidP="0007297E">
            <w:r>
              <w:t>Logaritmo</w:t>
            </w:r>
          </w:p>
        </w:tc>
        <w:tc>
          <w:tcPr>
            <w:tcW w:w="3209" w:type="dxa"/>
          </w:tcPr>
          <w:p w14:paraId="54B72205" w14:textId="77777777" w:rsidR="004248F8" w:rsidRDefault="004248F8" w:rsidP="0007297E">
            <w:pPr>
              <w:cnfStyle w:val="000000000000" w:firstRow="0" w:lastRow="0" w:firstColumn="0" w:lastColumn="0" w:oddVBand="0" w:evenVBand="0" w:oddHBand="0" w:evenHBand="0" w:firstRowFirstColumn="0" w:firstRowLastColumn="0" w:lastRowFirstColumn="0" w:lastRowLastColumn="0"/>
            </w:pPr>
            <w:r>
              <w:t>Effettua il log per ogni osservazione</w:t>
            </w:r>
          </w:p>
        </w:tc>
        <w:tc>
          <w:tcPr>
            <w:tcW w:w="3210" w:type="dxa"/>
          </w:tcPr>
          <w:p w14:paraId="10A10890" w14:textId="77777777" w:rsidR="004248F8" w:rsidRDefault="004248F8" w:rsidP="0007297E">
            <w:pPr>
              <w:cnfStyle w:val="000000000000" w:firstRow="0" w:lastRow="0" w:firstColumn="0" w:lastColumn="0" w:oddVBand="0" w:evenVBand="0" w:oddHBand="0" w:evenHBand="0" w:firstRowFirstColumn="0" w:firstRowLastColumn="0" w:lastRowFirstColumn="0" w:lastRowLastColumn="0"/>
            </w:pPr>
            <w:r>
              <w:t>numpy.log(TimeSeries)</w:t>
            </w:r>
          </w:p>
        </w:tc>
      </w:tr>
      <w:tr w:rsidR="004248F8" w14:paraId="20F2B24E" w14:textId="77777777" w:rsidTr="00932D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792C4B46" w14:textId="77777777" w:rsidR="004248F8" w:rsidRDefault="004248F8" w:rsidP="0007297E">
            <w:r>
              <w:t>Radice quadrata</w:t>
            </w:r>
          </w:p>
        </w:tc>
        <w:tc>
          <w:tcPr>
            <w:tcW w:w="3209" w:type="dxa"/>
          </w:tcPr>
          <w:p w14:paraId="3350A674" w14:textId="77777777" w:rsidR="004248F8" w:rsidRDefault="004248F8" w:rsidP="0007297E">
            <w:pPr>
              <w:cnfStyle w:val="000000100000" w:firstRow="0" w:lastRow="0" w:firstColumn="0" w:lastColumn="0" w:oddVBand="0" w:evenVBand="0" w:oddHBand="1" w:evenHBand="0" w:firstRowFirstColumn="0" w:firstRowLastColumn="0" w:lastRowFirstColumn="0" w:lastRowLastColumn="0"/>
            </w:pPr>
            <w:r>
              <w:t>Effettua la radice quadrata per ogni osservazione</w:t>
            </w:r>
          </w:p>
        </w:tc>
        <w:tc>
          <w:tcPr>
            <w:tcW w:w="3210" w:type="dxa"/>
          </w:tcPr>
          <w:p w14:paraId="380E8AE1" w14:textId="77777777" w:rsidR="004248F8" w:rsidRDefault="004248F8" w:rsidP="0007297E">
            <w:pPr>
              <w:cnfStyle w:val="000000100000" w:firstRow="0" w:lastRow="0" w:firstColumn="0" w:lastColumn="0" w:oddVBand="0" w:evenVBand="0" w:oddHBand="1" w:evenHBand="0" w:firstRowFirstColumn="0" w:firstRowLastColumn="0" w:lastRowFirstColumn="0" w:lastRowLastColumn="0"/>
            </w:pPr>
            <w:r>
              <w:t>numpy.sqrt(TimeSeries)</w:t>
            </w:r>
          </w:p>
        </w:tc>
      </w:tr>
      <w:tr w:rsidR="004248F8" w14:paraId="588B2954" w14:textId="77777777" w:rsidTr="00932DF0">
        <w:tc>
          <w:tcPr>
            <w:cnfStyle w:val="001000000000" w:firstRow="0" w:lastRow="0" w:firstColumn="1" w:lastColumn="0" w:oddVBand="0" w:evenVBand="0" w:oddHBand="0" w:evenHBand="0" w:firstRowFirstColumn="0" w:firstRowLastColumn="0" w:lastRowFirstColumn="0" w:lastRowLastColumn="0"/>
            <w:tcW w:w="3209" w:type="dxa"/>
          </w:tcPr>
          <w:p w14:paraId="19AF28A3" w14:textId="77777777" w:rsidR="004248F8" w:rsidRDefault="004248F8" w:rsidP="0007297E">
            <w:r>
              <w:t>Radice cubica</w:t>
            </w:r>
          </w:p>
        </w:tc>
        <w:tc>
          <w:tcPr>
            <w:tcW w:w="3209" w:type="dxa"/>
          </w:tcPr>
          <w:p w14:paraId="6FB6C7EF" w14:textId="77777777" w:rsidR="004248F8" w:rsidRDefault="004248F8" w:rsidP="0007297E">
            <w:pPr>
              <w:cnfStyle w:val="000000000000" w:firstRow="0" w:lastRow="0" w:firstColumn="0" w:lastColumn="0" w:oddVBand="0" w:evenVBand="0" w:oddHBand="0" w:evenHBand="0" w:firstRowFirstColumn="0" w:firstRowLastColumn="0" w:lastRowFirstColumn="0" w:lastRowLastColumn="0"/>
            </w:pPr>
            <w:r>
              <w:t>Effettua la radice cubica per ogni osservazione</w:t>
            </w:r>
          </w:p>
        </w:tc>
        <w:tc>
          <w:tcPr>
            <w:tcW w:w="3210" w:type="dxa"/>
          </w:tcPr>
          <w:p w14:paraId="52210A0B" w14:textId="77777777" w:rsidR="004248F8" w:rsidRDefault="004248F8" w:rsidP="0007297E">
            <w:pPr>
              <w:cnfStyle w:val="000000000000" w:firstRow="0" w:lastRow="0" w:firstColumn="0" w:lastColumn="0" w:oddVBand="0" w:evenVBand="0" w:oddHBand="0" w:evenHBand="0" w:firstRowFirstColumn="0" w:firstRowLastColumn="0" w:lastRowFirstColumn="0" w:lastRowLastColumn="0"/>
            </w:pPr>
            <w:r>
              <w:t>numpy.power(TimeSeries,1/3)</w:t>
            </w:r>
          </w:p>
        </w:tc>
      </w:tr>
    </w:tbl>
    <w:p w14:paraId="311F092E" w14:textId="77777777" w:rsidR="004248F8" w:rsidRDefault="004248F8" w:rsidP="0007297E">
      <w:pPr>
        <w:rPr>
          <w:i/>
          <w:iCs/>
        </w:rPr>
      </w:pPr>
    </w:p>
    <w:p w14:paraId="0EAFFCA9" w14:textId="77777777" w:rsidR="004248F8" w:rsidRDefault="004248F8" w:rsidP="0007297E">
      <w:hyperlink r:id="rId37" w:history="1">
        <w:r w:rsidRPr="002A400C">
          <w:rPr>
            <w:rStyle w:val="Collegamentoipertestuale"/>
          </w:rPr>
          <w:t>https://datatrading.info/analisi-delle-serie-temporali-cointegrate-per-il-trading-mean-reverting/</w:t>
        </w:r>
      </w:hyperlink>
    </w:p>
    <w:p w14:paraId="10C4876F" w14:textId="77777777" w:rsidR="00E62FA3" w:rsidRPr="002A400C" w:rsidRDefault="00E62FA3" w:rsidP="0007297E"/>
    <w:p w14:paraId="107C95CC" w14:textId="77777777" w:rsidR="004248F8" w:rsidRDefault="004248F8" w:rsidP="0007297E"/>
    <w:p w14:paraId="61E661D6" w14:textId="5AAAE29A" w:rsidR="00E62FA3" w:rsidRPr="009C47DF" w:rsidRDefault="00D43AA6" w:rsidP="0007297E">
      <w:pPr>
        <w:pStyle w:val="Titolo3"/>
        <w:rPr>
          <w:rFonts w:ascii="Sitka Text Semibold" w:hAnsi="Sitka Text Semibold"/>
        </w:rPr>
      </w:pPr>
      <w:bookmarkStart w:id="9" w:name="_Toc189947710"/>
      <w:r>
        <w:rPr>
          <w:rFonts w:ascii="Sitka Text Semibold" w:hAnsi="Sitka Text Semibold"/>
        </w:rPr>
        <w:t xml:space="preserve">2.3.2 </w:t>
      </w:r>
      <w:r w:rsidR="00E62FA3" w:rsidRPr="009C47DF">
        <w:rPr>
          <w:rFonts w:ascii="Sitka Text Semibold" w:hAnsi="Sitka Text Semibold"/>
        </w:rPr>
        <w:t>White Noise</w:t>
      </w:r>
      <w:bookmarkEnd w:id="9"/>
    </w:p>
    <w:p w14:paraId="7DC789DC" w14:textId="77777777" w:rsidR="004248F8" w:rsidRDefault="004248F8" w:rsidP="0007297E">
      <w:r>
        <w:t xml:space="preserve">Il White noise è una sequenza di errori per cui è verificata l’ipotesi di </w:t>
      </w:r>
      <w:r w:rsidRPr="00FD0F16">
        <w:t>i.i.d (independent identically distributed)</w:t>
      </w:r>
      <w:r>
        <w:t xml:space="preserve">. Quando i residui quindi risultano serialmente non correlati, siamo in presenza di </w:t>
      </w:r>
      <w:r w:rsidRPr="00FD0F16">
        <w:t xml:space="preserve">sequenze </w:t>
      </w:r>
      <w:r>
        <w:t xml:space="preserve">white noise, anche dette sequenze </w:t>
      </w:r>
      <w:r w:rsidRPr="00FD0F16">
        <w:t xml:space="preserve">di rumore bianco. </w:t>
      </w:r>
    </w:p>
    <w:p w14:paraId="6B00BF38" w14:textId="77777777" w:rsidR="004248F8" w:rsidRDefault="004248F8" w:rsidP="0007297E">
      <w:pPr>
        <w:jc w:val="center"/>
        <w:rPr>
          <w:i/>
          <w:iCs/>
        </w:rPr>
      </w:pPr>
      <w:r w:rsidRPr="00EB0220">
        <w:rPr>
          <w:i/>
          <w:iCs/>
        </w:rPr>
        <w:t>Serie dei residui</w:t>
      </w:r>
      <w:r>
        <w:rPr>
          <w:i/>
          <w:iCs/>
        </w:rPr>
        <w:t>:</w:t>
      </w:r>
      <w:r w:rsidRPr="00EB0220">
        <w:rPr>
          <w:i/>
          <w:iCs/>
        </w:rPr>
        <w:br/>
        <w:t>La serie degli errori (o residui), </w:t>
      </w:r>
      <m:oMath>
        <m:sSub>
          <m:sSubPr>
            <m:ctrlPr>
              <w:rPr>
                <w:rFonts w:ascii="Cambria Math" w:hAnsi="Cambria Math"/>
                <w:i/>
                <w:iCs/>
              </w:rPr>
            </m:ctrlPr>
          </m:sSubPr>
          <m:e>
            <m:r>
              <w:rPr>
                <w:rFonts w:ascii="Cambria Math" w:hAnsi="Cambria Math"/>
              </w:rPr>
              <m:t>x</m:t>
            </m:r>
          </m:e>
          <m:sub>
            <m:r>
              <w:rPr>
                <w:rFonts w:ascii="Cambria Math" w:hAnsi="Cambria Math"/>
              </w:rPr>
              <m:t>t</m:t>
            </m:r>
          </m:sub>
        </m:sSub>
      </m:oMath>
      <w:r w:rsidRPr="00EB0220">
        <w:rPr>
          <w:i/>
          <w:iCs/>
        </w:rPr>
        <w:t>, è una serie temporale della differenza tra un valore osservato e un valore previsto</w:t>
      </w:r>
      <w:r>
        <w:rPr>
          <w:i/>
          <w:iCs/>
        </w:rPr>
        <w:t xml:space="preserve"> da un modello</w:t>
      </w:r>
      <w:r w:rsidRPr="00EB0220">
        <w:rPr>
          <w:i/>
          <w:iCs/>
        </w:rPr>
        <w:t>, in un determinato momento </w:t>
      </w:r>
      <w:r w:rsidRPr="00EB0220">
        <w:t>t</w:t>
      </w:r>
      <w:r w:rsidRPr="00EB0220">
        <w:rPr>
          <w:i/>
          <w:iCs/>
        </w:rPr>
        <w:t>.</w:t>
      </w:r>
      <w:r w:rsidRPr="00EB0220">
        <w:rPr>
          <w:i/>
          <w:iCs/>
        </w:rPr>
        <w:br/>
        <w:t>Se </w:t>
      </w:r>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 xml:space="preserve"> </m:t>
        </m:r>
      </m:oMath>
      <w:r w:rsidRPr="00EB0220">
        <w:rPr>
          <w:i/>
          <w:iCs/>
        </w:rPr>
        <w:t>è il valore osservato e </w:t>
      </w:r>
      <m:oMath>
        <m:acc>
          <m:accPr>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t</m:t>
                </m:r>
              </m:sub>
            </m:sSub>
          </m:e>
        </m:acc>
      </m:oMath>
      <w:r w:rsidRPr="00EB0220">
        <w:rPr>
          <w:i/>
          <w:iCs/>
        </w:rPr>
        <w:t xml:space="preserve"> è il valore previsto, </w:t>
      </w:r>
      <w:r>
        <w:rPr>
          <w:i/>
          <w:iCs/>
        </w:rPr>
        <w:t xml:space="preserve">definiamo come residui </w:t>
      </w:r>
      <w:r w:rsidRPr="00EB0220">
        <w:rPr>
          <w:i/>
          <w:iCs/>
        </w:rPr>
        <w:t>:</w:t>
      </w:r>
      <w:r>
        <w:rPr>
          <w:i/>
          <w:iCs/>
        </w:rPr>
        <w:t xml:space="preserve"> </w:t>
      </w:r>
      <w:r w:rsidRPr="00EB0220">
        <w:rPr>
          <w:i/>
          <w:iCs/>
        </w:rPr>
        <w:t>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Pr="00EB0220">
        <w:rPr>
          <w:i/>
          <w:iCs/>
        </w:rPr>
        <w:t> </w:t>
      </w:r>
      <m:oMath>
        <m:acc>
          <m:accPr>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t</m:t>
                </m:r>
              </m:sub>
            </m:sSub>
          </m:e>
        </m:acc>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t</m:t>
            </m:r>
          </m:sub>
        </m:sSub>
      </m:oMath>
      <w:r w:rsidRPr="00EB0220">
        <w:rPr>
          <w:i/>
          <w:iCs/>
        </w:rPr>
        <w:t xml:space="preserve">  </w:t>
      </w:r>
    </w:p>
    <w:p w14:paraId="16B4C2C1" w14:textId="77777777" w:rsidR="004248F8" w:rsidRPr="004C22C2" w:rsidRDefault="004248F8" w:rsidP="0007297E">
      <w:pPr>
        <w:jc w:val="center"/>
        <w:rPr>
          <w:i/>
          <w:iCs/>
        </w:rPr>
      </w:pPr>
      <w:r w:rsidRPr="004C22C2">
        <w:rPr>
          <w:i/>
          <w:iCs/>
        </w:rPr>
        <w:t>Proprietà di secondo ordine:</w:t>
      </w:r>
    </w:p>
    <w:p w14:paraId="2FA01FE2" w14:textId="77777777" w:rsidR="004248F8" w:rsidRPr="004C22C2" w:rsidRDefault="00670204" w:rsidP="0007297E">
      <w:pPr>
        <w:jc w:val="center"/>
        <w:rPr>
          <w:rFonts w:eastAsiaTheme="minorEastAsia"/>
        </w:rPr>
      </w:pPr>
      <m:oMathPara>
        <m:oMath>
          <m:sSub>
            <m:sSubPr>
              <m:ctrlPr>
                <w:rPr>
                  <w:rFonts w:ascii="Cambria Math" w:hAnsi="Cambria Math"/>
                  <w:i/>
                </w:rPr>
              </m:ctrlPr>
            </m:sSubPr>
            <m:e>
              <m:r>
                <w:rPr>
                  <w:rFonts w:ascii="Cambria Math" w:hAnsi="Cambria Math"/>
                </w:rPr>
                <m:t>μ</m:t>
              </m:r>
            </m:e>
            <m:sub>
              <m:r>
                <w:rPr>
                  <w:rFonts w:ascii="Cambria Math" w:hAnsi="Cambria Math"/>
                </w:rPr>
                <m:t>w</m:t>
              </m:r>
            </m:sub>
          </m:sSub>
          <m:r>
            <w:rPr>
              <w:rFonts w:ascii="Cambria Math" w:hAnsi="Cambria Math"/>
            </w:rPr>
            <m:t>=</m:t>
          </m:r>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t</m:t>
                  </m:r>
                </m:sub>
              </m:sSub>
            </m:e>
          </m:d>
          <m:r>
            <w:rPr>
              <w:rFonts w:ascii="Cambria Math" w:hAnsi="Cambria Math"/>
            </w:rPr>
            <m:t>=0</m:t>
          </m:r>
        </m:oMath>
      </m:oMathPara>
    </w:p>
    <w:p w14:paraId="2CF3FCAA" w14:textId="77777777" w:rsidR="004248F8" w:rsidRPr="004C22C2" w:rsidRDefault="00670204" w:rsidP="0007297E">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k</m:t>
              </m:r>
            </m:sub>
          </m:sSub>
          <m:r>
            <w:rPr>
              <w:rFonts w:ascii="Cambria Math" w:eastAsiaTheme="minorEastAsia" w:hAnsi="Cambria Math"/>
            </w:rPr>
            <m:t>=</m:t>
          </m:r>
          <m:r>
            <w:rPr>
              <w:rFonts w:ascii="Cambria Math" w:eastAsiaTheme="minorEastAsia" w:hAnsi="Cambria Math"/>
            </w:rPr>
            <m:t>Cor</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t</m:t>
                  </m:r>
                  <m:r>
                    <w:rPr>
                      <w:rFonts w:ascii="Cambria Math" w:hAnsi="Cambria Math"/>
                    </w:rPr>
                    <m:t>+</m:t>
                  </m:r>
                  <m:r>
                    <w:rPr>
                      <w:rFonts w:ascii="Cambria Math" w:hAnsi="Cambria Math"/>
                    </w:rPr>
                    <m:t>k</m:t>
                  </m:r>
                </m:sub>
              </m:sSub>
              <m:ctrlPr>
                <w:rPr>
                  <w:rFonts w:ascii="Cambria Math" w:hAnsi="Cambria Math"/>
                  <w:i/>
                </w:rPr>
              </m:ctrlP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0       </m:t>
                  </m:r>
                  <m:r>
                    <w:rPr>
                      <w:rFonts w:ascii="Cambria Math" w:hAnsi="Cambria Math"/>
                    </w:rPr>
                    <m:t>if</m:t>
                  </m:r>
                  <m:r>
                    <w:rPr>
                      <w:rFonts w:ascii="Cambria Math" w:hAnsi="Cambria Math"/>
                    </w:rPr>
                    <m:t xml:space="preserve"> </m:t>
                  </m:r>
                  <m:r>
                    <w:rPr>
                      <w:rFonts w:ascii="Cambria Math" w:hAnsi="Cambria Math"/>
                    </w:rPr>
                    <m:t>k</m:t>
                  </m:r>
                  <m:r>
                    <w:rPr>
                      <w:rFonts w:ascii="Cambria Math" w:hAnsi="Cambria Math"/>
                    </w:rPr>
                    <m:t xml:space="preserve"> ≠0</m:t>
                  </m:r>
                </m:e>
                <m:e>
                  <m:r>
                    <w:rPr>
                      <w:rFonts w:ascii="Cambria Math" w:hAnsi="Cambria Math"/>
                    </w:rPr>
                    <m:t xml:space="preserve">1        </m:t>
                  </m:r>
                  <m:r>
                    <w:rPr>
                      <w:rFonts w:ascii="Cambria Math" w:hAnsi="Cambria Math"/>
                    </w:rPr>
                    <m:t>if</m:t>
                  </m:r>
                  <m:r>
                    <w:rPr>
                      <w:rFonts w:ascii="Cambria Math" w:hAnsi="Cambria Math"/>
                    </w:rPr>
                    <m:t xml:space="preserve"> </m:t>
                  </m:r>
                  <m:r>
                    <w:rPr>
                      <w:rFonts w:ascii="Cambria Math" w:hAnsi="Cambria Math"/>
                    </w:rPr>
                    <m:t>k</m:t>
                  </m:r>
                  <m:r>
                    <w:rPr>
                      <w:rFonts w:ascii="Cambria Math" w:hAnsi="Cambria Math"/>
                    </w:rPr>
                    <m:t>=0</m:t>
                  </m:r>
                </m:e>
              </m:eqArr>
            </m:e>
          </m:d>
        </m:oMath>
      </m:oMathPara>
    </w:p>
    <w:p w14:paraId="2730DE40" w14:textId="1A64BF93" w:rsidR="004248F8" w:rsidRDefault="004248F8" w:rsidP="0007297E">
      <w:r w:rsidRPr="007E366E">
        <w:t>Le proprietà di secondo ordine del W</w:t>
      </w:r>
      <w:r>
        <w:t xml:space="preserve">hite </w:t>
      </w:r>
      <w:r w:rsidRPr="007E366E">
        <w:t>N</w:t>
      </w:r>
      <w:r>
        <w:t>oise</w:t>
      </w:r>
      <w:r w:rsidRPr="007E366E">
        <w:t xml:space="preserve"> sono semplici e </w:t>
      </w:r>
      <w:r>
        <w:t>non ci dicono molto sul modello</w:t>
      </w:r>
      <w:r w:rsidRPr="007E366E">
        <w:t xml:space="preserve">. </w:t>
      </w:r>
      <w:r>
        <w:t>La</w:t>
      </w:r>
      <w:r w:rsidRPr="007E366E">
        <w:t xml:space="preserve"> media delle serie è </w:t>
      </w:r>
      <w:r>
        <w:t xml:space="preserve">pari a </w:t>
      </w:r>
      <w:r w:rsidRPr="007E366E">
        <w:t xml:space="preserve">zero e </w:t>
      </w:r>
      <w:r>
        <w:t>c’è assenza</w:t>
      </w:r>
      <w:r w:rsidRPr="007E366E">
        <w:t xml:space="preserve"> </w:t>
      </w:r>
      <w:r>
        <w:t xml:space="preserve">di </w:t>
      </w:r>
      <w:r w:rsidRPr="007E366E">
        <w:t>autocorrelazione</w:t>
      </w:r>
      <w:r>
        <w:t xml:space="preserve">. Per verificare se siamo in presenza di white noise vale la pena plottare i residui per fare un’analisi di autocorrelazione </w:t>
      </w:r>
      <w:r w:rsidR="00925176">
        <w:t>in</w:t>
      </w:r>
      <w:r>
        <w:t xml:space="preserve"> python</w:t>
      </w:r>
      <w:r w:rsidR="002927F9">
        <w:t xml:space="preserve">. </w:t>
      </w:r>
      <w:r w:rsidR="00FA5E6D">
        <w:t>Un</w:t>
      </w:r>
      <w:r w:rsidR="00565F8D">
        <w:t xml:space="preserve"> modello capace di catturare le reali variabili predittive della variabile dipendente dovrebbe </w:t>
      </w:r>
      <w:r w:rsidR="002927F9">
        <w:t>restituire</w:t>
      </w:r>
      <w:r w:rsidR="00565F8D">
        <w:t xml:space="preserve"> dei residui che si distribuiscono come una white noise.</w:t>
      </w:r>
    </w:p>
    <w:p w14:paraId="3F7B9EF9" w14:textId="0D418DB7" w:rsidR="004248F8" w:rsidRDefault="00EE3A9A" w:rsidP="0007297E">
      <w:r>
        <w:t>G</w:t>
      </w:r>
      <w:r w:rsidR="004248F8">
        <w:t>eneriamo prima una serie casuale con seed</w:t>
      </w:r>
      <w:r w:rsidR="004248F8" w:rsidRPr="007E366E">
        <w:t xml:space="preserve"> pari a 1</w:t>
      </w:r>
      <w:r w:rsidR="004248F8">
        <w:t xml:space="preserve">, che quindi seguirà una distribuzione normale standardizzata con varianza 1 e media 0. </w:t>
      </w:r>
      <w:r w:rsidR="004248F8" w:rsidRPr="007E366E">
        <w:t xml:space="preserve"> </w:t>
      </w:r>
      <w:r w:rsidR="004248F8">
        <w:t xml:space="preserve">In questo </w:t>
      </w:r>
      <w:r>
        <w:t xml:space="preserve">modo </w:t>
      </w:r>
      <w:r w:rsidR="004248F8">
        <w:t xml:space="preserve">saremo certi di avere </w:t>
      </w:r>
      <w:r w:rsidR="004248F8" w:rsidRPr="007E366E">
        <w:t>estrazioni casuali identiche</w:t>
      </w:r>
      <w:r w:rsidR="00482094">
        <w:t xml:space="preserve"> ogni volta che eseguiremo </w:t>
      </w:r>
      <w:r w:rsidR="004248F8" w:rsidRPr="007E366E">
        <w:t>lo script</w:t>
      </w:r>
      <w:r w:rsidR="004248F8">
        <w:t xml:space="preserve"> e di conseguenza </w:t>
      </w:r>
      <w:r w:rsidR="006A3AFB">
        <w:t>sarà verificata per definizione l’</w:t>
      </w:r>
      <w:r w:rsidR="004248F8">
        <w:t xml:space="preserve">assenza di autocorrelazione. Una volta costruita una serie in questo modo, non siamo sorpresi nel vedere verificata l’ipotesi di assenza di autocorrelazione, esplicata dal plot sotto. Siamo inoltre in presenza </w:t>
      </w:r>
      <w:r w:rsidR="004248F8" w:rsidRPr="0057691A">
        <w:t>di un processo stazionario</w:t>
      </w:r>
      <w:r w:rsidR="004248F8">
        <w:t>, in quanto ogni</w:t>
      </w:r>
      <w:r w:rsidR="004248F8" w:rsidRPr="0057691A">
        <w:t xml:space="preserve"> osservazion</w:t>
      </w:r>
      <w:r w:rsidR="004248F8">
        <w:t>e non subisce l’influenza delle altre.</w:t>
      </w:r>
    </w:p>
    <w:p w14:paraId="4D054C24" w14:textId="77777777" w:rsidR="00E62FA3" w:rsidRDefault="004248F8" w:rsidP="0007297E">
      <w:pPr>
        <w:jc w:val="center"/>
      </w:pPr>
      <w:r w:rsidRPr="0096122F">
        <w:rPr>
          <w:noProof/>
        </w:rPr>
        <w:drawing>
          <wp:inline distT="0" distB="0" distL="0" distR="0" wp14:anchorId="7B860408" wp14:editId="5F55A2EA">
            <wp:extent cx="3163570" cy="1257935"/>
            <wp:effectExtent l="0" t="0" r="0" b="0"/>
            <wp:docPr id="993977202" name="Immagine 14" descr="Immagine che contiene testo, schermata, Carattere, biglietto da visi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77202" name="Immagine 14" descr="Immagine che contiene testo, schermata, Carattere, biglietto da visita&#10;&#10;Descrizione generata automaticamente"/>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8488" t="17156" r="9160" b="17578"/>
                    <a:stretch/>
                  </pic:blipFill>
                  <pic:spPr bwMode="auto">
                    <a:xfrm>
                      <a:off x="0" y="0"/>
                      <a:ext cx="3163570" cy="1257935"/>
                    </a:xfrm>
                    <a:prstGeom prst="rect">
                      <a:avLst/>
                    </a:prstGeom>
                    <a:noFill/>
                    <a:ln>
                      <a:noFill/>
                    </a:ln>
                    <a:extLst>
                      <a:ext uri="{53640926-AAD7-44D8-BBD7-CCE9431645EC}">
                        <a14:shadowObscured xmlns:a14="http://schemas.microsoft.com/office/drawing/2010/main"/>
                      </a:ext>
                    </a:extLst>
                  </pic:spPr>
                </pic:pic>
              </a:graphicData>
            </a:graphic>
          </wp:inline>
        </w:drawing>
      </w:r>
    </w:p>
    <w:p w14:paraId="048E7DF1" w14:textId="5E8C722F" w:rsidR="004248F8" w:rsidRPr="00FD0F16" w:rsidRDefault="004248F8" w:rsidP="0007297E">
      <w:pPr>
        <w:jc w:val="center"/>
      </w:pPr>
      <w:r>
        <w:rPr>
          <w:noProof/>
        </w:rPr>
        <w:drawing>
          <wp:inline distT="0" distB="0" distL="0" distR="0" wp14:anchorId="7357C1B2" wp14:editId="08AECFF0">
            <wp:extent cx="3093228" cy="2370125"/>
            <wp:effectExtent l="0" t="0" r="0" b="0"/>
            <wp:docPr id="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descr="Immagine che contiene testo, schermata, linea, Diagramma&#10;&#10;Descrizione generata automa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01734" cy="2376643"/>
                    </a:xfrm>
                    <a:prstGeom prst="rect">
                      <a:avLst/>
                    </a:prstGeom>
                    <a:noFill/>
                    <a:ln>
                      <a:noFill/>
                    </a:ln>
                  </pic:spPr>
                </pic:pic>
              </a:graphicData>
            </a:graphic>
          </wp:inline>
        </w:drawing>
      </w:r>
    </w:p>
    <w:p w14:paraId="698244F7" w14:textId="77777777" w:rsidR="004248F8" w:rsidRDefault="004248F8" w:rsidP="0007297E">
      <w:r w:rsidRPr="0096122F">
        <w:t xml:space="preserve">Il White Noise è </w:t>
      </w:r>
      <w:r>
        <w:t>quindi una condizione utile a definire la bontà del modello tramite</w:t>
      </w:r>
      <w:r w:rsidRPr="0096122F">
        <w:t xml:space="preserve"> </w:t>
      </w:r>
      <w:r>
        <w:t>lo studio dei</w:t>
      </w:r>
      <w:r w:rsidRPr="0096122F">
        <w:t> </w:t>
      </w:r>
      <w:r w:rsidRPr="0096122F">
        <w:rPr>
          <w:i/>
          <w:iCs/>
        </w:rPr>
        <w:t>residui</w:t>
      </w:r>
      <w:r>
        <w:rPr>
          <w:i/>
          <w:iCs/>
        </w:rPr>
        <w:t>.</w:t>
      </w:r>
      <w:r>
        <w:t xml:space="preserve"> L’assenza di autocorrelazione indica la capacità del modello di eliminare qualsiasi correlazione seriale. Nel grafico sopra ottenuto possiamo notare l’assenza di pattern ricorrenti. Se così non fosse, i residui non seguirebbero un White Noise </w:t>
      </w:r>
      <w:r w:rsidRPr="0096122F">
        <w:rPr>
          <w:i/>
          <w:iCs/>
        </w:rPr>
        <w:t xml:space="preserve">e quindi </w:t>
      </w:r>
      <w:r>
        <w:rPr>
          <w:i/>
          <w:iCs/>
        </w:rPr>
        <w:t>non avremmo</w:t>
      </w:r>
      <w:r w:rsidRPr="0096122F">
        <w:rPr>
          <w:i/>
          <w:iCs/>
        </w:rPr>
        <w:t xml:space="preserve"> </w:t>
      </w:r>
      <w:r>
        <w:rPr>
          <w:i/>
          <w:iCs/>
        </w:rPr>
        <w:t>la certezza della bontà di adattamento</w:t>
      </w:r>
      <w:r w:rsidRPr="0096122F">
        <w:rPr>
          <w:i/>
          <w:iCs/>
        </w:rPr>
        <w:t xml:space="preserve"> del modello</w:t>
      </w:r>
      <w:r w:rsidRPr="0096122F">
        <w:t>.</w:t>
      </w:r>
      <w:r>
        <w:t xml:space="preserve"> </w:t>
      </w:r>
    </w:p>
    <w:p w14:paraId="69DB16D4" w14:textId="2F24AE3E" w:rsidR="00E62FA3" w:rsidRDefault="004248F8" w:rsidP="0007297E">
      <w:r w:rsidRPr="002A400C">
        <w:t>Su</w:t>
      </w:r>
      <w:r>
        <w:t>llo studio dei residui, e quindi della</w:t>
      </w:r>
      <w:r w:rsidRPr="002A400C">
        <w:t xml:space="preserve"> componente </w:t>
      </w:r>
      <w:r>
        <w:t xml:space="preserve">erratica, </w:t>
      </w:r>
      <w:r w:rsidRPr="002A400C">
        <w:t>si concentra l’approccio moderno, che vuole indagare la funzione dell’errore come stabilizzatore infraperiodale,</w:t>
      </w:r>
      <w:r>
        <w:t xml:space="preserve"> cioè quel fattore</w:t>
      </w:r>
      <w:r w:rsidRPr="002A400C">
        <w:t xml:space="preserve"> che permett</w:t>
      </w:r>
      <w:r>
        <w:t>e</w:t>
      </w:r>
      <w:r w:rsidRPr="002A400C">
        <w:t xml:space="preserve"> di riportare la variabile dipendente y verso l’equilibrio. Come vedremo queste assunzioni sono alla base di alcune strategie di trading, le cosiddette </w:t>
      </w:r>
      <w:r w:rsidRPr="002927F9">
        <w:rPr>
          <w:i/>
          <w:iCs/>
        </w:rPr>
        <w:t>MEAN REVERSION trading strategies</w:t>
      </w:r>
      <w:r w:rsidRPr="002A400C">
        <w:t>.</w:t>
      </w:r>
      <w:r>
        <w:t xml:space="preserve"> Ma vale prima la pena di introdurre la random walk, una derivazione in cui i residui non sono i</w:t>
      </w:r>
      <w:r w:rsidR="00955D35">
        <w:t>.</w:t>
      </w:r>
      <w:r>
        <w:t>i</w:t>
      </w:r>
      <w:r w:rsidR="00955D35">
        <w:t>.</w:t>
      </w:r>
      <w:r>
        <w:t>d</w:t>
      </w:r>
      <w:r w:rsidR="00955D35">
        <w:t>.</w:t>
      </w:r>
      <w:r>
        <w:t xml:space="preserve">, proprio come </w:t>
      </w:r>
      <w:r w:rsidR="00955D35">
        <w:t>accade alle reali serie</w:t>
      </w:r>
      <w:r>
        <w:t xml:space="preserve"> storiche dei titoli quotati sui mercati. </w:t>
      </w:r>
    </w:p>
    <w:p w14:paraId="62CE1010" w14:textId="77777777" w:rsidR="00E62FA3" w:rsidRDefault="00E62FA3" w:rsidP="0007297E"/>
    <w:p w14:paraId="244CAB69" w14:textId="4D54D42B" w:rsidR="004248F8" w:rsidRPr="009C47DF" w:rsidRDefault="00D43AA6" w:rsidP="0007297E">
      <w:pPr>
        <w:pStyle w:val="Titolo3"/>
        <w:rPr>
          <w:rFonts w:ascii="Sitka Text Semibold" w:hAnsi="Sitka Text Semibold"/>
        </w:rPr>
      </w:pPr>
      <w:bookmarkStart w:id="10" w:name="_Toc189947711"/>
      <w:r>
        <w:rPr>
          <w:rFonts w:ascii="Sitka Text Semibold" w:hAnsi="Sitka Text Semibold"/>
        </w:rPr>
        <w:t xml:space="preserve">2.3.3 </w:t>
      </w:r>
      <w:r w:rsidR="004248F8" w:rsidRPr="009C47DF">
        <w:rPr>
          <w:rFonts w:ascii="Sitka Text Semibold" w:hAnsi="Sitka Text Semibold"/>
        </w:rPr>
        <w:t>Random Walk</w:t>
      </w:r>
      <w:bookmarkEnd w:id="10"/>
      <w:r w:rsidR="004248F8" w:rsidRPr="009C47DF">
        <w:rPr>
          <w:rFonts w:ascii="Sitka Text Semibold" w:hAnsi="Sitka Text Semibold"/>
        </w:rPr>
        <w:t xml:space="preserve">  </w:t>
      </w:r>
    </w:p>
    <w:p w14:paraId="2C589358" w14:textId="42B9B13A" w:rsidR="004248F8" w:rsidRDefault="004248F8" w:rsidP="0007297E">
      <w:r>
        <w:t xml:space="preserve">La definizione di random walk, cioè passeggiata casuale, fa bene intendere le caratteristiche delle serie caratterizzate da questa rappresentazione. Immaginiamo di star facendo una passeggiata. Prendiamo un certo punto </w:t>
      </w:r>
      <w:r>
        <w:rPr>
          <w:i/>
          <w:iCs/>
        </w:rPr>
        <w:t xml:space="preserve">X </w:t>
      </w:r>
      <w:r>
        <w:t xml:space="preserve">del percorso e studiamo la scelta che </w:t>
      </w:r>
      <w:r w:rsidR="00835331">
        <w:t>che porta</w:t>
      </w:r>
      <w:r>
        <w:t xml:space="preserve"> al passo successivo. Assumiamo che ogni nuovo passo sia guidato da una scelta casuale. Non abbiamo in mente una meta e non </w:t>
      </w:r>
      <w:r w:rsidR="00A42292">
        <w:t>subiamo alcuna</w:t>
      </w:r>
      <w:r>
        <w:t xml:space="preserve"> influenza nel decidere verso quale direzione dirigerci. Notiamo invece che non c’è aleatorietà sul precedente passo, fatto a</w:t>
      </w:r>
      <w:r>
        <w:rPr>
          <w:i/>
          <w:iCs/>
        </w:rPr>
        <w:t xml:space="preserve"> X-1</w:t>
      </w:r>
      <w:r w:rsidR="00A42292">
        <w:t>:</w:t>
      </w:r>
      <w:r>
        <w:t xml:space="preserve"> </w:t>
      </w:r>
      <w:r w:rsidR="00A42292">
        <w:t>quel passo</w:t>
      </w:r>
      <w:r>
        <w:t xml:space="preserve"> ci ha portati qui</w:t>
      </w:r>
      <w:r w:rsidR="00A42292">
        <w:t xml:space="preserve"> dove siamo ora</w:t>
      </w:r>
      <w:r>
        <w:t xml:space="preserve">. Quindi ogni nuovo passo sarà casuale, ma il percorso avrà una continuità in quanto il punto di partenza per un nuovo passo, è il punto di arrivo del passo precedente. </w:t>
      </w:r>
    </w:p>
    <w:p w14:paraId="5D195349" w14:textId="77777777" w:rsidR="004248F8" w:rsidRPr="002A400C" w:rsidRDefault="004248F8" w:rsidP="0007297E">
      <w:r w:rsidRPr="002A400C">
        <w:t xml:space="preserve">Il più elementare processo non stazionario </w:t>
      </w:r>
      <w:r>
        <w:t>di</w:t>
      </w:r>
      <w:r w:rsidRPr="002A400C">
        <w:t xml:space="preserve"> Random Walk</w:t>
      </w:r>
      <w:r>
        <w:t xml:space="preserve"> può essere così rappresentato</w:t>
      </w:r>
      <w:r w:rsidRPr="002A400C">
        <w:t>:</w:t>
      </w:r>
    </w:p>
    <w:p w14:paraId="2F9CF9D4" w14:textId="77777777" w:rsidR="004248F8" w:rsidRPr="002A400C" w:rsidRDefault="004248F8" w:rsidP="0007297E">
      <w:r w:rsidRPr="002A400C">
        <w:tab/>
      </w:r>
      <w:r w:rsidRPr="002A400C">
        <w:tab/>
      </w:r>
      <w:r w:rsidRPr="002A400C">
        <w:tab/>
      </w:r>
      <w:r w:rsidRPr="002A400C">
        <w:tab/>
      </w:r>
      <w:r w:rsidRPr="002A400C">
        <w:tab/>
      </w:r>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t</m:t>
            </m:r>
          </m:sub>
        </m:sSub>
      </m:oMath>
      <w:r w:rsidRPr="002A400C">
        <w:tab/>
      </w:r>
      <w:r w:rsidRPr="002A400C">
        <w:tab/>
      </w:r>
      <w:r w:rsidRPr="002A400C">
        <w:tab/>
      </w:r>
      <m:oMath>
        <m:sSub>
          <m:sSubPr>
            <m:ctrlPr>
              <w:rPr>
                <w:rFonts w:ascii="Cambria Math" w:hAnsi="Cambria Math"/>
                <w:i/>
              </w:rPr>
            </m:ctrlPr>
          </m:sSubPr>
          <m:e>
            <m:r>
              <w:rPr>
                <w:rFonts w:ascii="Cambria Math" w:hAnsi="Cambria Math"/>
              </w:rPr>
              <m:t>ε</m:t>
            </m:r>
          </m:e>
          <m:sub>
            <m:r>
              <w:rPr>
                <w:rFonts w:ascii="Cambria Math" w:hAnsi="Cambria Math"/>
              </w:rPr>
              <m:t>t</m:t>
            </m:r>
          </m:sub>
        </m:sSub>
        <m:r>
          <w:rPr>
            <w:rFonts w:ascii="Cambria Math" w:hAnsi="Cambria Math"/>
          </w:rPr>
          <m:t>~WN(0,</m:t>
        </m:r>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m:t>
        </m:r>
      </m:oMath>
    </w:p>
    <w:p w14:paraId="3428F97B" w14:textId="77777777" w:rsidR="004248F8" w:rsidRDefault="004248F8" w:rsidP="0007297E">
      <w:r w:rsidRPr="002A400C">
        <w:t xml:space="preserve">Il processo Random Walk implica una varianza linearmente crescente, che porta la variabile dipendente indefinitamente lontano dai valori iniziali al passare del tempo. Differentemente da altri modelli come quello autoregressivo stazionario, non gode della proprietà di regressione verso la media anche detta mean reversion. Il Random Walk è inoltre un processo dalla memoria lunga, in cui la variabile </w:t>
      </w:r>
      <m:oMath>
        <m:sSub>
          <m:sSubPr>
            <m:ctrlPr>
              <w:rPr>
                <w:rFonts w:ascii="Cambria Math" w:hAnsi="Cambria Math"/>
                <w:i/>
              </w:rPr>
            </m:ctrlPr>
          </m:sSubPr>
          <m:e>
            <m:r>
              <w:rPr>
                <w:rFonts w:ascii="Cambria Math" w:hAnsi="Cambria Math"/>
              </w:rPr>
              <m:t>ε</m:t>
            </m:r>
          </m:e>
          <m:sub>
            <m:r>
              <w:rPr>
                <w:rFonts w:ascii="Cambria Math" w:hAnsi="Cambria Math"/>
              </w:rPr>
              <m:t>t</m:t>
            </m:r>
          </m:sub>
        </m:sSub>
      </m:oMath>
      <w:r w:rsidRPr="002A400C">
        <w:t xml:space="preserve"> avrà un peso costante nelle realizzazioni future della variabile dipendente. Infatti uno shock avrà un effetto persistente sulle realizzazioni future della serie. </w:t>
      </w:r>
    </w:p>
    <w:p w14:paraId="22F7B7C1" w14:textId="1915A874" w:rsidR="004248F8" w:rsidRDefault="004248F8" w:rsidP="0007297E">
      <w:r>
        <w:t>La random walk è quindi un processo stocastico, una s</w:t>
      </w:r>
      <w:r w:rsidRPr="00EA146C">
        <w:t>uccessione di variabili aleatorie</w:t>
      </w:r>
      <w:r>
        <w:t xml:space="preserve">, in cui ogni valore dipende dal valore passato e da una componente casuale. La Random Walk è una serie simile sotto alcuni aspetti alla realtà dei prezzi del mercato. Le </w:t>
      </w:r>
      <w:r w:rsidRPr="004C22C2">
        <w:t xml:space="preserve">proprietà di secondo ordine di una </w:t>
      </w:r>
      <w:r>
        <w:t>random walk</w:t>
      </w:r>
      <w:r w:rsidRPr="004C22C2">
        <w:t xml:space="preserve"> </w:t>
      </w:r>
      <w:r>
        <w:t>ci danno informazioni</w:t>
      </w:r>
      <w:r w:rsidRPr="004C22C2">
        <w:t xml:space="preserve"> più interessanti di quelle del </w:t>
      </w:r>
      <w:r>
        <w:t>white noise.</w:t>
      </w:r>
      <w:r w:rsidRPr="004C22C2">
        <w:t xml:space="preserve"> </w:t>
      </w:r>
      <w:r>
        <w:t>Nonostante</w:t>
      </w:r>
      <w:r w:rsidRPr="004C22C2">
        <w:t xml:space="preserve"> la media di una passeggiata aleatoria sia ancora </w:t>
      </w:r>
      <w:r>
        <w:t xml:space="preserve">uguale a </w:t>
      </w:r>
      <w:r w:rsidRPr="004C22C2">
        <w:t>zero, la covarianza è in realtà dipendente dal tem</w:t>
      </w:r>
      <w:r>
        <w:t>po</w:t>
      </w:r>
      <w:r w:rsidR="00E41F51">
        <w:t>, c’è quindi autocorrelazione</w:t>
      </w:r>
      <w:r>
        <w:t xml:space="preserve">. </w:t>
      </w:r>
      <w:r w:rsidRPr="008A5493">
        <w:t>Per definizione, una serie non è </w:t>
      </w:r>
      <w:r w:rsidRPr="008A5493">
        <w:rPr>
          <w:i/>
          <w:iCs/>
        </w:rPr>
        <w:t>stazionaria nella varianza</w:t>
      </w:r>
      <w:r w:rsidRPr="008A5493">
        <w:t> se ha una volatilità variabile nel tempo</w:t>
      </w:r>
      <w:r>
        <w:t>, proprio come nel nostro caso.</w:t>
      </w:r>
    </w:p>
    <w:p w14:paraId="14513950" w14:textId="77777777" w:rsidR="004248F8" w:rsidRPr="004C22C2" w:rsidRDefault="004248F8" w:rsidP="0007297E">
      <w:pPr>
        <w:jc w:val="center"/>
        <w:rPr>
          <w:i/>
          <w:iCs/>
        </w:rPr>
      </w:pPr>
      <w:r w:rsidRPr="004C22C2">
        <w:rPr>
          <w:i/>
          <w:iCs/>
        </w:rPr>
        <w:t>Proprietà di secondo ordine:</w:t>
      </w:r>
    </w:p>
    <w:p w14:paraId="0B106F82" w14:textId="77777777" w:rsidR="004248F8" w:rsidRPr="004C22C2" w:rsidRDefault="00670204" w:rsidP="0007297E">
      <w:pPr>
        <w:jc w:val="center"/>
        <w:rPr>
          <w:rFonts w:eastAsiaTheme="minorEastAsia"/>
        </w:rPr>
      </w:pPr>
      <m:oMathPara>
        <m:oMath>
          <m:sSub>
            <m:sSubPr>
              <m:ctrlPr>
                <w:rPr>
                  <w:rFonts w:ascii="Cambria Math" w:hAnsi="Cambria Math"/>
                  <w:i/>
                </w:rPr>
              </m:ctrlPr>
            </m:sSubPr>
            <m:e>
              <m:r>
                <w:rPr>
                  <w:rFonts w:ascii="Cambria Math" w:hAnsi="Cambria Math"/>
                </w:rPr>
                <m:t>μ</m:t>
              </m:r>
            </m:e>
            <m:sub>
              <m:r>
                <w:rPr>
                  <w:rFonts w:ascii="Cambria Math" w:hAnsi="Cambria Math"/>
                </w:rPr>
                <m:t>w</m:t>
              </m:r>
            </m:sub>
          </m:sSub>
          <m:r>
            <w:rPr>
              <w:rFonts w:ascii="Cambria Math" w:hAnsi="Cambria Math"/>
            </w:rPr>
            <m:t>=</m:t>
          </m:r>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t</m:t>
                  </m:r>
                </m:sub>
              </m:sSub>
            </m:e>
          </m:d>
          <m:r>
            <w:rPr>
              <w:rFonts w:ascii="Cambria Math" w:hAnsi="Cambria Math"/>
            </w:rPr>
            <m:t>=0</m:t>
          </m:r>
        </m:oMath>
      </m:oMathPara>
    </w:p>
    <w:p w14:paraId="10927F9C" w14:textId="77777777" w:rsidR="004248F8" w:rsidRPr="004B097A" w:rsidRDefault="00670204" w:rsidP="0007297E">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k</m:t>
              </m:r>
            </m:sub>
          </m:sSub>
          <m:r>
            <w:rPr>
              <w:rFonts w:ascii="Cambria Math" w:eastAsiaTheme="minorEastAsia" w:hAnsi="Cambria Math"/>
            </w:rPr>
            <m:t>(</m:t>
          </m:r>
          <m:r>
            <w:rPr>
              <w:rFonts w:ascii="Cambria Math" w:eastAsiaTheme="minorEastAsia" w:hAnsi="Cambria Math"/>
            </w:rPr>
            <m:t>t</m:t>
          </m:r>
          <m:r>
            <w:rPr>
              <w:rFonts w:ascii="Cambria Math" w:eastAsiaTheme="minorEastAsia" w:hAnsi="Cambria Math"/>
            </w:rPr>
            <m:t>)=</m:t>
          </m:r>
          <m:r>
            <w:rPr>
              <w:rFonts w:ascii="Cambria Math" w:eastAsiaTheme="minorEastAsia" w:hAnsi="Cambria Math"/>
            </w:rPr>
            <m:t>Cov</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r>
                    <w:rPr>
                      <w:rFonts w:ascii="Cambria Math" w:hAnsi="Cambria Math"/>
                    </w:rPr>
                    <m:t>+</m:t>
                  </m:r>
                  <m:r>
                    <w:rPr>
                      <w:rFonts w:ascii="Cambria Math" w:hAnsi="Cambria Math"/>
                    </w:rPr>
                    <m:t>k</m:t>
                  </m:r>
                </m:sub>
              </m:sSub>
              <m:ctrlPr>
                <w:rPr>
                  <w:rFonts w:ascii="Cambria Math" w:hAnsi="Cambria Math"/>
                  <w:i/>
                </w:rPr>
              </m:ctrlPr>
            </m:e>
          </m:d>
          <m:r>
            <w:rPr>
              <w:rFonts w:ascii="Cambria Math" w:hAnsi="Cambria Math"/>
            </w:rPr>
            <m:t>=</m:t>
          </m:r>
          <m:r>
            <w:rPr>
              <w:rFonts w:ascii="Cambria Math" w:hAnsi="Cambria Math"/>
            </w:rPr>
            <m:t>t</m:t>
          </m:r>
          <m:sSup>
            <m:sSupPr>
              <m:ctrlPr>
                <w:rPr>
                  <w:rFonts w:ascii="Cambria Math" w:hAnsi="Cambria Math"/>
                  <w:i/>
                </w:rPr>
              </m:ctrlPr>
            </m:sSupPr>
            <m:e>
              <m:r>
                <w:rPr>
                  <w:rFonts w:ascii="Cambria Math" w:hAnsi="Cambria Math"/>
                </w:rPr>
                <m:t>σ</m:t>
              </m:r>
            </m:e>
            <m:sup>
              <m:r>
                <w:rPr>
                  <w:rFonts w:ascii="Cambria Math" w:hAnsi="Cambria Math"/>
                </w:rPr>
                <m:t>2</m:t>
              </m:r>
            </m:sup>
          </m:sSup>
        </m:oMath>
      </m:oMathPara>
    </w:p>
    <w:p w14:paraId="69477550" w14:textId="77777777" w:rsidR="003526D4" w:rsidRDefault="003526D4" w:rsidP="003526D4">
      <w:pPr>
        <w:jc w:val="center"/>
        <w:rPr>
          <w:noProof/>
        </w:rPr>
      </w:pPr>
    </w:p>
    <w:p w14:paraId="5F362BAF" w14:textId="5393B556" w:rsidR="004248F8" w:rsidRPr="004B097A" w:rsidRDefault="003526D4" w:rsidP="003526D4">
      <w:pPr>
        <w:jc w:val="center"/>
        <w:rPr>
          <w:noProof/>
        </w:rPr>
      </w:pPr>
      <w:r w:rsidRPr="003526D4">
        <w:rPr>
          <w:noProof/>
        </w:rPr>
        <w:drawing>
          <wp:inline distT="0" distB="0" distL="0" distR="0" wp14:anchorId="169C3E85" wp14:editId="11BFB950">
            <wp:extent cx="2914650" cy="1128252"/>
            <wp:effectExtent l="0" t="0" r="0" b="0"/>
            <wp:docPr id="207361315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1050" t="22102" r="11756" b="21317"/>
                    <a:stretch/>
                  </pic:blipFill>
                  <pic:spPr bwMode="auto">
                    <a:xfrm>
                      <a:off x="0" y="0"/>
                      <a:ext cx="2940593" cy="1138294"/>
                    </a:xfrm>
                    <a:prstGeom prst="rect">
                      <a:avLst/>
                    </a:prstGeom>
                    <a:noFill/>
                    <a:ln>
                      <a:noFill/>
                    </a:ln>
                    <a:extLst>
                      <a:ext uri="{53640926-AAD7-44D8-BBD7-CCE9431645EC}">
                        <a14:shadowObscured xmlns:a14="http://schemas.microsoft.com/office/drawing/2010/main"/>
                      </a:ext>
                    </a:extLst>
                  </pic:spPr>
                </pic:pic>
              </a:graphicData>
            </a:graphic>
          </wp:inline>
        </w:drawing>
      </w:r>
    </w:p>
    <w:p w14:paraId="3C36B244" w14:textId="0E5CD951" w:rsidR="004248F8" w:rsidRPr="004B097A" w:rsidRDefault="004248F8" w:rsidP="0007297E">
      <w:pPr>
        <w:jc w:val="center"/>
      </w:pPr>
      <w:r>
        <w:rPr>
          <w:noProof/>
        </w:rPr>
        <w:drawing>
          <wp:inline distT="0" distB="0" distL="0" distR="0" wp14:anchorId="646BFD5C" wp14:editId="1DE393D5">
            <wp:extent cx="2614062" cy="2018995"/>
            <wp:effectExtent l="0" t="0" r="0" b="635"/>
            <wp:docPr id="105666827" name="Immagine 17"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6827" name="Immagine 17" descr="Immagine che contiene testo, schermata, linea, Diagramma&#10;&#10;Descrizione generata automa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28859" cy="2030424"/>
                    </a:xfrm>
                    <a:prstGeom prst="rect">
                      <a:avLst/>
                    </a:prstGeom>
                    <a:noFill/>
                    <a:ln>
                      <a:noFill/>
                    </a:ln>
                  </pic:spPr>
                </pic:pic>
              </a:graphicData>
            </a:graphic>
          </wp:inline>
        </w:drawing>
      </w:r>
      <w:r w:rsidRPr="004B097A">
        <w:t xml:space="preserve"> </w:t>
      </w:r>
      <w:r w:rsidR="00C421A8">
        <w:rPr>
          <w:noProof/>
        </w:rPr>
        <w:drawing>
          <wp:inline distT="0" distB="0" distL="0" distR="0" wp14:anchorId="5BF4BE8E" wp14:editId="636F7DB1">
            <wp:extent cx="2660650" cy="2040646"/>
            <wp:effectExtent l="0" t="0" r="6350" b="0"/>
            <wp:docPr id="1102577581" name="Immagine 6" descr="Immagine che contiene testo, schermata, Diagramm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77581" name="Immagine 6" descr="Immagine che contiene testo, schermata, Diagramma, linea&#10;&#10;Il contenuto generato dall'IA potrebbe non essere corrett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71930" cy="2049298"/>
                    </a:xfrm>
                    <a:prstGeom prst="rect">
                      <a:avLst/>
                    </a:prstGeom>
                    <a:noFill/>
                    <a:ln>
                      <a:noFill/>
                    </a:ln>
                  </pic:spPr>
                </pic:pic>
              </a:graphicData>
            </a:graphic>
          </wp:inline>
        </w:drawing>
      </w:r>
    </w:p>
    <w:p w14:paraId="2C6547CB" w14:textId="35A0975D" w:rsidR="00BF0700" w:rsidRDefault="004248F8" w:rsidP="0007297E">
      <w:r>
        <w:t xml:space="preserve">Analizziamo alcune evidenze. Innanzitutto la covarianza aumenta nel tempo, questo rende difficile l’individuazione di un trend. Essendo la random walk una passeggiata casuale in realtà il trend è inconsistente per definizione. Inoltre il correlogramma evidenzia </w:t>
      </w:r>
      <w:r w:rsidR="00C421A8">
        <w:t>alcuni aspetti tipici di una random walk</w:t>
      </w:r>
      <w:r w:rsidR="00BD727E">
        <w:t xml:space="preserve"> non stazionaria</w:t>
      </w:r>
      <w:r w:rsidR="00BF0700">
        <w:t>:</w:t>
      </w:r>
    </w:p>
    <w:p w14:paraId="19619E71" w14:textId="64225295" w:rsidR="004248F8" w:rsidRDefault="007F43BB" w:rsidP="00BF0700">
      <w:pPr>
        <w:pStyle w:val="Paragrafoelenco"/>
        <w:numPr>
          <w:ilvl w:val="0"/>
          <w:numId w:val="11"/>
        </w:numPr>
      </w:pPr>
      <w:r>
        <w:t>F</w:t>
      </w:r>
      <w:r w:rsidR="00BF0700" w:rsidRPr="00BF0700">
        <w:t>orti correlazioni tra valori vicini nel tempo. Ciò accade perché ogni valore dipende dal precedente</w:t>
      </w:r>
      <w:r w:rsidR="00BF0700">
        <w:t>.</w:t>
      </w:r>
    </w:p>
    <w:p w14:paraId="38B1C15A" w14:textId="748FAD21" w:rsidR="00BF0700" w:rsidRDefault="007F43BB" w:rsidP="00BF0700">
      <w:pPr>
        <w:pStyle w:val="Paragrafoelenco"/>
        <w:numPr>
          <w:ilvl w:val="0"/>
          <w:numId w:val="11"/>
        </w:numPr>
      </w:pPr>
      <w:r>
        <w:t xml:space="preserve">A </w:t>
      </w:r>
      <w:r w:rsidRPr="007F43BB">
        <w:t>differenza di una serie stazionaria dove l'autocorrelazione diminuisce rapidamente (spesso azzerandosi dopo pochi lag), qui il decadimento è lento e persistente</w:t>
      </w:r>
      <w:r>
        <w:t>.</w:t>
      </w:r>
    </w:p>
    <w:p w14:paraId="411ED5D0" w14:textId="437DCDD3" w:rsidR="007F43BB" w:rsidRPr="007F43BB" w:rsidRDefault="00BD727E" w:rsidP="00BD727E">
      <w:pPr>
        <w:pStyle w:val="Paragrafoelenco"/>
        <w:numPr>
          <w:ilvl w:val="0"/>
          <w:numId w:val="11"/>
        </w:numPr>
      </w:pPr>
      <w:r w:rsidRPr="00BD727E">
        <w:t>Dopo un certo numero di lag, l'autocorrelazione diventa negativa e continua a oscillare, indicando un possibile effetto di "memoria" o persistenza a lungo termine.</w:t>
      </w:r>
    </w:p>
    <w:p w14:paraId="51081051" w14:textId="7F1B514E" w:rsidR="004248F8" w:rsidRDefault="004248F8" w:rsidP="0007297E">
      <w:r>
        <w:t xml:space="preserve">Quindi la random walk ci permette di affrontare un problema tipico delle serie storiche reali, cioè serie di cui non conosciamo il modello di generazione e alle quali possiamo solo adattare dei modelli per valutarne il correlogramma. Proviamo a farlo sulla serie dei prezzi di chiusura di AAPL che abbiamo imparato a conoscere, e scopriremmo che i residui di un modello sull’andamento dei prezzi di chiusura AAPL sono soggetti ad autocorrelazione, e </w:t>
      </w:r>
      <w:r w:rsidR="00115135">
        <w:t xml:space="preserve">ciò </w:t>
      </w:r>
      <w:r w:rsidR="00842123">
        <w:t>fa cadere l’ipotesi di bontà del modello, sarà</w:t>
      </w:r>
      <w:r>
        <w:t xml:space="preserve"> </w:t>
      </w:r>
      <w:r w:rsidR="00842123">
        <w:t>necessario</w:t>
      </w:r>
      <w:r>
        <w:t xml:space="preserve"> implementare modelli più sofisticati.</w:t>
      </w:r>
    </w:p>
    <w:p w14:paraId="2FC2EE80" w14:textId="644AF918" w:rsidR="004248F8" w:rsidRDefault="005458C2" w:rsidP="0007297E">
      <w:r>
        <w:t>Riassumendo quanto visto sulla stazionarietà, sul white noise e sulla random walk:</w:t>
      </w:r>
    </w:p>
    <w:tbl>
      <w:tblPr>
        <w:tblStyle w:val="Grigliatab4"/>
        <w:tblW w:w="0" w:type="auto"/>
        <w:tblLook w:val="04A0" w:firstRow="1" w:lastRow="0" w:firstColumn="1" w:lastColumn="0" w:noHBand="0" w:noVBand="1"/>
      </w:tblPr>
      <w:tblGrid>
        <w:gridCol w:w="1555"/>
        <w:gridCol w:w="4598"/>
        <w:gridCol w:w="3475"/>
      </w:tblGrid>
      <w:tr w:rsidR="005458C2" w:rsidRPr="005458C2" w14:paraId="7A58D574" w14:textId="77777777" w:rsidTr="005458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hideMark/>
          </w:tcPr>
          <w:p w14:paraId="45DE4896" w14:textId="77777777" w:rsidR="005458C2" w:rsidRPr="005458C2" w:rsidRDefault="005458C2" w:rsidP="005458C2">
            <w:pPr>
              <w:spacing w:after="160" w:line="259" w:lineRule="auto"/>
            </w:pPr>
            <w:r w:rsidRPr="005458C2">
              <w:t>Concetto</w:t>
            </w:r>
          </w:p>
        </w:tc>
        <w:tc>
          <w:tcPr>
            <w:tcW w:w="4598" w:type="dxa"/>
            <w:hideMark/>
          </w:tcPr>
          <w:p w14:paraId="7B9386D1" w14:textId="77777777" w:rsidR="005458C2" w:rsidRPr="005458C2" w:rsidRDefault="005458C2" w:rsidP="005458C2">
            <w:pPr>
              <w:spacing w:after="160" w:line="259" w:lineRule="auto"/>
              <w:cnfStyle w:val="100000000000" w:firstRow="1" w:lastRow="0" w:firstColumn="0" w:lastColumn="0" w:oddVBand="0" w:evenVBand="0" w:oddHBand="0" w:evenHBand="0" w:firstRowFirstColumn="0" w:firstRowLastColumn="0" w:lastRowFirstColumn="0" w:lastRowLastColumn="0"/>
            </w:pPr>
            <w:r w:rsidRPr="005458C2">
              <w:t>Perché è Importante?</w:t>
            </w:r>
          </w:p>
        </w:tc>
        <w:tc>
          <w:tcPr>
            <w:tcW w:w="0" w:type="auto"/>
            <w:hideMark/>
          </w:tcPr>
          <w:p w14:paraId="65A80871" w14:textId="77777777" w:rsidR="005458C2" w:rsidRPr="005458C2" w:rsidRDefault="005458C2" w:rsidP="005458C2">
            <w:pPr>
              <w:spacing w:after="160" w:line="259" w:lineRule="auto"/>
              <w:cnfStyle w:val="100000000000" w:firstRow="1" w:lastRow="0" w:firstColumn="0" w:lastColumn="0" w:oddVBand="0" w:evenVBand="0" w:oddHBand="0" w:evenHBand="0" w:firstRowFirstColumn="0" w:firstRowLastColumn="0" w:lastRowFirstColumn="0" w:lastRowLastColumn="0"/>
            </w:pPr>
            <w:r w:rsidRPr="005458C2">
              <w:t>Cosa Succede se Ignorato?</w:t>
            </w:r>
          </w:p>
        </w:tc>
      </w:tr>
      <w:tr w:rsidR="005458C2" w:rsidRPr="005458C2" w14:paraId="1F8FD4B1" w14:textId="77777777" w:rsidTr="00545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hideMark/>
          </w:tcPr>
          <w:p w14:paraId="3D01AD64" w14:textId="77777777" w:rsidR="005458C2" w:rsidRPr="005458C2" w:rsidRDefault="005458C2" w:rsidP="005458C2">
            <w:pPr>
              <w:spacing w:after="160" w:line="259" w:lineRule="auto"/>
            </w:pPr>
            <w:r w:rsidRPr="005458C2">
              <w:t>Stazionarietà</w:t>
            </w:r>
          </w:p>
        </w:tc>
        <w:tc>
          <w:tcPr>
            <w:tcW w:w="4598" w:type="dxa"/>
            <w:hideMark/>
          </w:tcPr>
          <w:p w14:paraId="04659EB0" w14:textId="77777777" w:rsidR="005458C2" w:rsidRPr="005458C2" w:rsidRDefault="005458C2" w:rsidP="005458C2">
            <w:pPr>
              <w:spacing w:after="160" w:line="259" w:lineRule="auto"/>
              <w:cnfStyle w:val="000000100000" w:firstRow="0" w:lastRow="0" w:firstColumn="0" w:lastColumn="0" w:oddVBand="0" w:evenVBand="0" w:oddHBand="1" w:evenHBand="0" w:firstRowFirstColumn="0" w:firstRowLastColumn="0" w:lastRowFirstColumn="0" w:lastRowLastColumn="0"/>
            </w:pPr>
            <w:r w:rsidRPr="005458C2">
              <w:t>Base per la costruzione di modelli affidabili</w:t>
            </w:r>
          </w:p>
        </w:tc>
        <w:tc>
          <w:tcPr>
            <w:tcW w:w="0" w:type="auto"/>
            <w:hideMark/>
          </w:tcPr>
          <w:p w14:paraId="498572BF" w14:textId="77777777" w:rsidR="005458C2" w:rsidRPr="005458C2" w:rsidRDefault="005458C2" w:rsidP="005458C2">
            <w:pPr>
              <w:spacing w:after="160" w:line="259" w:lineRule="auto"/>
              <w:cnfStyle w:val="000000100000" w:firstRow="0" w:lastRow="0" w:firstColumn="0" w:lastColumn="0" w:oddVBand="0" w:evenVBand="0" w:oddHBand="1" w:evenHBand="0" w:firstRowFirstColumn="0" w:firstRowLastColumn="0" w:lastRowFirstColumn="0" w:lastRowLastColumn="0"/>
            </w:pPr>
            <w:r w:rsidRPr="005458C2">
              <w:t>Previsioni inaffidabili, regressioni spurie</w:t>
            </w:r>
          </w:p>
        </w:tc>
      </w:tr>
      <w:tr w:rsidR="005458C2" w:rsidRPr="005458C2" w14:paraId="3798D169" w14:textId="77777777" w:rsidTr="005458C2">
        <w:tc>
          <w:tcPr>
            <w:cnfStyle w:val="001000000000" w:firstRow="0" w:lastRow="0" w:firstColumn="1" w:lastColumn="0" w:oddVBand="0" w:evenVBand="0" w:oddHBand="0" w:evenHBand="0" w:firstRowFirstColumn="0" w:firstRowLastColumn="0" w:lastRowFirstColumn="0" w:lastRowLastColumn="0"/>
            <w:tcW w:w="1555" w:type="dxa"/>
            <w:hideMark/>
          </w:tcPr>
          <w:p w14:paraId="6BDF52D4" w14:textId="77777777" w:rsidR="005458C2" w:rsidRPr="005458C2" w:rsidRDefault="005458C2" w:rsidP="005458C2">
            <w:pPr>
              <w:spacing w:after="160" w:line="259" w:lineRule="auto"/>
            </w:pPr>
            <w:r w:rsidRPr="005458C2">
              <w:t>White Noise</w:t>
            </w:r>
          </w:p>
        </w:tc>
        <w:tc>
          <w:tcPr>
            <w:tcW w:w="4598" w:type="dxa"/>
            <w:hideMark/>
          </w:tcPr>
          <w:p w14:paraId="7179889F" w14:textId="77777777" w:rsidR="005458C2" w:rsidRPr="005458C2" w:rsidRDefault="005458C2" w:rsidP="005458C2">
            <w:pPr>
              <w:spacing w:after="160" w:line="259" w:lineRule="auto"/>
              <w:cnfStyle w:val="000000000000" w:firstRow="0" w:lastRow="0" w:firstColumn="0" w:lastColumn="0" w:oddVBand="0" w:evenVBand="0" w:oddHBand="0" w:evenHBand="0" w:firstRowFirstColumn="0" w:firstRowLastColumn="0" w:lastRowFirstColumn="0" w:lastRowLastColumn="0"/>
            </w:pPr>
            <w:r w:rsidRPr="005458C2">
              <w:t>Verifica la bontà del modello tramite l’analisi dei residui</w:t>
            </w:r>
          </w:p>
        </w:tc>
        <w:tc>
          <w:tcPr>
            <w:tcW w:w="0" w:type="auto"/>
            <w:hideMark/>
          </w:tcPr>
          <w:p w14:paraId="5E7B3478" w14:textId="77777777" w:rsidR="005458C2" w:rsidRPr="005458C2" w:rsidRDefault="005458C2" w:rsidP="005458C2">
            <w:pPr>
              <w:spacing w:after="160" w:line="259" w:lineRule="auto"/>
              <w:cnfStyle w:val="000000000000" w:firstRow="0" w:lastRow="0" w:firstColumn="0" w:lastColumn="0" w:oddVBand="0" w:evenVBand="0" w:oddHBand="0" w:evenHBand="0" w:firstRowFirstColumn="0" w:firstRowLastColumn="0" w:lastRowFirstColumn="0" w:lastRowLastColumn="0"/>
            </w:pPr>
            <w:r w:rsidRPr="005458C2">
              <w:t>Modelli mal specificati e risultati fuorvianti</w:t>
            </w:r>
          </w:p>
        </w:tc>
      </w:tr>
      <w:tr w:rsidR="005458C2" w:rsidRPr="005458C2" w14:paraId="0D0F7146" w14:textId="77777777" w:rsidTr="00545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hideMark/>
          </w:tcPr>
          <w:p w14:paraId="7CA67F9C" w14:textId="77777777" w:rsidR="005458C2" w:rsidRPr="005458C2" w:rsidRDefault="005458C2" w:rsidP="005458C2">
            <w:pPr>
              <w:spacing w:after="160" w:line="259" w:lineRule="auto"/>
            </w:pPr>
            <w:r w:rsidRPr="005458C2">
              <w:t>Random Walk</w:t>
            </w:r>
          </w:p>
        </w:tc>
        <w:tc>
          <w:tcPr>
            <w:tcW w:w="4598" w:type="dxa"/>
            <w:hideMark/>
          </w:tcPr>
          <w:p w14:paraId="1A7A750A" w14:textId="77777777" w:rsidR="005458C2" w:rsidRPr="005458C2" w:rsidRDefault="005458C2" w:rsidP="005458C2">
            <w:pPr>
              <w:spacing w:after="160" w:line="259" w:lineRule="auto"/>
              <w:cnfStyle w:val="000000100000" w:firstRow="0" w:lastRow="0" w:firstColumn="0" w:lastColumn="0" w:oddVBand="0" w:evenVBand="0" w:oddHBand="1" w:evenHBand="0" w:firstRowFirstColumn="0" w:firstRowLastColumn="0" w:lastRowFirstColumn="0" w:lastRowLastColumn="0"/>
            </w:pPr>
            <w:r w:rsidRPr="005458C2">
              <w:t>Aiuta a comprendere la non-stazionarietà nei dati finanziari</w:t>
            </w:r>
          </w:p>
        </w:tc>
        <w:tc>
          <w:tcPr>
            <w:tcW w:w="0" w:type="auto"/>
            <w:hideMark/>
          </w:tcPr>
          <w:p w14:paraId="66E8D3BA" w14:textId="77777777" w:rsidR="005458C2" w:rsidRPr="005458C2" w:rsidRDefault="005458C2" w:rsidP="005458C2">
            <w:pPr>
              <w:spacing w:after="160" w:line="259" w:lineRule="auto"/>
              <w:cnfStyle w:val="000000100000" w:firstRow="0" w:lastRow="0" w:firstColumn="0" w:lastColumn="0" w:oddVBand="0" w:evenVBand="0" w:oddHBand="1" w:evenHBand="0" w:firstRowFirstColumn="0" w:firstRowLastColumn="0" w:lastRowFirstColumn="0" w:lastRowLastColumn="0"/>
            </w:pPr>
            <w:r w:rsidRPr="005458C2">
              <w:t>Falsi segnali di predicibilità, modelli inutili</w:t>
            </w:r>
          </w:p>
        </w:tc>
      </w:tr>
    </w:tbl>
    <w:p w14:paraId="43CDC730" w14:textId="77777777" w:rsidR="005458C2" w:rsidRPr="002A400C" w:rsidRDefault="005458C2" w:rsidP="0007297E"/>
    <w:p w14:paraId="64447353" w14:textId="7E67EBF9" w:rsidR="004248F8" w:rsidRDefault="00D43AA6" w:rsidP="0007297E">
      <w:pPr>
        <w:pStyle w:val="Titolo2"/>
        <w:rPr>
          <w:rFonts w:ascii="Sitka Text Semibold" w:hAnsi="Sitka Text Semibold"/>
        </w:rPr>
      </w:pPr>
      <w:bookmarkStart w:id="11" w:name="_Toc189947712"/>
      <w:r>
        <w:rPr>
          <w:rFonts w:ascii="Sitka Text Semibold" w:hAnsi="Sitka Text Semibold"/>
        </w:rPr>
        <w:t>2.</w:t>
      </w:r>
      <w:r w:rsidR="00947050">
        <w:rPr>
          <w:rFonts w:ascii="Sitka Text Semibold" w:hAnsi="Sitka Text Semibold"/>
        </w:rPr>
        <w:t>4</w:t>
      </w:r>
      <w:r w:rsidR="0050321E">
        <w:rPr>
          <w:rFonts w:ascii="Sitka Text Semibold" w:hAnsi="Sitka Text Semibold"/>
        </w:rPr>
        <w:t xml:space="preserve"> </w:t>
      </w:r>
      <w:r w:rsidR="00AE5ABA">
        <w:rPr>
          <w:rFonts w:ascii="Sitka Text Semibold" w:hAnsi="Sitka Text Semibold"/>
        </w:rPr>
        <w:t>Costruzion</w:t>
      </w:r>
      <w:r w:rsidR="00547202">
        <w:rPr>
          <w:rFonts w:ascii="Sitka Text Semibold" w:hAnsi="Sitka Text Semibold"/>
        </w:rPr>
        <w:t>e e allenamento</w:t>
      </w:r>
      <w:r w:rsidR="00AE5ABA">
        <w:rPr>
          <w:rFonts w:ascii="Sitka Text Semibold" w:hAnsi="Sitka Text Semibold"/>
        </w:rPr>
        <w:t xml:space="preserve"> di modelli predittivi</w:t>
      </w:r>
      <w:bookmarkEnd w:id="11"/>
      <w:r w:rsidR="00623F3D">
        <w:rPr>
          <w:rFonts w:ascii="Sitka Text Semibold" w:hAnsi="Sitka Text Semibold"/>
        </w:rPr>
        <w:t xml:space="preserve"> backward looking</w:t>
      </w:r>
      <w:r w:rsidR="00547202">
        <w:rPr>
          <w:rFonts w:ascii="Sitka Text Semibold" w:hAnsi="Sitka Text Semibold"/>
        </w:rPr>
        <w:t>.</w:t>
      </w:r>
    </w:p>
    <w:p w14:paraId="525D6294" w14:textId="38AD67F3" w:rsidR="0011008A" w:rsidRDefault="00E81A22" w:rsidP="00E81A22">
      <w:r>
        <w:t xml:space="preserve">Ora che </w:t>
      </w:r>
      <w:r w:rsidR="00F14307">
        <w:t>conosciamo le</w:t>
      </w:r>
      <w:r>
        <w:t xml:space="preserve"> </w:t>
      </w:r>
      <w:r w:rsidR="001B7AF4">
        <w:t>caratteristiche chiave delle serie storiche</w:t>
      </w:r>
      <w:r w:rsidR="00F14307">
        <w:t xml:space="preserve">, possiamo finalmente provare ad analizzare dei modelli. Il primo modello base che andremo a ricreare è il </w:t>
      </w:r>
      <w:r w:rsidR="001A70A6" w:rsidRPr="001A70A6">
        <w:rPr>
          <w:i/>
          <w:iCs/>
        </w:rPr>
        <w:t>M</w:t>
      </w:r>
      <w:r w:rsidR="00F14307" w:rsidRPr="001A70A6">
        <w:rPr>
          <w:i/>
          <w:iCs/>
        </w:rPr>
        <w:t xml:space="preserve">odello di </w:t>
      </w:r>
      <w:r w:rsidR="001A70A6" w:rsidRPr="001A70A6">
        <w:rPr>
          <w:i/>
          <w:iCs/>
        </w:rPr>
        <w:t>P</w:t>
      </w:r>
      <w:r w:rsidR="00F14307" w:rsidRPr="001A70A6">
        <w:rPr>
          <w:i/>
          <w:iCs/>
        </w:rPr>
        <w:t>ersistenza,</w:t>
      </w:r>
      <w:r w:rsidR="00F14307">
        <w:t xml:space="preserve"> un modello molto semplice dove</w:t>
      </w:r>
      <w:r w:rsidR="00D20BE3">
        <w:t xml:space="preserve"> il valore </w:t>
      </w:r>
      <w:r w:rsidR="0011008A">
        <w:t xml:space="preserve">che il nostro modello prevede per un periodo </w:t>
      </w:r>
      <w:r w:rsidR="002A4139">
        <w:t>t è pari al valore assunto dalla serie al periodo t-1. La nostra previsione è quindi pari alla serie storica traslata di un periodo.</w:t>
      </w:r>
      <w:r w:rsidR="00377E84">
        <w:t xml:space="preserve"> Confronteremo il prezzo previsto dalla strategia con l’effettivo valore assunto dalla </w:t>
      </w:r>
      <w:r w:rsidR="009D3DF2">
        <w:t>variabile dipendente</w:t>
      </w:r>
      <w:r w:rsidR="009830E8">
        <w:t xml:space="preserve"> in quel momento</w:t>
      </w:r>
      <w:r w:rsidR="00430F58">
        <w:t xml:space="preserve"> e </w:t>
      </w:r>
      <w:r w:rsidR="001E3803">
        <w:t xml:space="preserve">analizzeremo i residui del modello </w:t>
      </w:r>
      <w:r w:rsidR="00430F58">
        <w:t>per verificarne la bontà.</w:t>
      </w:r>
      <w:r w:rsidR="00C92526" w:rsidRPr="00C92526">
        <w:rPr>
          <w:rFonts w:ascii="Segoe UI" w:hAnsi="Segoe UI" w:cs="Segoe UI"/>
          <w:color w:val="3A3A3A"/>
          <w:sz w:val="23"/>
          <w:szCs w:val="23"/>
          <w:shd w:val="clear" w:color="auto" w:fill="FFFFFF"/>
        </w:rPr>
        <w:t xml:space="preserve"> </w:t>
      </w:r>
      <w:r w:rsidR="00C92526" w:rsidRPr="00C92526">
        <w:t>Calcol</w:t>
      </w:r>
      <w:r w:rsidR="00884C3F">
        <w:t>eremo</w:t>
      </w:r>
      <w:r w:rsidR="00C92526" w:rsidRPr="00C92526">
        <w:t xml:space="preserve"> l’errore quadratico medio, o MSE, come media dei valori quadratici dell’errore di previsione</w:t>
      </w:r>
      <w:r w:rsidR="00884C3F">
        <w:t xml:space="preserve"> tramite </w:t>
      </w:r>
      <w:r w:rsidR="006A5F25">
        <w:t>la</w:t>
      </w:r>
      <w:r w:rsidR="009073D2" w:rsidRPr="009073D2">
        <w:t xml:space="preserve"> funzione </w:t>
      </w:r>
      <w:r w:rsidR="009073D2" w:rsidRPr="00B04EE1">
        <w:rPr>
          <w:i/>
          <w:iCs/>
        </w:rPr>
        <w:t>mean_squared_error</w:t>
      </w:r>
      <w:r w:rsidR="009073D2" w:rsidRPr="009073D2">
        <w:t xml:space="preserve"> di </w:t>
      </w:r>
      <w:r w:rsidR="009073D2" w:rsidRPr="00B04EE1">
        <w:rPr>
          <w:i/>
          <w:iCs/>
        </w:rPr>
        <w:t>scikit-learn</w:t>
      </w:r>
      <w:r w:rsidR="00C92526" w:rsidRPr="00C92526">
        <w:t xml:space="preserve">. </w:t>
      </w:r>
      <w:r w:rsidR="00B94FCF">
        <w:t xml:space="preserve">Con la radice quadrata potremo ottenere l’RMSE, un indice che </w:t>
      </w:r>
      <w:r w:rsidR="00470A46">
        <w:t>per valori bassi indica un modello di previsione accurato:</w:t>
      </w:r>
    </w:p>
    <w:p w14:paraId="46AA2642" w14:textId="4DB3462B" w:rsidR="00470A46" w:rsidRDefault="00E16093" w:rsidP="00E81A22">
      <m:oMathPara>
        <m:oMath>
          <m:r>
            <w:rPr>
              <w:rFonts w:ascii="Cambria Math" w:hAnsi="Cambria Math"/>
            </w:rPr>
            <m:t xml:space="preserve">RMSE=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 = k</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sup>
                      <m:r>
                        <w:rPr>
                          <w:rFonts w:ascii="Cambria Math" w:hAnsi="Cambria Math"/>
                        </w:rPr>
                        <m:t>2</m:t>
                      </m:r>
                    </m:sup>
                  </m:sSup>
                </m:e>
              </m:nary>
              <m:r>
                <w:rPr>
                  <w:rFonts w:ascii="Cambria Math" w:hAnsi="Cambria Math"/>
                </w:rPr>
                <m:t xml:space="preserve"> </m:t>
              </m:r>
            </m:e>
          </m:rad>
        </m:oMath>
      </m:oMathPara>
    </w:p>
    <w:p w14:paraId="76C0913B" w14:textId="76BE3B64" w:rsidR="009E3E62" w:rsidRDefault="00FA750F" w:rsidP="009E3E62">
      <w:r>
        <w:t xml:space="preserve">Per costruire e testare la bontà di un modello previsionale, è utile </w:t>
      </w:r>
      <w:r w:rsidR="009A0085">
        <w:t xml:space="preserve">utilizzare un 70% del dataset </w:t>
      </w:r>
      <w:r w:rsidR="00441DC0">
        <w:t>su cui stiamo lavorando</w:t>
      </w:r>
      <w:r w:rsidR="009A0085">
        <w:t xml:space="preserve"> per la </w:t>
      </w:r>
      <w:r w:rsidR="00441DC0">
        <w:t>creazione</w:t>
      </w:r>
      <w:r w:rsidR="009A0085">
        <w:t xml:space="preserve"> del modello</w:t>
      </w:r>
      <w:r w:rsidR="00441DC0">
        <w:t xml:space="preserve"> e la stima dei suoi parametri</w:t>
      </w:r>
      <w:r w:rsidR="009A0085">
        <w:t xml:space="preserve">, </w:t>
      </w:r>
      <w:r w:rsidR="00441DC0">
        <w:t>escludendo il restante</w:t>
      </w:r>
      <w:r w:rsidR="009A0085">
        <w:t xml:space="preserve"> 30% di valori che invece useremo per testare la </w:t>
      </w:r>
      <w:r w:rsidR="00232F83">
        <w:t>capacità del modello</w:t>
      </w:r>
      <w:r w:rsidR="00BA3DF4">
        <w:t xml:space="preserve"> di prevedere valori </w:t>
      </w:r>
      <w:r w:rsidR="00BA3DF4" w:rsidRPr="001A70A6">
        <w:rPr>
          <w:i/>
          <w:iCs/>
        </w:rPr>
        <w:t>futuri</w:t>
      </w:r>
      <w:r w:rsidR="009A0085">
        <w:t>. Abbiamo bisogno di ricreare un ambiente che replichi dati sconosciuti al modello, in modo da testare la sua efficienza</w:t>
      </w:r>
      <w:r w:rsidR="00441DC0">
        <w:t xml:space="preserve"> e</w:t>
      </w:r>
      <w:r w:rsidR="009A0085">
        <w:t xml:space="preserve"> </w:t>
      </w:r>
      <w:r w:rsidR="00441DC0">
        <w:t>da</w:t>
      </w:r>
      <w:r w:rsidR="00BB15A1">
        <w:t xml:space="preserve"> coprirci dal</w:t>
      </w:r>
      <w:r w:rsidR="00441DC0">
        <w:t xml:space="preserve"> </w:t>
      </w:r>
      <w:r w:rsidR="00BB15A1">
        <w:t>rischio</w:t>
      </w:r>
      <w:r w:rsidR="00441DC0">
        <w:t xml:space="preserve"> di</w:t>
      </w:r>
      <w:r w:rsidR="00BB15A1">
        <w:t xml:space="preserve"> overfitting</w:t>
      </w:r>
      <w:r w:rsidR="00441DC0">
        <w:rPr>
          <w:rStyle w:val="Rimandonotaapidipagina"/>
        </w:rPr>
        <w:footnoteReference w:id="10"/>
      </w:r>
      <w:r w:rsidR="00BB15A1">
        <w:t>.</w:t>
      </w:r>
      <w:r w:rsidR="00441DC0">
        <w:t xml:space="preserve"> In virtù di questi concetti splitteremo il nostro dataset in due parti, una per allenare il modello e una per testarlo.</w:t>
      </w:r>
      <w:r w:rsidR="009E3E62">
        <w:t xml:space="preserve"> </w:t>
      </w:r>
      <w:r w:rsidR="001A70A6">
        <w:t xml:space="preserve">Nel modello di persistenza </w:t>
      </w:r>
      <w:r w:rsidR="009E3E62">
        <w:t xml:space="preserve">i valori </w:t>
      </w:r>
      <w:r w:rsidR="00C402E2">
        <w:t xml:space="preserve">futuri attesi non necessitano di essere calcolati </w:t>
      </w:r>
      <w:r w:rsidR="00104148">
        <w:t xml:space="preserve">tramite particolari formule </w:t>
      </w:r>
      <w:r w:rsidR="00C402E2">
        <w:t>in quanto sono pari al corrispettivo precedente della ser</w:t>
      </w:r>
      <w:r w:rsidR="00104148">
        <w:t>i</w:t>
      </w:r>
      <w:r w:rsidR="00C402E2">
        <w:t>e storica</w:t>
      </w:r>
      <w:r w:rsidR="00104148">
        <w:t xml:space="preserve">. Costruiamo un array che comprenda i valori traslati e calcoliamo il relativo RMSE sul 70% dei valori più </w:t>
      </w:r>
      <w:r w:rsidR="00FF2928">
        <w:t>lontani nel tempo</w:t>
      </w:r>
      <w:r w:rsidR="00104148">
        <w:t xml:space="preserve"> e successivamente plottiamo con uno scatter plot la relazione tra i rendimenti previsti e quelli effettivi</w:t>
      </w:r>
      <w:r w:rsidR="003D33FC">
        <w:t xml:space="preserve"> per il</w:t>
      </w:r>
      <w:r w:rsidR="00F35865">
        <w:t xml:space="preserve"> restante 30% del dataset.</w:t>
      </w:r>
    </w:p>
    <w:p w14:paraId="6687BE27" w14:textId="41D72C05" w:rsidR="009E3E62" w:rsidRPr="009E3E62" w:rsidRDefault="009E3E62" w:rsidP="00685D63">
      <w:pPr>
        <w:jc w:val="center"/>
      </w:pPr>
      <w:r w:rsidRPr="009E3E62">
        <w:rPr>
          <w:noProof/>
        </w:rPr>
        <w:drawing>
          <wp:inline distT="0" distB="0" distL="0" distR="0" wp14:anchorId="1C077E5F" wp14:editId="505DAA4E">
            <wp:extent cx="4886325" cy="893018"/>
            <wp:effectExtent l="0" t="0" r="0" b="2540"/>
            <wp:docPr id="912210174" name="Immagine 8"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10174" name="Immagine 8" descr="Immagine che contiene testo, schermata, Carattere&#10;&#10;Il contenuto generato dall'IA potrebbe non essere corretto."/>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4825" t="17639" r="4907" b="17883"/>
                    <a:stretch/>
                  </pic:blipFill>
                  <pic:spPr bwMode="auto">
                    <a:xfrm>
                      <a:off x="0" y="0"/>
                      <a:ext cx="4905119" cy="896453"/>
                    </a:xfrm>
                    <a:prstGeom prst="rect">
                      <a:avLst/>
                    </a:prstGeom>
                    <a:noFill/>
                    <a:ln>
                      <a:noFill/>
                    </a:ln>
                    <a:extLst>
                      <a:ext uri="{53640926-AAD7-44D8-BBD7-CCE9431645EC}">
                        <a14:shadowObscured xmlns:a14="http://schemas.microsoft.com/office/drawing/2010/main"/>
                      </a:ext>
                    </a:extLst>
                  </pic:spPr>
                </pic:pic>
              </a:graphicData>
            </a:graphic>
          </wp:inline>
        </w:drawing>
      </w:r>
    </w:p>
    <w:p w14:paraId="7AD9E70E" w14:textId="61C09D97" w:rsidR="009E3E62" w:rsidRDefault="00F6141E" w:rsidP="00E81A22">
      <w:pPr>
        <w:rPr>
          <w:noProof/>
        </w:rPr>
      </w:pPr>
      <w:r>
        <w:rPr>
          <w:noProof/>
        </w:rPr>
        <w:drawing>
          <wp:inline distT="0" distB="0" distL="0" distR="0" wp14:anchorId="7BB3E53D" wp14:editId="4360A25E">
            <wp:extent cx="2828925" cy="1967865"/>
            <wp:effectExtent l="0" t="0" r="9525" b="0"/>
            <wp:docPr id="1042482119" name="Immagine 9" descr="Immagine che contiene diagramma, testo, Diagramm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82119" name="Immagine 9" descr="Immagine che contiene diagramma, testo, Diagramma, linea&#10;&#10;Il contenuto generato dall'IA potrebbe non essere corrett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49375" cy="1982090"/>
                    </a:xfrm>
                    <a:prstGeom prst="rect">
                      <a:avLst/>
                    </a:prstGeom>
                    <a:noFill/>
                    <a:ln>
                      <a:noFill/>
                    </a:ln>
                  </pic:spPr>
                </pic:pic>
              </a:graphicData>
            </a:graphic>
          </wp:inline>
        </w:drawing>
      </w:r>
      <w:r w:rsidR="0076432A">
        <w:rPr>
          <w:noProof/>
        </w:rPr>
        <w:drawing>
          <wp:inline distT="0" distB="0" distL="0" distR="0" wp14:anchorId="6675F130" wp14:editId="1958E466">
            <wp:extent cx="2914650" cy="1928495"/>
            <wp:effectExtent l="0" t="0" r="0" b="0"/>
            <wp:docPr id="1666155869" name="Immagine 10" descr="Immagine che contiene testo, linea, diagramma,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55869" name="Immagine 10" descr="Immagine che contiene testo, linea, diagramma, schermata&#10;&#10;Il contenuto generato dall'IA potrebbe non essere corretto."/>
                    <pic:cNvPicPr>
                      <a:picLocks noChangeAspect="1" noChangeArrowheads="1"/>
                    </pic:cNvPicPr>
                  </pic:nvPicPr>
                  <pic:blipFill rotWithShape="1">
                    <a:blip r:embed="rId45">
                      <a:extLst>
                        <a:ext uri="{28A0092B-C50C-407E-A947-70E740481C1C}">
                          <a14:useLocalDpi xmlns:a14="http://schemas.microsoft.com/office/drawing/2010/main" val="0"/>
                        </a:ext>
                      </a:extLst>
                    </a:blip>
                    <a:srcRect t="5506" r="3650" b="887"/>
                    <a:stretch/>
                  </pic:blipFill>
                  <pic:spPr bwMode="auto">
                    <a:xfrm>
                      <a:off x="0" y="0"/>
                      <a:ext cx="2959477" cy="1958155"/>
                    </a:xfrm>
                    <a:prstGeom prst="rect">
                      <a:avLst/>
                    </a:prstGeom>
                    <a:noFill/>
                    <a:ln>
                      <a:noFill/>
                    </a:ln>
                    <a:extLst>
                      <a:ext uri="{53640926-AAD7-44D8-BBD7-CCE9431645EC}">
                        <a14:shadowObscured xmlns:a14="http://schemas.microsoft.com/office/drawing/2010/main"/>
                      </a:ext>
                    </a:extLst>
                  </pic:spPr>
                </pic:pic>
              </a:graphicData>
            </a:graphic>
          </wp:inline>
        </w:drawing>
      </w:r>
    </w:p>
    <w:p w14:paraId="2FCD0638" w14:textId="77777777" w:rsidR="00623F3D" w:rsidRDefault="00685D63" w:rsidP="00E81A22">
      <w:r>
        <w:t xml:space="preserve">Dai risultati del test è facile desumere che non esiste una relazione tra i valori </w:t>
      </w:r>
      <w:r w:rsidR="000017F3">
        <w:t xml:space="preserve">osservati e quelli previsti. Ciò non deve sorprenderci, il modello di </w:t>
      </w:r>
      <w:r w:rsidR="00F400AC">
        <w:t>persistenza deve essere un punto di partenza per l’analisi de</w:t>
      </w:r>
      <w:r w:rsidR="00C87396">
        <w:t xml:space="preserve">i successivi </w:t>
      </w:r>
      <w:r w:rsidR="00253B4D">
        <w:t>modelli più complessi.</w:t>
      </w:r>
    </w:p>
    <w:p w14:paraId="5E892CE6" w14:textId="29FA6957" w:rsidR="00623F3D" w:rsidRPr="00623F3D" w:rsidRDefault="00623F3D" w:rsidP="00623F3D">
      <w:pPr>
        <w:pStyle w:val="Titolo3"/>
        <w:rPr>
          <w:rFonts w:ascii="Sitka Text Semibold" w:hAnsi="Sitka Text Semibold"/>
        </w:rPr>
      </w:pPr>
      <w:r>
        <w:rPr>
          <w:rFonts w:ascii="Sitka Text Semibold" w:hAnsi="Sitka Text Semibold"/>
        </w:rPr>
        <w:t>2.4.1 M</w:t>
      </w:r>
      <w:r w:rsidRPr="00623F3D">
        <w:rPr>
          <w:rFonts w:ascii="Sitka Text Semibold" w:hAnsi="Sitka Text Semibold"/>
        </w:rPr>
        <w:t>odello Autoregressivo</w:t>
      </w:r>
    </w:p>
    <w:p w14:paraId="3109144A" w14:textId="0B8901AE" w:rsidR="004248F8" w:rsidRDefault="005F7A65" w:rsidP="0007297E">
      <w:r>
        <w:t>L</w:t>
      </w:r>
      <w:r w:rsidR="00253B4D">
        <w:t>a prima evoluzione d</w:t>
      </w:r>
      <w:r w:rsidR="00623F3D">
        <w:t xml:space="preserve">el modello </w:t>
      </w:r>
      <w:r w:rsidR="00820FA9">
        <w:t xml:space="preserve">di persistenza è </w:t>
      </w:r>
      <w:r w:rsidR="003C0425">
        <w:t>il noto</w:t>
      </w:r>
      <w:r w:rsidR="00253B4D">
        <w:t xml:space="preserve"> modello Autoregressivo</w:t>
      </w:r>
      <w:r w:rsidR="004248F8">
        <w:t>: u</w:t>
      </w:r>
      <w:r w:rsidR="00AF6EC4">
        <w:t>n modello</w:t>
      </w:r>
      <w:r w:rsidR="004248F8">
        <w:t xml:space="preserve"> lineare basato sulla regressione dei valori di una serie temporale sui suoi valori precedenti. </w:t>
      </w:r>
      <w:r w:rsidR="00AF6EC4">
        <w:t>Come il modello di persistenza anche questo modello di analisi</w:t>
      </w:r>
      <w:r w:rsidR="004248F8">
        <w:t xml:space="preserve"> per le serie storiche</w:t>
      </w:r>
      <w:r w:rsidR="00AF6EC4">
        <w:t xml:space="preserve"> è</w:t>
      </w:r>
      <w:r w:rsidR="004248F8">
        <w:t xml:space="preserve"> basato sulle manifestazioni precedenti e quindi sui prezzi passati.</w:t>
      </w:r>
      <w:r w:rsidR="004248F8" w:rsidRPr="00AF6A4D">
        <w:rPr>
          <w:rFonts w:ascii="Merriweather" w:hAnsi="Merriweather"/>
          <w:color w:val="333333"/>
          <w:spacing w:val="3"/>
          <w:shd w:val="clear" w:color="auto" w:fill="FFFFFF"/>
        </w:rPr>
        <w:t xml:space="preserve"> </w:t>
      </w:r>
      <w:r w:rsidR="004248F8" w:rsidRPr="00AF6A4D">
        <w:t>Pertanto, un modello autoregressivo di ordine </w:t>
      </w:r>
      <w:r w:rsidR="004248F8" w:rsidRPr="00FD0F16">
        <w:rPr>
          <w:i/>
          <w:iCs/>
        </w:rPr>
        <w:t>n</w:t>
      </w:r>
      <w:r w:rsidR="004248F8" w:rsidRPr="00AF6A4D">
        <w:t xml:space="preserve"> può essere </w:t>
      </w:r>
      <w:r w:rsidR="004248F8">
        <w:t>ri</w:t>
      </w:r>
      <w:r w:rsidR="004248F8" w:rsidRPr="00AF6A4D">
        <w:t>scritto</w:t>
      </w:r>
      <w:r w:rsidR="004248F8">
        <w:t xml:space="preserve"> come:</w:t>
      </w:r>
      <w:r w:rsidR="004248F8" w:rsidRPr="00AF6A4D">
        <w:t xml:space="preserve"> </w:t>
      </w:r>
      <w:r w:rsidR="004248F8">
        <w:t xml:space="preserve">  </w:t>
      </w:r>
    </w:p>
    <w:p w14:paraId="445C2C41" w14:textId="77777777" w:rsidR="004248F8" w:rsidRPr="00AF6A4D" w:rsidRDefault="00670204" w:rsidP="0007297E">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r>
            <w:rPr>
              <w:rFonts w:ascii="Cambria Math" w:hAnsi="Cambria Math"/>
            </w:rPr>
            <m:t>c</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t</m:t>
              </m:r>
              <m:r>
                <w:rPr>
                  <w:rFonts w:ascii="Cambria Math" w:hAnsi="Cambria Math"/>
                </w:rPr>
                <m:t>-</m:t>
              </m:r>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n</m:t>
              </m:r>
            </m:sub>
          </m:sSub>
          <m:sSub>
            <m:sSubPr>
              <m:ctrlPr>
                <w:rPr>
                  <w:rFonts w:ascii="Cambria Math" w:hAnsi="Cambria Math"/>
                  <w:i/>
                </w:rPr>
              </m:ctrlPr>
            </m:sSubPr>
            <m:e>
              <m:r>
                <w:rPr>
                  <w:rFonts w:ascii="Cambria Math" w:hAnsi="Cambria Math"/>
                </w:rPr>
                <m:t>y</m:t>
              </m:r>
            </m:e>
            <m:sub>
              <m:r>
                <w:rPr>
                  <w:rFonts w:ascii="Cambria Math" w:hAnsi="Cambria Math"/>
                </w:rPr>
                <m:t>t</m:t>
              </m:r>
              <m:r>
                <w:rPr>
                  <w:rFonts w:ascii="Cambria Math" w:hAnsi="Cambria Math"/>
                </w:rPr>
                <m:t>-</m:t>
              </m:r>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t</m:t>
              </m:r>
            </m:sub>
          </m:sSub>
        </m:oMath>
      </m:oMathPara>
    </w:p>
    <w:p w14:paraId="1F1A9D7F" w14:textId="4CFBFF94" w:rsidR="004248F8" w:rsidRDefault="004248F8" w:rsidP="0007297E">
      <w:pPr>
        <w:rPr>
          <w:rFonts w:eastAsiaTheme="minorEastAsia"/>
        </w:rPr>
      </w:pPr>
      <w:r>
        <w:rPr>
          <w:rFonts w:eastAsiaTheme="minorEastAsia"/>
        </w:rPr>
        <w:t xml:space="preserve">Con </w:t>
      </w:r>
      <m:oMath>
        <m:sSub>
          <m:sSubPr>
            <m:ctrlPr>
              <w:rPr>
                <w:rFonts w:ascii="Cambria Math" w:hAnsi="Cambria Math"/>
                <w:i/>
              </w:rPr>
            </m:ctrlPr>
          </m:sSubPr>
          <m:e>
            <m:r>
              <w:rPr>
                <w:rFonts w:ascii="Cambria Math" w:hAnsi="Cambria Math"/>
              </w:rPr>
              <m:t>ε</m:t>
            </m:r>
          </m:e>
          <m:sub>
            <m:r>
              <w:rPr>
                <w:rFonts w:ascii="Cambria Math" w:hAnsi="Cambria Math"/>
              </w:rPr>
              <m:t>t</m:t>
            </m:r>
          </m:sub>
        </m:sSub>
      </m:oMath>
      <w:r>
        <w:rPr>
          <w:rFonts w:eastAsiaTheme="minorEastAsia"/>
        </w:rPr>
        <w:t xml:space="preserve"> pari </w:t>
      </w:r>
      <w:r w:rsidR="003277BA">
        <w:rPr>
          <w:rFonts w:eastAsiaTheme="minorEastAsia"/>
        </w:rPr>
        <w:t>all’</w:t>
      </w:r>
      <w:r>
        <w:rPr>
          <w:rFonts w:eastAsiaTheme="minorEastAsia"/>
        </w:rPr>
        <w:t>errore</w:t>
      </w:r>
      <w:r w:rsidR="003277BA">
        <w:rPr>
          <w:rFonts w:eastAsiaTheme="minorEastAsia"/>
        </w:rPr>
        <w:t xml:space="preserve"> che si distribuisce come un rumore bianco</w:t>
      </w:r>
      <w:r>
        <w:rPr>
          <w:rFonts w:eastAsiaTheme="minorEastAsia"/>
        </w:rPr>
        <w:t xml:space="preserve">, </w:t>
      </w:r>
      <w:r w:rsidR="003277BA">
        <w:rPr>
          <w:rFonts w:eastAsiaTheme="minorEastAsia"/>
        </w:rPr>
        <w:t>processo</w:t>
      </w:r>
      <w:r>
        <w:rPr>
          <w:rFonts w:eastAsiaTheme="minorEastAsia"/>
        </w:rPr>
        <w:t xml:space="preserve"> che abbiamo imparato a conoscere.</w:t>
      </w:r>
      <w:r w:rsidRPr="00FD0F16">
        <w:t xml:space="preserve"> </w:t>
      </w:r>
      <w:r w:rsidRPr="00FD0F16">
        <w:rPr>
          <w:rFonts w:eastAsiaTheme="minorEastAsia"/>
        </w:rPr>
        <w:t xml:space="preserve">Si tratta </w:t>
      </w:r>
      <w:r>
        <w:rPr>
          <w:rFonts w:eastAsiaTheme="minorEastAsia"/>
        </w:rPr>
        <w:t xml:space="preserve">di identificare in prima battuta l’ordine </w:t>
      </w:r>
      <w:r w:rsidRPr="00FD0F16">
        <w:rPr>
          <w:rFonts w:eastAsiaTheme="minorEastAsia"/>
          <w:i/>
          <w:iCs/>
        </w:rPr>
        <w:t>n</w:t>
      </w:r>
      <w:r>
        <w:rPr>
          <w:rFonts w:eastAsiaTheme="minorEastAsia"/>
        </w:rPr>
        <w:t xml:space="preserve"> e poi il valore dei parametri affinchè</w:t>
      </w:r>
      <w:r w:rsidRPr="00FD0F16">
        <w:rPr>
          <w:rFonts w:eastAsiaTheme="minorEastAsia"/>
        </w:rPr>
        <w:t xml:space="preserve"> l’errore </w:t>
      </w:r>
      <m:oMath>
        <m:sSub>
          <m:sSubPr>
            <m:ctrlPr>
              <w:rPr>
                <w:rFonts w:ascii="Cambria Math" w:hAnsi="Cambria Math"/>
                <w:i/>
              </w:rPr>
            </m:ctrlPr>
          </m:sSubPr>
          <m:e>
            <m:r>
              <w:rPr>
                <w:rFonts w:ascii="Cambria Math" w:hAnsi="Cambria Math"/>
              </w:rPr>
              <m:t>ε</m:t>
            </m:r>
          </m:e>
          <m:sub>
            <m:r>
              <w:rPr>
                <w:rFonts w:ascii="Cambria Math" w:hAnsi="Cambria Math"/>
              </w:rPr>
              <m:t>t</m:t>
            </m:r>
          </m:sub>
        </m:sSub>
      </m:oMath>
      <w:r w:rsidRPr="00FD0F16">
        <w:rPr>
          <w:rFonts w:eastAsiaTheme="minorEastAsia"/>
        </w:rPr>
        <w:t xml:space="preserve"> risulti i</w:t>
      </w:r>
      <w:r>
        <w:rPr>
          <w:rFonts w:eastAsiaTheme="minorEastAsia"/>
        </w:rPr>
        <w:t>denticamente e indipendentemente distribuito.</w:t>
      </w:r>
      <w:r w:rsidRPr="00FD0F16">
        <w:rPr>
          <w:rFonts w:eastAsiaTheme="minorEastAsia"/>
        </w:rPr>
        <w:t xml:space="preserve"> </w:t>
      </w:r>
      <w:r>
        <w:rPr>
          <w:rFonts w:eastAsiaTheme="minorEastAsia"/>
        </w:rPr>
        <w:t xml:space="preserve">Una volta fissato </w:t>
      </w:r>
      <w:r w:rsidRPr="00FD0F16">
        <w:rPr>
          <w:rFonts w:eastAsiaTheme="minorEastAsia"/>
        </w:rPr>
        <w:t xml:space="preserve">l’ordine n, </w:t>
      </w:r>
      <w:r>
        <w:rPr>
          <w:rFonts w:eastAsiaTheme="minorEastAsia"/>
        </w:rPr>
        <w:t xml:space="preserve">si può ricavare </w:t>
      </w:r>
      <w:r w:rsidRPr="00FD0F16">
        <w:rPr>
          <w:rFonts w:eastAsiaTheme="minorEastAsia"/>
        </w:rPr>
        <w:t>il valore dei parametri</w:t>
      </w:r>
      <w:r w:rsidR="003277BA">
        <w:rPr>
          <w:rFonts w:eastAsiaTheme="minorEastAsia"/>
        </w:rPr>
        <w:t xml:space="preserve"> </w:t>
      </w:r>
      <w:r>
        <w:rPr>
          <w:rFonts w:eastAsiaTheme="minorEastAsia"/>
        </w:rPr>
        <w:t>tramite</w:t>
      </w:r>
      <w:r w:rsidRPr="00FD0F16">
        <w:rPr>
          <w:rFonts w:eastAsiaTheme="minorEastAsia"/>
        </w:rPr>
        <w:t xml:space="preserve"> il seguente </w:t>
      </w:r>
      <w:r>
        <w:rPr>
          <w:rFonts w:eastAsiaTheme="minorEastAsia"/>
        </w:rPr>
        <w:t xml:space="preserve">modello </w:t>
      </w:r>
      <w:r w:rsidRPr="00FD0F16">
        <w:rPr>
          <w:rFonts w:eastAsiaTheme="minorEastAsia"/>
        </w:rPr>
        <w:t>di stima dei minimi quadrati</w:t>
      </w:r>
      <w:r>
        <w:rPr>
          <w:rFonts w:eastAsiaTheme="minorEastAsia"/>
        </w:rPr>
        <w:t>:</w:t>
      </w:r>
    </w:p>
    <w:p w14:paraId="5B18C97B" w14:textId="77777777" w:rsidR="004248F8" w:rsidRPr="00277C9D" w:rsidRDefault="00670204" w:rsidP="0007297E">
      <w:pPr>
        <w:jc w:val="center"/>
        <w:rPr>
          <w:rFonts w:eastAsiaTheme="minorEastAsia"/>
          <w:i/>
        </w:rPr>
      </w:pPr>
      <m:oMathPara>
        <m:oMath>
          <m:d>
            <m:dPr>
              <m:begChr m:val="{"/>
              <m:endChr m:val="}"/>
              <m:ctrlPr>
                <w:rPr>
                  <w:rFonts w:ascii="Cambria Math" w:eastAsiaTheme="minorEastAsia"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eastAsiaTheme="minorEastAsia" w:hAnsi="Cambria Math"/>
                </w:rPr>
                <m:t xml:space="preserve">, . . . , </m:t>
              </m:r>
              <m:sSub>
                <m:sSubPr>
                  <m:ctrlPr>
                    <w:rPr>
                      <w:rFonts w:ascii="Cambria Math" w:hAnsi="Cambria Math"/>
                      <w:i/>
                    </w:rPr>
                  </m:ctrlPr>
                </m:sSubPr>
                <m:e>
                  <m:r>
                    <w:rPr>
                      <w:rFonts w:ascii="Cambria Math" w:hAnsi="Cambria Math"/>
                    </w:rPr>
                    <m:t>ϕ</m:t>
                  </m:r>
                </m:e>
                <m:sub>
                  <m:r>
                    <w:rPr>
                      <w:rFonts w:ascii="Cambria Math" w:hAnsi="Cambria Math"/>
                    </w:rPr>
                    <m:t>n</m:t>
                  </m:r>
                </m:sub>
              </m:sSub>
            </m:e>
          </m:d>
          <m:r>
            <w:rPr>
              <w:rFonts w:ascii="Cambria Math" w:eastAsiaTheme="minorEastAsia" w:hAnsi="Cambria Math"/>
            </w:rPr>
            <m:t xml:space="preserve">= </m:t>
          </m:r>
          <m:r>
            <w:rPr>
              <w:rFonts w:ascii="Cambria Math" w:eastAsiaTheme="minorEastAsia" w:hAnsi="Cambria Math"/>
            </w:rPr>
            <m:t>argmin</m:t>
          </m:r>
          <m:r>
            <w:rPr>
              <w:rFonts w:ascii="Cambria Math" w:eastAsiaTheme="minorEastAsia" w:hAnsi="Cambria Math"/>
            </w:rPr>
            <m:t xml:space="preserve"> </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j</m:t>
                  </m:r>
                  <m:r>
                    <w:rPr>
                      <w:rFonts w:ascii="Cambria Math" w:eastAsiaTheme="minorEastAsia" w:hAnsi="Cambria Math"/>
                    </w:rPr>
                    <m:t>=</m:t>
                  </m:r>
                  <m:r>
                    <w:rPr>
                      <w:rFonts w:ascii="Cambria Math" w:eastAsiaTheme="minorEastAsia" w:hAnsi="Cambria Math"/>
                    </w:rPr>
                    <m:t>i</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r>
                                <w:rPr>
                                  <w:rFonts w:ascii="Cambria Math" w:eastAsiaTheme="minorEastAsia" w:hAnsi="Cambria Math"/>
                                </w:rPr>
                                <m:t>+</m:t>
                              </m:r>
                              <m:r>
                                <w:rPr>
                                  <w:rFonts w:ascii="Cambria Math" w:eastAsiaTheme="minorEastAsia" w:hAnsi="Cambria Math"/>
                                </w:rPr>
                                <m:t>j</m:t>
                              </m:r>
                              <m:r>
                                <w:rPr>
                                  <w:rFonts w:ascii="Cambria Math" w:eastAsiaTheme="minorEastAsia" w:hAnsi="Cambria Math"/>
                                </w:rPr>
                                <m:t>+</m:t>
                              </m:r>
                              <m:r>
                                <w:rPr>
                                  <w:rFonts w:ascii="Cambria Math" w:eastAsiaTheme="minorEastAsia" w:hAnsi="Cambria Math"/>
                                </w:rPr>
                                <m:t>n</m:t>
                              </m:r>
                            </m:e>
                          </m:d>
                          <m:r>
                            <w:rPr>
                              <w:rFonts w:ascii="Cambria Math" w:eastAsiaTheme="minorEastAsia" w:hAnsi="Cambria Math"/>
                            </w:rPr>
                            <m:t>-</m:t>
                          </m:r>
                          <m:r>
                            <w:rPr>
                              <w:rFonts w:ascii="Cambria Math" w:eastAsiaTheme="minorEastAsia" w:hAnsi="Cambria Math"/>
                            </w:rPr>
                            <m:t xml:space="preserve"> </m:t>
                          </m:r>
                          <m:r>
                            <w:rPr>
                              <w:rFonts w:ascii="Cambria Math" w:eastAsiaTheme="minorEastAsia" w:hAnsi="Cambria Math"/>
                            </w:rPr>
                            <m:t>σ</m:t>
                          </m:r>
                          <m:r>
                            <w:rPr>
                              <w:rFonts w:ascii="Cambria Math" w:eastAsiaTheme="minorEastAsia" w:hAnsi="Cambria Math"/>
                            </w:rPr>
                            <m:t>(</m:t>
                          </m:r>
                          <m:r>
                            <w:rPr>
                              <w:rFonts w:ascii="Cambria Math" w:eastAsiaTheme="minorEastAsia" w:hAnsi="Cambria Math"/>
                            </w:rPr>
                            <m:t>t</m:t>
                          </m:r>
                          <m:r>
                            <w:rPr>
                              <w:rFonts w:ascii="Cambria Math" w:eastAsiaTheme="minorEastAsia" w:hAnsi="Cambria Math"/>
                            </w:rPr>
                            <m:t>+</m:t>
                          </m:r>
                          <m:r>
                            <w:rPr>
                              <w:rFonts w:ascii="Cambria Math" w:eastAsiaTheme="minorEastAsia" w:hAnsi="Cambria Math"/>
                            </w:rPr>
                            <m:t>j</m:t>
                          </m:r>
                          <m:r>
                            <w:rPr>
                              <w:rFonts w:ascii="Cambria Math" w:eastAsiaTheme="minorEastAsia" w:hAnsi="Cambria Math"/>
                            </w:rPr>
                            <m:t>+</m:t>
                          </m:r>
                          <m:r>
                            <w:rPr>
                              <w:rFonts w:ascii="Cambria Math" w:eastAsiaTheme="minorEastAsia" w:hAnsi="Cambria Math"/>
                            </w:rPr>
                            <m:t>n</m:t>
                          </m:r>
                        </m:e>
                      </m:d>
                      <m:r>
                        <w:rPr>
                          <w:rFonts w:ascii="Cambria Math" w:eastAsiaTheme="minorEastAsia" w:hAnsi="Cambria Math"/>
                        </w:rPr>
                        <m:t>θ</m:t>
                      </m:r>
                      <m:r>
                        <w:rPr>
                          <w:rFonts w:ascii="Cambria Math" w:eastAsiaTheme="minorEastAsia" w:hAnsi="Cambria Math"/>
                        </w:rPr>
                        <m:t>)</m:t>
                      </m:r>
                    </m:e>
                    <m:sup>
                      <m:r>
                        <w:rPr>
                          <w:rFonts w:ascii="Cambria Math" w:eastAsiaTheme="minorEastAsia" w:hAnsi="Cambria Math"/>
                        </w:rPr>
                        <m:t>2</m:t>
                      </m:r>
                    </m:sup>
                  </m:sSup>
                </m:e>
              </m:nary>
            </m:e>
          </m:d>
          <m:r>
            <w:rPr>
              <w:rFonts w:ascii="Cambria Math" w:eastAsiaTheme="minorEastAsia" w:hAnsi="Cambria Math"/>
            </w:rPr>
            <m:t>,</m:t>
          </m:r>
        </m:oMath>
      </m:oMathPara>
    </w:p>
    <w:p w14:paraId="60F6644D" w14:textId="77777777" w:rsidR="004248F8" w:rsidRPr="00277C9D" w:rsidRDefault="004248F8" w:rsidP="0007297E">
      <w:pPr>
        <w:jc w:val="center"/>
        <w:rPr>
          <w:rFonts w:eastAsiaTheme="minorEastAsia"/>
          <w:i/>
        </w:rPr>
      </w:pPr>
      <w:r w:rsidRPr="00277C9D">
        <w:rPr>
          <w:rFonts w:eastAsiaTheme="minorEastAsia"/>
          <w:i/>
        </w:rPr>
        <w:t xml:space="preserve">con </w:t>
      </w:r>
      <m:oMath>
        <m:r>
          <w:rPr>
            <w:rFonts w:ascii="Cambria Math" w:eastAsiaTheme="minorEastAsia" w:hAnsi="Cambria Math"/>
          </w:rPr>
          <m:t>σ=[</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t-1</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t-n</m:t>
            </m:r>
          </m:sub>
        </m:sSub>
        <m:r>
          <w:rPr>
            <w:rFonts w:ascii="Cambria Math" w:eastAsiaTheme="minorEastAsia" w:hAnsi="Cambria Math"/>
          </w:rPr>
          <m:t>]</m:t>
        </m:r>
      </m:oMath>
    </w:p>
    <w:p w14:paraId="6772B809" w14:textId="2919D39A" w:rsidR="004248F8" w:rsidRDefault="004248F8" w:rsidP="0007297E">
      <w:r w:rsidRPr="00277C9D">
        <w:t>L’identificazione d</w:t>
      </w:r>
      <w:r>
        <w:t>i un</w:t>
      </w:r>
      <w:r w:rsidRPr="00277C9D">
        <w:t xml:space="preserve"> modello AR(</w:t>
      </w:r>
      <w:r w:rsidRPr="00277C9D">
        <w:rPr>
          <w:i/>
          <w:iCs/>
        </w:rPr>
        <w:t>n</w:t>
      </w:r>
      <w:r w:rsidRPr="00277C9D">
        <w:t xml:space="preserve">) </w:t>
      </w:r>
      <w:r>
        <w:t>avviene tramite un processo detto</w:t>
      </w:r>
      <w:r w:rsidRPr="00277C9D">
        <w:t xml:space="preserve"> iterazione, partendo ad esempio con n = 1, </w:t>
      </w:r>
      <w:r>
        <w:t>si risolve</w:t>
      </w:r>
      <w:r w:rsidRPr="00277C9D">
        <w:t xml:space="preserve"> il </w:t>
      </w:r>
      <w:r>
        <w:t>modello di cui sopra al fine di trovare i parametri</w:t>
      </w:r>
      <w:r w:rsidRPr="00277C9D">
        <w:t>, si calcola</w:t>
      </w:r>
      <w:r>
        <w:t xml:space="preserve"> poi </w:t>
      </w:r>
      <w:r w:rsidRPr="00277C9D">
        <w:t xml:space="preserve"> l’errore di predizione e si effettua un test di bianchezza</w:t>
      </w:r>
      <w:r>
        <w:t xml:space="preserve"> dell’errore</w:t>
      </w:r>
      <w:r w:rsidRPr="00277C9D">
        <w:t>.</w:t>
      </w:r>
      <w:r w:rsidRPr="004B2A30">
        <w:t xml:space="preserve"> Se il modello è corretto l'errore di predizione è bianco</w:t>
      </w:r>
      <w:r>
        <w:t>, ma</w:t>
      </w:r>
      <w:r w:rsidRPr="00277C9D">
        <w:t xml:space="preserve"> </w:t>
      </w:r>
      <w:r>
        <w:t>s</w:t>
      </w:r>
      <w:r w:rsidRPr="00277C9D">
        <w:t xml:space="preserve">e il test fallisce </w:t>
      </w:r>
      <w:r>
        <w:t>dobbiamo continuare la ricerca</w:t>
      </w:r>
      <w:r w:rsidRPr="00277C9D">
        <w:t xml:space="preserve"> incrementa</w:t>
      </w:r>
      <w:r>
        <w:t>ndo</w:t>
      </w:r>
      <w:r w:rsidRPr="00277C9D">
        <w:t xml:space="preserve"> l’ordine n </w:t>
      </w:r>
      <w:r>
        <w:t>e</w:t>
      </w:r>
      <w:r w:rsidRPr="00277C9D">
        <w:t xml:space="preserve"> ricomincia</w:t>
      </w:r>
      <w:r>
        <w:t>ndo il processo</w:t>
      </w:r>
      <w:r w:rsidRPr="00277C9D">
        <w:t>.</w:t>
      </w:r>
      <w:r>
        <w:t xml:space="preserve"> Stiamo </w:t>
      </w:r>
      <w:r w:rsidR="00776D7C">
        <w:t xml:space="preserve">esasperando il concetto, </w:t>
      </w:r>
      <w:r>
        <w:t xml:space="preserve">alla base dei paragrafi successivi, che un </w:t>
      </w:r>
      <w:r w:rsidRPr="004B2A30">
        <w:rPr>
          <w:i/>
          <w:iCs/>
        </w:rPr>
        <w:t>Analisi dei residui</w:t>
      </w:r>
      <w:r>
        <w:rPr>
          <w:i/>
          <w:iCs/>
        </w:rPr>
        <w:t xml:space="preserve"> </w:t>
      </w:r>
      <w:r>
        <w:t xml:space="preserve">è </w:t>
      </w:r>
      <w:r w:rsidR="00776D7C">
        <w:t>utile non solo</w:t>
      </w:r>
      <w:r>
        <w:t xml:space="preserve"> </w:t>
      </w:r>
      <w:r w:rsidR="00776D7C">
        <w:t>a</w:t>
      </w:r>
      <w:r>
        <w:t xml:space="preserve"> verificare la bontà dei modelli</w:t>
      </w:r>
      <w:r w:rsidR="00776D7C">
        <w:t xml:space="preserve">, ma anche a individuare </w:t>
      </w:r>
      <w:r w:rsidR="008B59E6">
        <w:t xml:space="preserve">delle dinamiche </w:t>
      </w:r>
      <w:r w:rsidR="00776D7C">
        <w:t>della componente erratica per la stima de</w:t>
      </w:r>
      <w:r w:rsidR="008B59E6">
        <w:t>i modelli previsionali.</w:t>
      </w:r>
    </w:p>
    <w:p w14:paraId="370B17D9" w14:textId="77777777" w:rsidR="004248F8" w:rsidRDefault="004248F8" w:rsidP="0007297E">
      <w:r>
        <w:t>Vale la pena accennare come il processo di iterazione introdotto sia facilmente approcciabile su codice grazie agli</w:t>
      </w:r>
      <w:r w:rsidRPr="004B2A30">
        <w:t xml:space="preserve"> iterabili</w:t>
      </w:r>
      <w:r>
        <w:t xml:space="preserve"> in python, cioè</w:t>
      </w:r>
      <w:r w:rsidRPr="004B2A30">
        <w:t xml:space="preserve"> oggetti attraverso i quali è possibile </w:t>
      </w:r>
      <w:r>
        <w:t xml:space="preserve">la creazione di loop che </w:t>
      </w:r>
      <w:r w:rsidRPr="004B2A30">
        <w:t>iter</w:t>
      </w:r>
      <w:r>
        <w:t>ino determinati processi</w:t>
      </w:r>
      <w:r w:rsidRPr="004B2A30">
        <w:t xml:space="preserve">. </w:t>
      </w:r>
      <w:r>
        <w:t>L</w:t>
      </w:r>
      <w:r w:rsidRPr="004B2A30">
        <w:t>o scorrimento sequenziale degli elementi al loro interno</w:t>
      </w:r>
      <w:r>
        <w:t xml:space="preserve"> </w:t>
      </w:r>
      <w:r w:rsidRPr="004B2A30">
        <w:t>li rende uno strumento fondamentale per accedere e manipolare elementi in oggetti o strutture di dati</w:t>
      </w:r>
      <w:r>
        <w:t xml:space="preserve"> come gli array multidimensionali</w:t>
      </w:r>
      <w:r w:rsidRPr="004B2A30">
        <w:t>.</w:t>
      </w:r>
      <w:r>
        <w:t xml:space="preserve"> La più nota</w:t>
      </w:r>
      <w:r w:rsidRPr="004B2A30">
        <w:t xml:space="preserve"> struttura di controllo iterativa </w:t>
      </w:r>
      <w:r>
        <w:t xml:space="preserve">per la programmazione, </w:t>
      </w:r>
      <w:r w:rsidRPr="004B2A30">
        <w:t xml:space="preserve">che </w:t>
      </w:r>
      <w:r>
        <w:t>permette</w:t>
      </w:r>
      <w:r w:rsidRPr="004B2A30">
        <w:t xml:space="preserve"> l'esecuzione</w:t>
      </w:r>
      <w:r>
        <w:t xml:space="preserve"> iterata</w:t>
      </w:r>
      <w:r w:rsidRPr="004B2A30">
        <w:t xml:space="preserve"> di una porzione di programma </w:t>
      </w:r>
      <w:r>
        <w:t xml:space="preserve">è il famoso </w:t>
      </w:r>
      <w:r w:rsidRPr="004B2A30">
        <w:rPr>
          <w:i/>
          <w:iCs/>
        </w:rPr>
        <w:t>ciclo for.</w:t>
      </w:r>
      <w:r w:rsidRPr="004B2A30">
        <w:t> </w:t>
      </w:r>
    </w:p>
    <w:p w14:paraId="3F19426F" w14:textId="325772D3" w:rsidR="00290359" w:rsidRDefault="00FE3584" w:rsidP="00290359">
      <w:r>
        <w:t xml:space="preserve">Per la costruzione di questo modello ci avvarremo </w:t>
      </w:r>
      <w:r w:rsidR="007B775C">
        <w:t>delle modalità di splitting del dataset che abbiamo già vist</w:t>
      </w:r>
      <w:r w:rsidR="00752DE7">
        <w:t xml:space="preserve">o, </w:t>
      </w:r>
      <w:r w:rsidR="009225A6">
        <w:t xml:space="preserve">e per la stima del modello di autoregressione useremo la </w:t>
      </w:r>
      <w:r w:rsidR="009225A6" w:rsidRPr="006051DF">
        <w:t>classe </w:t>
      </w:r>
      <w:r w:rsidR="009225A6" w:rsidRPr="00C90A00">
        <w:rPr>
          <w:i/>
          <w:iCs/>
        </w:rPr>
        <w:t>AutoReg</w:t>
      </w:r>
      <w:r w:rsidR="009225A6" w:rsidRPr="006051DF">
        <w:t> della libreria </w:t>
      </w:r>
      <w:r w:rsidR="009225A6" w:rsidRPr="00C90A00">
        <w:rPr>
          <w:i/>
          <w:iCs/>
        </w:rPr>
        <w:t>statsmodels</w:t>
      </w:r>
      <w:r w:rsidR="009225A6" w:rsidRPr="006051DF">
        <w:t>.</w:t>
      </w:r>
      <w:r w:rsidR="009225A6">
        <w:t xml:space="preserve"> </w:t>
      </w:r>
      <w:r w:rsidR="005F7A65" w:rsidRPr="00D27143">
        <w:t xml:space="preserve">Eseguiamo l’iterazione attraverso un “ciclo for” con un numero di iterazioni pari alla lunghezza dei dati di test. Ad ogni iterazioni creiamo il modello AR e lo alimentiamo con il set di dati di addestramento per il training e il fitting del modello. A questo punto </w:t>
      </w:r>
      <w:r w:rsidR="005F7A65">
        <w:t>avremo generato</w:t>
      </w:r>
      <w:r w:rsidR="005F7A65" w:rsidRPr="00D27143">
        <w:t xml:space="preserve"> una previsione di 1 periodo in avanti (</w:t>
      </w:r>
      <w:r w:rsidR="005F7A65">
        <w:t>quindi</w:t>
      </w:r>
      <w:r w:rsidR="005F7A65" w:rsidRPr="00D27143">
        <w:t xml:space="preserve"> un singolo valore) e aggiungiamo </w:t>
      </w:r>
      <w:r w:rsidR="005F7A65">
        <w:t>questo valore alla lista delle previsioni</w:t>
      </w:r>
      <w:r w:rsidR="005F7A65" w:rsidRPr="00D27143">
        <w:t xml:space="preserve">. </w:t>
      </w:r>
      <w:r w:rsidR="005F7A65">
        <w:t>Invece d</w:t>
      </w:r>
      <w:r w:rsidR="005F7A65" w:rsidRPr="00D27143">
        <w:t xml:space="preserve">ai dati di test estraiamo il valore nella posizione corrispondente al numero dell’iterazione del ciclo e aggiungiamo </w:t>
      </w:r>
      <w:r w:rsidR="005F7A65">
        <w:t>que</w:t>
      </w:r>
      <w:r w:rsidR="009225A6">
        <w:t xml:space="preserve">l </w:t>
      </w:r>
      <w:r w:rsidR="005F7A65" w:rsidRPr="00D27143">
        <w:t>valore alla fine dei dati di addestramento.</w:t>
      </w:r>
      <w:r w:rsidR="005F7A65">
        <w:t xml:space="preserve"> Ciò permette </w:t>
      </w:r>
      <w:r w:rsidR="00BB589E">
        <w:t>di aumentare a ogni iterazione i dati di allenamento del nostro modello,</w:t>
      </w:r>
      <w:r w:rsidR="00AD3BCB">
        <w:t xml:space="preserve"> in questo modo replichiamo il passare dei giorni e la disponibilità di nuovi dati nella reale operatività sui mercati.</w:t>
      </w:r>
      <w:r w:rsidR="00DA19DA">
        <w:t xml:space="preserve"> </w:t>
      </w:r>
      <w:r w:rsidR="00DA19DA" w:rsidRPr="00DA19DA">
        <w:t>Per l’analisi predittiva delle serie temporali con il modello autoregressivo dobbiamo definire il valore del ritardo (lag) da usare per la variabile di input</w:t>
      </w:r>
      <w:r w:rsidR="00DA19DA">
        <w:t xml:space="preserve">. Notiamo che selezionando uguale a 1 questo valore avremo dei risultati molto simili </w:t>
      </w:r>
      <w:r w:rsidR="00843E44">
        <w:t>a quelli del</w:t>
      </w:r>
      <w:r w:rsidR="00C4728B">
        <w:t xml:space="preserve"> modello di persistenza, </w:t>
      </w:r>
      <w:r w:rsidR="00E55110">
        <w:t>e l’RSME indica che anche questo modello non si presta particolarmente bene alla previsione dei rendimenti futuri.</w:t>
      </w:r>
      <w:r w:rsidR="00263D8F" w:rsidRPr="00263D8F">
        <w:rPr>
          <w:rFonts w:ascii="Segoe UI" w:hAnsi="Segoe UI" w:cs="Segoe UI"/>
          <w:color w:val="3A3A3A"/>
          <w:sz w:val="23"/>
          <w:szCs w:val="23"/>
          <w:shd w:val="clear" w:color="auto" w:fill="FFFFFF"/>
        </w:rPr>
        <w:t xml:space="preserve"> </w:t>
      </w:r>
      <w:r w:rsidR="00263D8F">
        <w:t>Anche t</w:t>
      </w:r>
      <w:r w:rsidR="00263D8F" w:rsidRPr="00263D8F">
        <w:t>racciare il</w:t>
      </w:r>
      <w:r w:rsidR="00263D8F">
        <w:t xml:space="preserve"> nostro</w:t>
      </w:r>
      <w:r w:rsidR="00263D8F" w:rsidRPr="00263D8F">
        <w:t xml:space="preserve"> grafico a dispersione </w:t>
      </w:r>
      <w:r w:rsidR="00263D8F">
        <w:t xml:space="preserve">conferma </w:t>
      </w:r>
      <w:r w:rsidR="00263D8F" w:rsidRPr="00263D8F">
        <w:t>i nostri sospetti</w:t>
      </w:r>
      <w:r w:rsidR="00263D8F">
        <w:t>.</w:t>
      </w:r>
    </w:p>
    <w:p w14:paraId="2FF48390" w14:textId="07E03336" w:rsidR="00290359" w:rsidRPr="00290359" w:rsidRDefault="00290359" w:rsidP="00290359">
      <w:r w:rsidRPr="00290359">
        <w:rPr>
          <w:noProof/>
        </w:rPr>
        <w:drawing>
          <wp:inline distT="0" distB="0" distL="0" distR="0" wp14:anchorId="6DDF70BA" wp14:editId="415DB9FA">
            <wp:extent cx="6210300" cy="2087673"/>
            <wp:effectExtent l="0" t="0" r="0" b="8255"/>
            <wp:docPr id="178774513" name="Immagine 12"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4513" name="Immagine 12" descr="Immagine che contiene testo, schermata, software, Software multimediale&#10;&#10;Il contenuto generato dall'IA potrebbe non essere corretto."/>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047" t="10555" r="4285" b="12041"/>
                    <a:stretch/>
                  </pic:blipFill>
                  <pic:spPr bwMode="auto">
                    <a:xfrm>
                      <a:off x="0" y="0"/>
                      <a:ext cx="6211624" cy="2088118"/>
                    </a:xfrm>
                    <a:prstGeom prst="rect">
                      <a:avLst/>
                    </a:prstGeom>
                    <a:noFill/>
                    <a:ln>
                      <a:noFill/>
                    </a:ln>
                    <a:extLst>
                      <a:ext uri="{53640926-AAD7-44D8-BBD7-CCE9431645EC}">
                        <a14:shadowObscured xmlns:a14="http://schemas.microsoft.com/office/drawing/2010/main"/>
                      </a:ext>
                    </a:extLst>
                  </pic:spPr>
                </pic:pic>
              </a:graphicData>
            </a:graphic>
          </wp:inline>
        </w:drawing>
      </w:r>
    </w:p>
    <w:p w14:paraId="38488FEE" w14:textId="51ED89C2" w:rsidR="00290359" w:rsidRDefault="00D86712" w:rsidP="007B1C9D">
      <w:pPr>
        <w:jc w:val="center"/>
        <w:rPr>
          <w:noProof/>
        </w:rPr>
      </w:pPr>
      <w:r w:rsidRPr="00D86712">
        <w:rPr>
          <w:noProof/>
        </w:rPr>
        <w:drawing>
          <wp:inline distT="0" distB="0" distL="0" distR="0" wp14:anchorId="2192A620" wp14:editId="7BA5CA18">
            <wp:extent cx="2886075" cy="1840865"/>
            <wp:effectExtent l="0" t="0" r="9525" b="6985"/>
            <wp:docPr id="392272282" name="Immagine 1" descr="Immagine che contiene diagramma, Diagramma, linea,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72282" name="Immagine 1" descr="Immagine che contiene diagramma, Diagramma, linea, testo&#10;&#10;Il contenuto generato dall'IA potrebbe non essere corretto."/>
                    <pic:cNvPicPr/>
                  </pic:nvPicPr>
                  <pic:blipFill>
                    <a:blip r:embed="rId47"/>
                    <a:stretch>
                      <a:fillRect/>
                    </a:stretch>
                  </pic:blipFill>
                  <pic:spPr>
                    <a:xfrm>
                      <a:off x="0" y="0"/>
                      <a:ext cx="2896195" cy="1847320"/>
                    </a:xfrm>
                    <a:prstGeom prst="rect">
                      <a:avLst/>
                    </a:prstGeom>
                  </pic:spPr>
                </pic:pic>
              </a:graphicData>
            </a:graphic>
          </wp:inline>
        </w:drawing>
      </w:r>
      <w:r w:rsidR="007B1C9D">
        <w:rPr>
          <w:noProof/>
        </w:rPr>
        <w:drawing>
          <wp:inline distT="0" distB="0" distL="0" distR="0" wp14:anchorId="288C6010" wp14:editId="65052740">
            <wp:extent cx="3009900" cy="1830606"/>
            <wp:effectExtent l="0" t="0" r="0" b="0"/>
            <wp:docPr id="1528514934" name="Immagine 13" descr="Immagine che contiene testo, linea, Diagramma,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14934" name="Immagine 13" descr="Immagine che contiene testo, linea, Diagramma, schermata&#10;&#10;Il contenuto generato dall'IA potrebbe non essere corretto."/>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8498" r="4422" b="-1"/>
                    <a:stretch/>
                  </pic:blipFill>
                  <pic:spPr bwMode="auto">
                    <a:xfrm>
                      <a:off x="0" y="0"/>
                      <a:ext cx="3027819" cy="1841504"/>
                    </a:xfrm>
                    <a:prstGeom prst="rect">
                      <a:avLst/>
                    </a:prstGeom>
                    <a:noFill/>
                    <a:ln>
                      <a:noFill/>
                    </a:ln>
                    <a:extLst>
                      <a:ext uri="{53640926-AAD7-44D8-BBD7-CCE9431645EC}">
                        <a14:shadowObscured xmlns:a14="http://schemas.microsoft.com/office/drawing/2010/main"/>
                      </a:ext>
                    </a:extLst>
                  </pic:spPr>
                </pic:pic>
              </a:graphicData>
            </a:graphic>
          </wp:inline>
        </w:drawing>
      </w:r>
    </w:p>
    <w:p w14:paraId="7F2DBE9F" w14:textId="77777777" w:rsidR="00F26EF9" w:rsidRDefault="00F26EF9" w:rsidP="005F7A65"/>
    <w:p w14:paraId="0FCE7DA9" w14:textId="77777777" w:rsidR="005F7A65" w:rsidRDefault="005F7A65" w:rsidP="0007297E"/>
    <w:p w14:paraId="3F9EACDC" w14:textId="77777777" w:rsidR="004248F8" w:rsidRPr="009C47DF" w:rsidRDefault="004248F8" w:rsidP="0007297E">
      <w:pPr>
        <w:rPr>
          <w:rFonts w:ascii="Sitka Text Semibold" w:hAnsi="Sitka Text Semibold"/>
        </w:rPr>
      </w:pPr>
    </w:p>
    <w:p w14:paraId="455A4345" w14:textId="402C75A7" w:rsidR="004248F8" w:rsidRDefault="004248F8" w:rsidP="0007297E">
      <w:pPr>
        <w:pStyle w:val="Titolo3"/>
        <w:rPr>
          <w:rStyle w:val="Titolo3Carattere"/>
          <w:rFonts w:ascii="Sitka Text Semibold" w:hAnsi="Sitka Text Semibold"/>
        </w:rPr>
      </w:pPr>
      <w:bookmarkStart w:id="12" w:name="_Toc189947713"/>
      <w:r w:rsidRPr="009C47DF">
        <w:rPr>
          <w:rStyle w:val="Titolo3Carattere"/>
          <w:rFonts w:ascii="Sitka Text Semibold" w:hAnsi="Sitka Text Semibold"/>
        </w:rPr>
        <w:t>3.3.1 Modelli a media mobile AR</w:t>
      </w:r>
      <w:r w:rsidR="00EF2FAA">
        <w:rPr>
          <w:rStyle w:val="Titolo3Carattere"/>
          <w:rFonts w:ascii="Sitka Text Semibold" w:hAnsi="Sitka Text Semibold"/>
        </w:rPr>
        <w:t>I</w:t>
      </w:r>
      <w:r w:rsidRPr="009C47DF">
        <w:rPr>
          <w:rStyle w:val="Titolo3Carattere"/>
          <w:rFonts w:ascii="Sitka Text Semibold" w:hAnsi="Sitka Text Semibold"/>
        </w:rPr>
        <w:t>MA.</w:t>
      </w:r>
      <w:bookmarkEnd w:id="12"/>
    </w:p>
    <w:p w14:paraId="35609850" w14:textId="77777777" w:rsidR="00EF2FAA" w:rsidRDefault="00EF2FAA" w:rsidP="00EF2FAA">
      <w:r>
        <w:t xml:space="preserve">Abbiamo imparato come costruire e testare un modello, ma fino ad ora non siamo stati in grado di ottenere dei risultati più precisi sul probabile andamento della serie. Per trovare dei risultati più interessanti dobbiamo unire alcuni punti che abbiamo incontrato sul nostro percorso e che potevano sembrare sconnessi tra loro, ma che ora acquistano un senso d’insieme: parliamo dell’analisi di regressione, all’autocorrelazione, della stazionarietà delle serie. Tutti questi fattori sono presenti nei modelli </w:t>
      </w:r>
      <w:r w:rsidRPr="00804FBD">
        <w:t>ARIMA</w:t>
      </w:r>
      <w:r>
        <w:t>,</w:t>
      </w:r>
      <w:r w:rsidRPr="00804FBD">
        <w:t xml:space="preserve"> acronimo per AutoRegressive Integrated Moving Average</w:t>
      </w:r>
      <w:r>
        <w:t>, modelli per l’analisi e la  previsione dei valori di una serie temporale. Dal nome possiamo capire che si tratta di un modello che integra il modello autoregressivo appena visto e un nuovo concetto che suonerà familiare a chi è già attivo nel mondo degli investimenti: le medie mobili.</w:t>
      </w:r>
    </w:p>
    <w:p w14:paraId="55C01113" w14:textId="77777777" w:rsidR="00EF2FAA" w:rsidRDefault="00EF2FAA" w:rsidP="00EF2FAA">
      <w:r>
        <w:t>MEDIE MOBILI</w:t>
      </w:r>
    </w:p>
    <w:p w14:paraId="445BE1D7" w14:textId="77777777" w:rsidR="00EF2FAA" w:rsidRDefault="00EF2FAA" w:rsidP="00EF2FAA">
      <w:r>
        <w:t>Le medie mobili sono un indicatore che restituisce la media</w:t>
      </w:r>
      <w:r>
        <w:rPr>
          <w:rStyle w:val="Rimandonotaapidipagina"/>
        </w:rPr>
        <w:footnoteReference w:id="11"/>
      </w:r>
      <w:r>
        <w:t xml:space="preserve"> di un range di valori della serie, range che si andrà a muovere lungo tutta la serie tracciando il trend di fondo. Esistono molti tipi di media mobile, il più comune è quello che abbiamo già citato, il simple moving average (SMA), ma esiste anche l’exponential moving average (EMA), la Weighted Moving Average e molte altre; nel codice allegato disponibile solo la SMA, sarà semplice ricostruire le altre tipolgie</w:t>
      </w:r>
      <w:r w:rsidRPr="00D022C2">
        <w:t>.</w:t>
      </w:r>
      <w:r>
        <w:t xml:space="preserve"> Le medie mobili sono molto utilizzate nell’analisi tecnica per prevedere la partenza di un trend: se la media mobile a breve rompe dal basso verso l’alto la media mobile a lunga siamo in presenza di un segnale rialzista, viceversa in presenza di un segnale ribassista.</w:t>
      </w:r>
    </w:p>
    <w:p w14:paraId="13F3CA14" w14:textId="77777777" w:rsidR="00EF2FAA" w:rsidRDefault="00EF2FAA" w:rsidP="00F24EE3">
      <w:pPr>
        <w:jc w:val="center"/>
      </w:pPr>
      <w:r>
        <w:rPr>
          <w:noProof/>
        </w:rPr>
        <w:drawing>
          <wp:inline distT="0" distB="0" distL="0" distR="0" wp14:anchorId="20B7CFFE" wp14:editId="71297931">
            <wp:extent cx="4095750" cy="1833696"/>
            <wp:effectExtent l="0" t="0" r="0" b="0"/>
            <wp:docPr id="1370297895" name="Immagine 1" descr="Immagine che contiene testo, line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97895" name="Immagine 1" descr="Immagine che contiene testo, linea, Diagramma, diagramma&#10;&#10;Il contenuto generato dall'IA potrebbe non essere corrett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10547" cy="1840321"/>
                    </a:xfrm>
                    <a:prstGeom prst="rect">
                      <a:avLst/>
                    </a:prstGeom>
                    <a:noFill/>
                    <a:ln>
                      <a:noFill/>
                    </a:ln>
                  </pic:spPr>
                </pic:pic>
              </a:graphicData>
            </a:graphic>
          </wp:inline>
        </w:drawing>
      </w:r>
    </w:p>
    <w:p w14:paraId="0A9C13FF" w14:textId="77777777" w:rsidR="00EF2FAA" w:rsidRDefault="00EF2FAA" w:rsidP="00EF2FAA"/>
    <w:p w14:paraId="15889FA1" w14:textId="77777777" w:rsidR="00EF2FAA" w:rsidRPr="00EF2FAA" w:rsidRDefault="00EF2FAA" w:rsidP="00EF2FAA"/>
    <w:p w14:paraId="32D3959E" w14:textId="77777777" w:rsidR="004248F8" w:rsidRPr="006C4D2D" w:rsidRDefault="004248F8" w:rsidP="0007297E">
      <w:r w:rsidRPr="00CB63B4">
        <w:t> </w:t>
      </w:r>
      <w:r>
        <w:t>Abbiamo visto che il random walk no</w:t>
      </w:r>
      <w:r w:rsidRPr="00CB63B4">
        <w:t xml:space="preserve">n è sufficiente per </w:t>
      </w:r>
      <w:r>
        <w:t>spiegare</w:t>
      </w:r>
      <w:r w:rsidRPr="00CB63B4">
        <w:t xml:space="preserve"> l’intero comportamento di autocorrelazione </w:t>
      </w:r>
      <w:r>
        <w:t>degli strumenti finanziari</w:t>
      </w:r>
      <w:r w:rsidRPr="00CB63B4">
        <w:t xml:space="preserve">. </w:t>
      </w:r>
      <w:r>
        <w:t>Inoltre</w:t>
      </w:r>
      <w:r w:rsidRPr="00DD6029">
        <w:t xml:space="preserve"> le serie temporali finanziarie possiedono una proprietà nota come </w:t>
      </w:r>
      <w:r w:rsidRPr="006C4D2D">
        <w:rPr>
          <w:i/>
          <w:iCs/>
        </w:rPr>
        <w:t>clustering di volatilità</w:t>
      </w:r>
      <w:r w:rsidRPr="00DD6029">
        <w:t>. Cioè</w:t>
      </w:r>
      <w:r>
        <w:t xml:space="preserve"> sono soggetti a un</w:t>
      </w:r>
      <w:r w:rsidRPr="00DD6029">
        <w:t>a volatilità</w:t>
      </w:r>
      <w:r>
        <w:t xml:space="preserve"> dei rendimenti che</w:t>
      </w:r>
      <w:r w:rsidRPr="00DD6029">
        <w:t xml:space="preserve"> non </w:t>
      </w:r>
      <w:r>
        <w:t>rimane</w:t>
      </w:r>
      <w:r w:rsidRPr="00DD6029">
        <w:t xml:space="preserve"> costante nel tempo</w:t>
      </w:r>
      <w:r>
        <w:t>. Infatti è</w:t>
      </w:r>
      <w:r w:rsidRPr="00BB0BF6">
        <w:t xml:space="preserve"> tipico delle sequenze dei returns di serie f inanziarie</w:t>
      </w:r>
      <w:r>
        <w:t xml:space="preserve"> che </w:t>
      </w:r>
      <w:r w:rsidRPr="00BB0BF6">
        <w:t>nella sequenza si individu</w:t>
      </w:r>
      <w:r>
        <w:t>i</w:t>
      </w:r>
      <w:r w:rsidRPr="00BB0BF6">
        <w:t xml:space="preserve">no </w:t>
      </w:r>
      <w:r>
        <w:t>cluster</w:t>
      </w:r>
      <w:r w:rsidRPr="00BB0BF6">
        <w:t xml:space="preserve"> in cui la varianza</w:t>
      </w:r>
      <w:r>
        <w:t xml:space="preserve"> rimane su un livello</w:t>
      </w:r>
      <w:r w:rsidRPr="00BB0BF6">
        <w:t xml:space="preserve"> costante, ma varia molto da cluster a cluster.</w:t>
      </w:r>
      <w:r w:rsidRPr="00DD6029">
        <w:t> </w:t>
      </w:r>
      <w:r>
        <w:t>Questa caratteristica delle serie storiche è detta</w:t>
      </w:r>
      <w:r w:rsidRPr="00DD6029">
        <w:t> </w:t>
      </w:r>
      <w:r w:rsidRPr="006C4D2D">
        <w:rPr>
          <w:i/>
          <w:iCs/>
        </w:rPr>
        <w:t>eteroschedasticità condizionale</w:t>
      </w:r>
      <w:r w:rsidRPr="00DD6029">
        <w:t xml:space="preserve">. Poiché i modelli </w:t>
      </w:r>
      <w:r>
        <w:t xml:space="preserve">autoregressivi </w:t>
      </w:r>
      <w:r w:rsidRPr="00DD6029">
        <w:t>non</w:t>
      </w:r>
      <w:r>
        <w:t xml:space="preserve"> </w:t>
      </w:r>
      <w:r w:rsidRPr="00DD6029">
        <w:t xml:space="preserve">tengono conto del clustering della volatilità, </w:t>
      </w:r>
      <w:r>
        <w:t xml:space="preserve">non </w:t>
      </w:r>
      <w:r w:rsidRPr="00DD6029">
        <w:t>son</w:t>
      </w:r>
      <w:r>
        <w:t>o quindi</w:t>
      </w:r>
      <w:r w:rsidRPr="00DD6029">
        <w:t xml:space="preserve"> condizionalmente eteroschedastici, </w:t>
      </w:r>
      <w:r>
        <w:t>per</w:t>
      </w:r>
      <w:r w:rsidRPr="00DD6029">
        <w:t xml:space="preserve"> le nostre previsioni avremo bisogno di un modello più sofisticato</w:t>
      </w:r>
      <w:r>
        <w:t>.</w:t>
      </w:r>
    </w:p>
    <w:p w14:paraId="7A1FA949" w14:textId="77777777" w:rsidR="004248F8" w:rsidRDefault="004248F8" w:rsidP="0007297E">
      <w:r>
        <w:t>A</w:t>
      </w:r>
      <w:r w:rsidRPr="00DD6029">
        <w:t xml:space="preserve">nzichè utilizzare i valori passati della </w:t>
      </w:r>
      <w:r>
        <w:t>serie storica come nei modelli AR</w:t>
      </w:r>
      <w:r w:rsidRPr="00DD6029">
        <w:t>, i modelli a media mobile usano gli errori passati come predittori in un modello simile a quello di regressione</w:t>
      </w:r>
      <w:r>
        <w:t>. Ecco che ritorna l’errore come componente imprescindibile per l’implementazione di questi modelli.</w:t>
      </w:r>
    </w:p>
    <w:p w14:paraId="1ACF3E8A" w14:textId="77777777" w:rsidR="00E62FA3" w:rsidRDefault="00E62FA3" w:rsidP="0007297E"/>
    <w:p w14:paraId="3DB75459" w14:textId="77777777" w:rsidR="00E62FA3" w:rsidRDefault="00E62FA3" w:rsidP="0007297E"/>
    <w:p w14:paraId="07445772" w14:textId="77777777" w:rsidR="00E62FA3" w:rsidRPr="004B2A30" w:rsidRDefault="00E62FA3" w:rsidP="0007297E"/>
    <w:p w14:paraId="2BAE3C06" w14:textId="77777777" w:rsidR="004248F8" w:rsidRPr="00E62FA3" w:rsidRDefault="004248F8" w:rsidP="0007297E">
      <w:pPr>
        <w:pStyle w:val="Titolo2"/>
      </w:pPr>
      <w:bookmarkStart w:id="13" w:name="_Toc189947714"/>
      <w:r w:rsidRPr="009C47DF">
        <w:rPr>
          <w:rFonts w:ascii="Sitka Text Semibold" w:hAnsi="Sitka Text Semibold"/>
        </w:rPr>
        <w:t>3.4</w:t>
      </w:r>
      <w:r w:rsidRPr="00E62FA3">
        <w:t xml:space="preserve"> </w:t>
      </w:r>
      <w:r w:rsidRPr="009C47DF">
        <w:rPr>
          <w:rFonts w:ascii="Sitka Text Semibold" w:hAnsi="Sitka Text Semibold"/>
        </w:rPr>
        <w:t>Analisi delle Serie Temporali Cointegrate per il Trading Mean-Reverting</w:t>
      </w:r>
      <w:bookmarkEnd w:id="13"/>
    </w:p>
    <w:p w14:paraId="5641783D" w14:textId="77777777" w:rsidR="004248F8" w:rsidRPr="002A400C" w:rsidRDefault="004248F8" w:rsidP="0007297E">
      <w:r w:rsidRPr="002A400C">
        <w:t>L’idea alla base di queste strategie è quella di aprire contemporaneamente posizioni long e short su due diversi asset, assumendo che entrambi abbiano delle variabili comuni che ne influenzano gli andamenti. La strategia prevede che entrambi gli asset seguano un equilibrio comune di lungo periodo, per cui si può speculare sulla loro tendenza a riallinearsi dopo squilibri di breve periodo. Vedremo quindi i requisiti affinchè si possa tracciare un perimetro che comprenda coppie o panieri di azioni che rientrano nel comportamento sopra descritto. Il primo passo è imparare a studiare la cointegrazione tra due serie storiche</w:t>
      </w:r>
      <w:r>
        <w:t xml:space="preserve">. </w:t>
      </w:r>
      <w:r w:rsidRPr="002A400C">
        <w:t xml:space="preserve">Prendiamo in considerazione processi stocastici a tempo discreto, sapendo che le definizioni e i risultati valgono anche nel caso continuo. </w:t>
      </w:r>
      <w:r>
        <w:t>Abbiamo già definito</w:t>
      </w:r>
      <w:r w:rsidRPr="002A400C">
        <w:t xml:space="preserve"> una serie temporale come una realizzazione campionaria di un processo stocastico non stazionario</w:t>
      </w:r>
      <w:r>
        <w:t xml:space="preserve">, quindi una random walk. </w:t>
      </w:r>
    </w:p>
    <w:p w14:paraId="28AE8FA2" w14:textId="77777777" w:rsidR="004248F8" w:rsidRPr="009C47DF" w:rsidRDefault="004248F8" w:rsidP="0007297E">
      <w:pPr>
        <w:pStyle w:val="Titolo3"/>
        <w:rPr>
          <w:rFonts w:ascii="Sitka Text Semibold" w:hAnsi="Sitka Text Semibold"/>
        </w:rPr>
      </w:pPr>
      <w:bookmarkStart w:id="14" w:name="_Toc189947715"/>
      <w:r w:rsidRPr="009C47DF">
        <w:rPr>
          <w:rFonts w:ascii="Sitka Text Semibold" w:hAnsi="Sitka Text Semibold"/>
        </w:rPr>
        <w:t>3.1.1 Cointegrazione</w:t>
      </w:r>
      <w:bookmarkEnd w:id="14"/>
      <w:r w:rsidRPr="009C47DF">
        <w:rPr>
          <w:rFonts w:ascii="Sitka Text Semibold" w:hAnsi="Sitka Text Semibold"/>
        </w:rPr>
        <w:t xml:space="preserve"> </w:t>
      </w:r>
    </w:p>
    <w:p w14:paraId="4BC8FAAA" w14:textId="77777777" w:rsidR="004248F8" w:rsidRPr="00E62FA3" w:rsidRDefault="004248F8" w:rsidP="0007297E">
      <w:r w:rsidRPr="00E62FA3">
        <w:rPr>
          <w:i/>
          <w:iCs/>
        </w:rPr>
        <w:t xml:space="preserve">Le certezze del mondo della stazionarietà diventano aleatorie quando si fa inferenza con processi integrati. Immaginiamo di avere due variabili </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Pr="00E62FA3">
        <w:t xml:space="preserve"> 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E62FA3">
        <w:t xml:space="preserve"> e che esista una relazione causale unidirezionale x → y; vogliamo studiare il rapporto quindi tra la variabile dipendete y e quella indipendente x. </w:t>
      </w:r>
    </w:p>
    <w:p w14:paraId="78452A2A" w14:textId="77777777" w:rsidR="004248F8" w:rsidRPr="002A400C" w:rsidRDefault="004248F8" w:rsidP="0007297E">
      <w:r w:rsidRPr="00E62FA3">
        <w:t>La presenza di integrazione può dar luogo al fenomeno che prende il nome di regressione spuria: se yt e xt sono generate da due random walk indipendenti la stima dei MQO di ? può risultare significativamente diversa da zero; inoltre si otterrà un coefficiente di determinazione R2 alto in presenza di un DW estremamente basso e prossimo a zero. Otteniamo così che l’adattamento dei dati al modello è del tutto fittizio. L’analisi di relazioni tra processi integrati è quindi necessaria per stabilire se i risultati di regressione siano utili ad analisi inferenziali e previsionali: questa analisi prende il nome di cointegrazione.</w:t>
      </w:r>
    </w:p>
    <w:p w14:paraId="106F885E" w14:textId="77777777" w:rsidR="004248F8" w:rsidRPr="009C47DF" w:rsidRDefault="004248F8" w:rsidP="0007297E">
      <w:pPr>
        <w:pStyle w:val="Titolo3"/>
        <w:rPr>
          <w:rFonts w:ascii="Sitka Text Semibold" w:hAnsi="Sitka Text Semibold"/>
        </w:rPr>
      </w:pPr>
      <w:bookmarkStart w:id="15" w:name="_Toc189947716"/>
      <w:r w:rsidRPr="009C47DF">
        <w:rPr>
          <w:rStyle w:val="Titolo3Carattere"/>
          <w:rFonts w:ascii="Sitka Text Semibold" w:hAnsi="Sitka Text Semibold"/>
        </w:rPr>
        <w:t>3.1.2</w:t>
      </w:r>
      <w:r w:rsidRPr="009C47DF">
        <w:rPr>
          <w:rFonts w:ascii="Sitka Text Semibold" w:hAnsi="Sitka Text Semibold"/>
        </w:rPr>
        <w:t xml:space="preserve"> Test di Dickey-Fuller aumentato e cointegrato per la valutazione del pairs trading.</w:t>
      </w:r>
      <w:bookmarkEnd w:id="15"/>
      <w:r w:rsidRPr="009C47DF">
        <w:rPr>
          <w:rFonts w:ascii="Sitka Text Semibold" w:hAnsi="Sitka Text Semibold"/>
        </w:rPr>
        <w:t xml:space="preserve"> </w:t>
      </w:r>
    </w:p>
    <w:p w14:paraId="21CF4269" w14:textId="77777777" w:rsidR="004248F8" w:rsidRPr="0091292B" w:rsidRDefault="004248F8" w:rsidP="0007297E">
      <w:pPr>
        <w:spacing w:line="278" w:lineRule="auto"/>
      </w:pPr>
      <w:r>
        <w:t>Il pairs trading è una strategia s</w:t>
      </w:r>
      <w:r w:rsidRPr="0091292B">
        <w:t>viluppata inizialmente a metà degli anni '80 da</w:t>
      </w:r>
      <w:r>
        <w:t xml:space="preserve"> un ‘analista </w:t>
      </w:r>
      <w:r w:rsidRPr="0091292B">
        <w:t>quantitativo</w:t>
      </w:r>
      <w:r>
        <w:t xml:space="preserve"> italiano di nome</w:t>
      </w:r>
      <w:r w:rsidRPr="0091292B">
        <w:t xml:space="preserve"> Nunzio Tartaglia, </w:t>
      </w:r>
      <w:r>
        <w:t>al</w:t>
      </w:r>
      <w:r w:rsidRPr="0091292B">
        <w:t xml:space="preserve"> tempo</w:t>
      </w:r>
      <w:r>
        <w:t xml:space="preserve"> analista per la grande banca d’affari Morgan Stanley. Si tratta di</w:t>
      </w:r>
      <w:r w:rsidRPr="0091292B">
        <w:t xml:space="preserve"> una strategia di trading interessante </w:t>
      </w:r>
      <w:r>
        <w:t xml:space="preserve">soprattutto </w:t>
      </w:r>
      <w:r w:rsidRPr="0091292B">
        <w:t>per il potenziale di profitto in qualsiasi condizione di mercato e per la sua natura di minimizzazione del rischio</w:t>
      </w:r>
      <w:r>
        <w:t>. Queste caratteristiche l’hanno resa una</w:t>
      </w:r>
      <w:r w:rsidRPr="0091292B">
        <w:t xml:space="preserve"> pietra miliare del trading moderno</w:t>
      </w:r>
      <w:r>
        <w:t>.</w:t>
      </w:r>
    </w:p>
    <w:p w14:paraId="27337BD4" w14:textId="77777777" w:rsidR="004248F8" w:rsidRDefault="004248F8" w:rsidP="0007297E">
      <w:r>
        <w:t xml:space="preserve">L’ipotesi alla base del pair trading è la seguente: se è vero che due asset correlati tendono a muoversi in maniera simile, è quindi possibile trovare delle coppie di asset correlati, ma che a causa di uno squilibrio sui mercati, una delle due risulti sopravvalutata, e una sottovalutata. La strategia consiste nel comprare quella con prezzo più basso, e vendere quella con prezzo più alto, sperando in una convergenza verso la media. </w:t>
      </w:r>
    </w:p>
    <w:p w14:paraId="7D224B01" w14:textId="77777777" w:rsidR="004248F8" w:rsidRDefault="004248F8" w:rsidP="0007297E">
      <w:r>
        <w:t>Capiamo che il pairs trading è una strategia che non si pone l’obiettivo di individuare un trend, ma che può funzionare indipendentemente che il mercato sia bear o bull. U</w:t>
      </w:r>
      <w:r w:rsidRPr="00F67260">
        <w:t xml:space="preserve">n disequilibrio </w:t>
      </w:r>
      <w:r>
        <w:t>nel</w:t>
      </w:r>
      <w:r w:rsidRPr="00F67260">
        <w:t xml:space="preserve"> breve </w:t>
      </w:r>
      <w:r>
        <w:t>periodo</w:t>
      </w:r>
      <w:r w:rsidRPr="00F67260">
        <w:t xml:space="preserve"> di un asset della coppia</w:t>
      </w:r>
      <w:r>
        <w:t xml:space="preserve"> può sbilanciare i prezzi relativi di ognuno.</w:t>
      </w:r>
      <w:r w:rsidRPr="00F67260">
        <w:t xml:space="preserve">  </w:t>
      </w:r>
      <w:r>
        <w:t>Per queste caratteristiche è detta strategia market neutral. Il pairs trading è una strategia che prospera nei periodi di alta volatilità con maggiori divergenze tra i prezzi, e soprattutto avendo una posizione long e una short su due asset correlati, permette di ponderare i rischi di mercato.</w:t>
      </w:r>
    </w:p>
    <w:p w14:paraId="27A46126" w14:textId="77777777" w:rsidR="004248F8" w:rsidRDefault="004248F8" w:rsidP="0007297E">
      <w:r w:rsidRPr="00F67260">
        <w:t xml:space="preserve">Pur rimanendo una strategia di trading </w:t>
      </w:r>
      <w:r>
        <w:t>complessa</w:t>
      </w:r>
      <w:r w:rsidRPr="00F67260">
        <w:t xml:space="preserve"> che richiede </w:t>
      </w:r>
      <w:r>
        <w:t xml:space="preserve">importanti competenze tecniche per calcolare la correlazione e altri parametri che vedremo, il pairs trading ha avuto particolarmente successo tra i trader retail, anche grazie all’avvento della tecnologia e del trading automatico al quale si presta particolarmente bene. </w:t>
      </w:r>
    </w:p>
    <w:p w14:paraId="682FA4FA" w14:textId="77777777" w:rsidR="004248F8" w:rsidRPr="00D45148" w:rsidRDefault="004248F8" w:rsidP="0007297E">
      <w:pPr>
        <w:rPr>
          <w:b/>
          <w:bCs/>
          <w:sz w:val="32"/>
          <w:szCs w:val="32"/>
        </w:rPr>
      </w:pPr>
      <w:r>
        <w:t>La cointegrazione ci servirà per definire delle coppie di asset che siano mean-reverting, cioè con una tendenza al ritorno alla media. Studieremo prima la teoria della cointegrazione applicata alle serie storiche, e poi la implementeremo per usarla come strategia per i nostri trade.</w:t>
      </w:r>
    </w:p>
    <w:p w14:paraId="06D8F12D" w14:textId="77777777" w:rsidR="004248F8" w:rsidRPr="00D45148" w:rsidRDefault="004248F8" w:rsidP="0007297E">
      <w:pPr>
        <w:rPr>
          <w:b/>
          <w:bCs/>
          <w:sz w:val="32"/>
          <w:szCs w:val="32"/>
        </w:rPr>
      </w:pPr>
      <w:r w:rsidRPr="00D45148">
        <w:rPr>
          <w:b/>
          <w:bCs/>
          <w:sz w:val="32"/>
          <w:szCs w:val="32"/>
        </w:rPr>
        <w:t>cointegrazione</w:t>
      </w:r>
    </w:p>
    <w:p w14:paraId="4BA90378" w14:textId="77777777" w:rsidR="004248F8" w:rsidRPr="009C47DF" w:rsidRDefault="004248F8" w:rsidP="0007297E">
      <w:r w:rsidRPr="009C47DF">
        <w:t>Se è possibile formare una </w:t>
      </w:r>
      <w:r w:rsidRPr="009C47DF">
        <w:rPr>
          <w:i/>
          <w:iCs/>
        </w:rPr>
        <w:t>combinazione lineare</w:t>
      </w:r>
      <w:r w:rsidRPr="009C47DF">
        <w:t> di due serie storiche non stazionarie, per produrre una serie stazionaria, che abbia una media e una varianza fisse, allora queste due serie storiche si dicono cointegrate. Cercheremo di implementare delle strategie di mean-reverting che consentono di trovare coppie cointegrate e creare serie temporali stazionarie “sintetiche” per un’ampia gamma di strumenti. </w:t>
      </w:r>
    </w:p>
    <w:p w14:paraId="2DF6EE4F" w14:textId="77777777" w:rsidR="004248F8" w:rsidRDefault="004248F8" w:rsidP="0007297E">
      <w:pPr>
        <w:rPr>
          <w:i/>
          <w:iCs/>
        </w:rPr>
      </w:pPr>
      <w:r w:rsidRPr="002A400C">
        <w:rPr>
          <w:i/>
          <w:iCs/>
        </w:rPr>
        <w:t>La cointegrazione è un caso raro ma rilevante che si verifica in ambito econometrico quando      combinazioni lineari di variabili non stazionarie non risultano integrate dello stesso ordine, ma presentano un ordine di integrazione inferiore a quello delle serie di partenza.</w:t>
      </w:r>
      <w:r>
        <w:rPr>
          <w:i/>
          <w:iCs/>
        </w:rPr>
        <w:t xml:space="preserve">Se </w:t>
      </w:r>
      <w:r w:rsidRPr="002A400C">
        <w:rPr>
          <w:i/>
          <w:iCs/>
        </w:rPr>
        <w:t>esiste una combinazione lineare che sia stazionaria le variabili si dicono cointegrate grazie ai movimenti di lungo periodo presenti in ciascuna di esse. È presente una relazione di equilibrio statico tra le variabili da cui la loro dinamica non può discostarsi troppo. (Proietti 2011)</w:t>
      </w:r>
    </w:p>
    <w:p w14:paraId="75210CC3" w14:textId="77777777" w:rsidR="004248F8" w:rsidRPr="00A86F80" w:rsidRDefault="004248F8" w:rsidP="0007297E">
      <w:r>
        <w:t>Immaginiamo di costruire due serie di dati che possano risultare cointegrate. Partiamo da due serie storiche non stazionarie che condividono una tendenza stocastica comune. Le creeremo in modo che la loro combinazione lineare restituisca un processo stazionario.</w:t>
      </w:r>
    </w:p>
    <w:p w14:paraId="0FF37A4C" w14:textId="77777777" w:rsidR="004248F8" w:rsidRPr="002A400C" w:rsidRDefault="004248F8" w:rsidP="0007297E">
      <w:r w:rsidRPr="002A400C">
        <w:rPr>
          <w:i/>
          <w:iCs/>
        </w:rPr>
        <w:t xml:space="preserve">Partiamo dalla tendenza di fondo </w:t>
      </w:r>
      <m:oMath>
        <m:sSub>
          <m:sSubPr>
            <m:ctrlPr>
              <w:rPr>
                <w:rFonts w:ascii="Cambria Math" w:hAnsi="Cambria Math"/>
              </w:rPr>
            </m:ctrlPr>
          </m:sSubPr>
          <m:e>
            <m:r>
              <w:rPr>
                <w:rFonts w:ascii="Cambria Math" w:hAnsi="Cambria Math"/>
              </w:rPr>
              <m:t>z</m:t>
            </m:r>
          </m:e>
          <m:sub>
            <m:r>
              <w:rPr>
                <w:rFonts w:ascii="Cambria Math" w:hAnsi="Cambria Math"/>
              </w:rPr>
              <m:t>t</m:t>
            </m:r>
          </m:sub>
        </m:sSub>
        <m:r>
          <w:rPr>
            <w:rFonts w:ascii="Cambria Math" w:hAnsi="Cambria Math"/>
          </w:rPr>
          <m:t xml:space="preserve">, </m:t>
        </m:r>
      </m:oMath>
      <w:r w:rsidRPr="002A400C">
        <w:rPr>
          <w:i/>
          <w:iCs/>
        </w:rPr>
        <w:t xml:space="preserve">e da quella genereremo le nostre serie temporali </w:t>
      </w:r>
      <m:oMath>
        <m:sSub>
          <m:sSubPr>
            <m:ctrlPr>
              <w:rPr>
                <w:rFonts w:ascii="Cambria Math" w:hAnsi="Cambria Math"/>
              </w:rPr>
            </m:ctrlPr>
          </m:sSubPr>
          <m:e>
            <m:r>
              <w:rPr>
                <w:rFonts w:ascii="Cambria Math" w:hAnsi="Cambria Math"/>
              </w:rPr>
              <m:t>y</m:t>
            </m:r>
          </m:e>
          <m:sub>
            <m:r>
              <m:rPr>
                <m:sty m:val="p"/>
              </m:rPr>
              <w:rPr>
                <w:rFonts w:ascii="Cambria Math" w:hAnsi="Cambria Math"/>
              </w:rPr>
              <m:t>t</m:t>
            </m:r>
          </m:sub>
        </m:sSub>
        <m:r>
          <w:rPr>
            <w:rFonts w:ascii="Cambria Math" w:hAnsi="Cambria Math"/>
          </w:rPr>
          <m:t xml:space="preserve"> </m:t>
        </m:r>
      </m:oMath>
      <w:r w:rsidRPr="002A400C">
        <w:rPr>
          <w:i/>
          <w:iCs/>
        </w:rPr>
        <w:t xml:space="preserve"> e </w:t>
      </w:r>
      <m:oMath>
        <m:sSub>
          <m:sSubPr>
            <m:ctrlPr>
              <w:rPr>
                <w:rFonts w:ascii="Cambria Math" w:hAnsi="Cambria Math"/>
              </w:rPr>
            </m:ctrlPr>
          </m:sSubPr>
          <m:e>
            <m:r>
              <w:rPr>
                <w:rFonts w:ascii="Cambria Math" w:hAnsi="Cambria Math"/>
              </w:rPr>
              <m:t>x</m:t>
            </m:r>
          </m:e>
          <m:sub>
            <m:r>
              <m:rPr>
                <m:sty m:val="p"/>
              </m:rPr>
              <w:rPr>
                <w:rFonts w:ascii="Cambria Math" w:hAnsi="Cambria Math"/>
              </w:rPr>
              <m:t>t</m:t>
            </m:r>
          </m:sub>
        </m:sSub>
        <m:r>
          <w:rPr>
            <w:rFonts w:ascii="Cambria Math" w:hAnsi="Cambria Math"/>
          </w:rPr>
          <m:t xml:space="preserve"> </m:t>
        </m:r>
      </m:oMath>
      <w:r w:rsidRPr="002A400C">
        <w:rPr>
          <w:i/>
          <w:iCs/>
        </w:rPr>
        <w:t>.Ci tornano utili i concetti commentati in precedenza sulla random walk:</w:t>
      </w:r>
    </w:p>
    <w:p w14:paraId="0AA766FE" w14:textId="77777777" w:rsidR="004248F8" w:rsidRPr="002A400C" w:rsidRDefault="00670204" w:rsidP="0007297E">
      <w:pPr>
        <w:jc w:val="center"/>
      </w:pPr>
      <m:oMath>
        <m:sSub>
          <m:sSubPr>
            <m:ctrlPr>
              <w:rPr>
                <w:rFonts w:ascii="Cambria Math" w:hAnsi="Cambria Math"/>
              </w:rPr>
            </m:ctrlPr>
          </m:sSubPr>
          <m:e>
            <m:r>
              <w:rPr>
                <w:rFonts w:ascii="Cambria Math" w:hAnsi="Cambria Math"/>
              </w:rPr>
              <m:t>z</m:t>
            </m:r>
          </m:e>
          <m:sub>
            <m:r>
              <m:rPr>
                <m:sty m:val="p"/>
              </m:rP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t</m:t>
            </m:r>
            <m:r>
              <w:rPr>
                <w:rFonts w:ascii="Cambria Math" w:hAnsi="Cambria Math"/>
              </w:rPr>
              <m:t>-</m:t>
            </m:r>
            <m:r>
              <w:rPr>
                <w:rFonts w:ascii="Cambria Math" w:hAnsi="Cambria Math"/>
              </w:rPr>
              <m:t>1</m:t>
            </m:r>
          </m:sub>
        </m:sSub>
        <m:r>
          <w:rPr>
            <w:rFonts w:ascii="Cambria Math" w:hAnsi="Cambria Math"/>
          </w:rPr>
          <m:t xml:space="preserve">+ </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m:t>
            </m:r>
          </m:sub>
        </m:sSub>
      </m:oMath>
      <w:r w:rsidR="004248F8" w:rsidRPr="002A400C">
        <w:rPr>
          <w:i/>
          <w:iCs/>
        </w:rPr>
        <w:t xml:space="preserve">  </w:t>
      </w:r>
      <w:r w:rsidR="004248F8" w:rsidRPr="002A400C">
        <w:rPr>
          <w:i/>
          <w:iCs/>
        </w:rPr>
        <w:tab/>
        <w:t xml:space="preserve">con </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t</m:t>
            </m:r>
          </m:sub>
        </m:sSub>
      </m:oMath>
      <w:r w:rsidR="004248F8" w:rsidRPr="002A400C">
        <w:rPr>
          <w:i/>
          <w:iCs/>
        </w:rPr>
        <w:t xml:space="preserve"> rumore bianco e discreto.</w:t>
      </w:r>
    </w:p>
    <w:p w14:paraId="5326C649" w14:textId="77777777" w:rsidR="004248F8" w:rsidRPr="002A400C" w:rsidRDefault="004248F8" w:rsidP="0007297E">
      <w:r w:rsidRPr="002A400C">
        <w:rPr>
          <w:i/>
          <w:iCs/>
        </w:rPr>
        <w:t>Quindi creiamo:</w:t>
      </w:r>
    </w:p>
    <w:p w14:paraId="1191B836" w14:textId="77777777" w:rsidR="004248F8" w:rsidRPr="002A400C" w:rsidRDefault="00670204" w:rsidP="0007297E">
      <m:oMathPara>
        <m:oMath>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r>
            <w:rPr>
              <w:rFonts w:ascii="Cambria Math" w:hAnsi="Cambria Math"/>
            </w:rPr>
            <m:t>p</m:t>
          </m:r>
          <m:sSub>
            <m:sSubPr>
              <m:ctrlPr>
                <w:rPr>
                  <w:rFonts w:ascii="Cambria Math" w:hAnsi="Cambria Math"/>
                </w:rPr>
              </m:ctrlPr>
            </m:sSubPr>
            <m:e>
              <m:r>
                <w:rPr>
                  <w:rFonts w:ascii="Cambria Math" w:hAnsi="Cambria Math"/>
                </w:rPr>
                <m:t>z</m:t>
              </m:r>
            </m:e>
            <m:sub>
              <m:r>
                <w:rPr>
                  <w:rFonts w:ascii="Cambria Math" w:hAnsi="Cambria Math"/>
                </w:rPr>
                <m:t>t</m:t>
              </m:r>
            </m:sub>
          </m:sSub>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x</m:t>
              </m:r>
              <m:r>
                <w:rPr>
                  <w:rFonts w:ascii="Cambria Math" w:hAnsi="Cambria Math"/>
                </w:rPr>
                <m:t>,</m:t>
              </m:r>
              <m:r>
                <w:rPr>
                  <w:rFonts w:ascii="Cambria Math" w:hAnsi="Cambria Math"/>
                </w:rPr>
                <m:t>t</m:t>
              </m:r>
            </m:sub>
          </m:sSub>
        </m:oMath>
      </m:oMathPara>
    </w:p>
    <w:p w14:paraId="1E54B35B" w14:textId="77777777" w:rsidR="004248F8" w:rsidRPr="002A400C" w:rsidRDefault="00670204" w:rsidP="0007297E">
      <m:oMathPara>
        <m:oMath>
          <m:sSub>
            <m:sSubPr>
              <m:ctrlPr>
                <w:rPr>
                  <w:rFonts w:ascii="Cambria Math" w:hAnsi="Cambria Math"/>
                </w:rPr>
              </m:ctrlPr>
            </m:sSubPr>
            <m:e>
              <m:r>
                <w:rPr>
                  <w:rFonts w:ascii="Cambria Math" w:hAnsi="Cambria Math"/>
                </w:rPr>
                <m:t>y</m:t>
              </m:r>
            </m:e>
            <m:sub>
              <m:r>
                <m:rPr>
                  <m:sty m:val="p"/>
                </m:rPr>
                <w:rPr>
                  <w:rFonts w:ascii="Cambria Math" w:hAnsi="Cambria Math"/>
                </w:rPr>
                <m:t>t</m:t>
              </m:r>
            </m:sub>
          </m:sSub>
          <m:r>
            <w:rPr>
              <w:rFonts w:ascii="Cambria Math" w:hAnsi="Cambria Math"/>
            </w:rPr>
            <m:t>=</m:t>
          </m:r>
          <m:r>
            <w:rPr>
              <w:rFonts w:ascii="Cambria Math" w:hAnsi="Cambria Math"/>
            </w:rPr>
            <m:t>q</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t</m:t>
              </m:r>
            </m:sub>
          </m:sSub>
          <m:r>
            <w:rPr>
              <w:rFonts w:ascii="Cambria Math" w:hAnsi="Cambria Math"/>
            </w:rPr>
            <m:t xml:space="preserve">+ </m:t>
          </m:r>
          <m:sSub>
            <m:sSubPr>
              <m:ctrlPr>
                <w:rPr>
                  <w:rFonts w:ascii="Cambria Math" w:hAnsi="Cambria Math"/>
                </w:rPr>
              </m:ctrlPr>
            </m:sSubPr>
            <m:e>
              <m:r>
                <m:rPr>
                  <m:sty m:val="p"/>
                </m:rPr>
                <w:rPr>
                  <w:rFonts w:ascii="Cambria Math" w:hAnsi="Cambria Math"/>
                </w:rPr>
                <m:t>w</m:t>
              </m:r>
            </m:e>
            <m:sub>
              <m:r>
                <w:rPr>
                  <w:rFonts w:ascii="Cambria Math" w:hAnsi="Cambria Math"/>
                </w:rPr>
                <m:t>y</m:t>
              </m:r>
              <m:r>
                <w:rPr>
                  <w:rFonts w:ascii="Cambria Math" w:hAnsi="Cambria Math"/>
                </w:rPr>
                <m:t>,</m:t>
              </m:r>
              <m:r>
                <m:rPr>
                  <m:sty m:val="p"/>
                </m:rPr>
                <w:rPr>
                  <w:rFonts w:ascii="Cambria Math" w:hAnsi="Cambria Math"/>
                </w:rPr>
                <m:t>t</m:t>
              </m:r>
            </m:sub>
          </m:sSub>
        </m:oMath>
      </m:oMathPara>
    </w:p>
    <w:p w14:paraId="32716554" w14:textId="77777777" w:rsidR="004248F8" w:rsidRPr="002A400C" w:rsidRDefault="004248F8" w:rsidP="0007297E">
      <w:r>
        <w:t>Vedimo che entrambe le serie condividono il processo z ma in quantità p e q differenti.</w:t>
      </w:r>
    </w:p>
    <w:p w14:paraId="434914FE" w14:textId="77777777" w:rsidR="004248F8" w:rsidRPr="002A400C" w:rsidRDefault="004248F8" w:rsidP="0007297E">
      <m:oMathPara>
        <m:oMath>
          <m:r>
            <m:rPr>
              <m:sty m:val="p"/>
            </m:rPr>
            <w:rPr>
              <w:rFonts w:ascii="Cambria Math" w:hAnsi="Cambria Math"/>
            </w:rPr>
            <m:t>α</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t</m:t>
              </m:r>
            </m:sub>
          </m:sSub>
          <m:r>
            <m:rPr>
              <m:sty m:val="p"/>
            </m:rPr>
            <w:rPr>
              <w:rFonts w:ascii="Cambria Math" w:hAnsi="Cambria Math"/>
            </w:rPr>
            <m:t>+b</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r>
            <m:rPr>
              <m:sty m:val="p"/>
            </m:rPr>
            <w:rPr>
              <w:rFonts w:ascii="Cambria Math" w:hAnsi="Cambria Math"/>
            </w:rPr>
            <m:t>=α</m:t>
          </m:r>
          <m:d>
            <m:dPr>
              <m:ctrlPr>
                <w:rPr>
                  <w:rFonts w:ascii="Cambria Math" w:hAnsi="Cambria Math"/>
                </w:rPr>
              </m:ctrlPr>
            </m:dPr>
            <m:e>
              <m:r>
                <m:rPr>
                  <m:sty m:val="p"/>
                </m:rPr>
                <w:rPr>
                  <w:rFonts w:ascii="Cambria Math" w:hAnsi="Cambria Math"/>
                </w:rPr>
                <m:t>p</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x,t</m:t>
                  </m:r>
                </m:sub>
              </m:sSub>
            </m:e>
          </m:d>
          <m:r>
            <m:rPr>
              <m:sty m:val="p"/>
            </m:rPr>
            <w:rPr>
              <w:rFonts w:ascii="Cambria Math" w:hAnsi="Cambria Math"/>
            </w:rPr>
            <m:t>+b</m:t>
          </m:r>
          <m:d>
            <m:dPr>
              <m:ctrlPr>
                <w:rPr>
                  <w:rFonts w:ascii="Cambria Math" w:hAnsi="Cambria Math"/>
                </w:rPr>
              </m:ctrlPr>
            </m:dPr>
            <m:e>
              <m:r>
                <m:rPr>
                  <m:sty m:val="p"/>
                </m:rPr>
                <w:rPr>
                  <w:rFonts w:ascii="Cambria Math" w:hAnsi="Cambria Math"/>
                </w:rPr>
                <m:t>q</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y,t</m:t>
                  </m:r>
                </m:sub>
              </m:sSub>
            </m:e>
          </m:d>
        </m:oMath>
      </m:oMathPara>
    </w:p>
    <w:p w14:paraId="65B72711" w14:textId="77777777" w:rsidR="004248F8" w:rsidRPr="002A400C" w:rsidRDefault="004248F8" w:rsidP="0007297E">
      <m:oMathPara>
        <m:oMath>
          <m:r>
            <m:rPr>
              <m:sty m:val="p"/>
            </m:rPr>
            <w:rPr>
              <w:rFonts w:ascii="Cambria Math" w:hAnsi="Cambria Math"/>
            </w:rPr>
            <m:t>=(αp+bq)</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t</m:t>
              </m:r>
            </m:sub>
          </m:sSub>
          <m:r>
            <m:rPr>
              <m:sty m:val="p"/>
            </m:rPr>
            <w:rPr>
              <w:rFonts w:ascii="Cambria Math" w:hAnsi="Cambria Math"/>
            </w:rPr>
            <m:t>+α</m:t>
          </m:r>
          <m:sSub>
            <m:sSubPr>
              <m:ctrlPr>
                <w:rPr>
                  <w:rFonts w:ascii="Cambria Math" w:hAnsi="Cambria Math"/>
                </w:rPr>
              </m:ctrlPr>
            </m:sSubPr>
            <m:e>
              <m:r>
                <w:rPr>
                  <w:rFonts w:ascii="Cambria Math" w:hAnsi="Cambria Math"/>
                </w:rPr>
                <m:t>w</m:t>
              </m:r>
            </m:e>
            <m:sub>
              <m:r>
                <w:rPr>
                  <w:rFonts w:ascii="Cambria Math" w:hAnsi="Cambria Math"/>
                </w:rPr>
                <m:t>x,t</m:t>
              </m:r>
            </m:sub>
          </m:sSub>
          <m:r>
            <m:rPr>
              <m:sty m:val="p"/>
            </m:rPr>
            <w:rPr>
              <w:rFonts w:ascii="Cambria Math" w:hAnsi="Cambria Math"/>
            </w:rPr>
            <m:t>+b</m:t>
          </m:r>
          <m:sSub>
            <m:sSubPr>
              <m:ctrlPr>
                <w:rPr>
                  <w:rFonts w:ascii="Cambria Math" w:hAnsi="Cambria Math"/>
                </w:rPr>
              </m:ctrlPr>
            </m:sSubPr>
            <m:e>
              <m:r>
                <w:rPr>
                  <w:rFonts w:ascii="Cambria Math" w:hAnsi="Cambria Math"/>
                </w:rPr>
                <m:t>w</m:t>
              </m:r>
            </m:e>
            <m:sub>
              <m:r>
                <w:rPr>
                  <w:rFonts w:ascii="Cambria Math" w:hAnsi="Cambria Math"/>
                </w:rPr>
                <m:t>y,t</m:t>
              </m:r>
            </m:sub>
          </m:sSub>
        </m:oMath>
      </m:oMathPara>
    </w:p>
    <w:p w14:paraId="3E62AC5D" w14:textId="77777777" w:rsidR="004248F8" w:rsidRPr="002A400C" w:rsidRDefault="004248F8" w:rsidP="0007297E">
      <w:r w:rsidRPr="002A400C">
        <w:t xml:space="preserve">Abbiamo ottenuto una serie che è stazionaria per  </w:t>
      </w:r>
      <m:oMath>
        <m:d>
          <m:dPr>
            <m:ctrlPr>
              <w:rPr>
                <w:rFonts w:ascii="Cambria Math" w:hAnsi="Cambria Math"/>
              </w:rPr>
            </m:ctrlPr>
          </m:dPr>
          <m:e>
            <m:r>
              <m:rPr>
                <m:sty m:val="p"/>
              </m:rPr>
              <w:rPr>
                <w:rFonts w:ascii="Cambria Math" w:hAnsi="Cambria Math"/>
              </w:rPr>
              <m:t>αp+bq</m:t>
            </m:r>
          </m:e>
        </m:d>
        <m:r>
          <w:rPr>
            <w:rFonts w:ascii="Cambria Math" w:hAnsi="Cambria Math"/>
          </w:rPr>
          <m:t>=0</m:t>
        </m:r>
      </m:oMath>
      <w:r w:rsidRPr="002A400C">
        <w:t xml:space="preserve"> .</w:t>
      </w:r>
    </w:p>
    <w:p w14:paraId="6A7B48EB" w14:textId="77777777" w:rsidR="004248F8" w:rsidRPr="002A400C" w:rsidRDefault="004248F8" w:rsidP="0007297E">
      <w:r>
        <w:t xml:space="preserve">Verifichiamo in </w:t>
      </w:r>
      <w:r w:rsidRPr="002A400C">
        <w:t xml:space="preserve">codice </w:t>
      </w:r>
      <w:r>
        <w:t>se ciò è verificato. Avevamo già costruito un processo random walk z che può fungere da base comune per costruire le due serie x e y:</w:t>
      </w:r>
      <w:r w:rsidRPr="002A400C">
        <w:t xml:space="preserve"> </w:t>
      </w:r>
    </w:p>
    <w:p w14:paraId="16A9571C" w14:textId="77777777" w:rsidR="004248F8" w:rsidRPr="00A86F80" w:rsidRDefault="004248F8" w:rsidP="0007297E"/>
    <w:p w14:paraId="797F8AAF" w14:textId="77777777" w:rsidR="004248F8" w:rsidRPr="002A400C" w:rsidRDefault="004248F8" w:rsidP="0007297E">
      <w:r w:rsidRPr="002A400C">
        <w:t>Si supponga di avere due serie ( X e Y ) non stazionarie e si supponga che le due variabili siano legate in termini lineari. Se l'ipotesi è corretta, la "divergenza" tra Y e X dovrebbe essere limitata.</w:t>
      </w:r>
    </w:p>
    <w:bookmarkStart w:id="16" w:name="_Hlk187744773"/>
    <w:p w14:paraId="2CF860A6" w14:textId="77777777" w:rsidR="004248F8" w:rsidRPr="002A400C" w:rsidRDefault="00670204" w:rsidP="0007297E">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t</m:t>
              </m:r>
            </m:sub>
          </m:sSub>
        </m:oMath>
      </m:oMathPara>
    </w:p>
    <w:bookmarkEnd w:id="16"/>
    <w:p w14:paraId="4FA08A8F" w14:textId="77777777" w:rsidR="004248F8" w:rsidRPr="002A400C" w:rsidRDefault="00670204" w:rsidP="0007297E">
      <m:oMathPara>
        <m:oMath>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t</m:t>
              </m:r>
            </m:sub>
          </m:sSub>
        </m:oMath>
      </m:oMathPara>
    </w:p>
    <w:p w14:paraId="5CF06A03" w14:textId="77777777" w:rsidR="004248F8" w:rsidRPr="002A400C" w:rsidRDefault="004248F8" w:rsidP="0007297E">
      <w:r w:rsidRPr="002A400C">
        <w:t xml:space="preserve">In termini tecnici, l'errore dell'equazione dovrebbe essere una serie stazionaria. Se questo accade, Y e X sono dette cointegrate. La stima della cointegrazione si può quindi effettuare tramite uno studio OLS sui residui. </w:t>
      </w:r>
    </w:p>
    <w:p w14:paraId="0E1FDBAC" w14:textId="77777777" w:rsidR="004248F8" w:rsidRPr="002A400C" w:rsidRDefault="004248F8" w:rsidP="0007297E">
      <w:r w:rsidRPr="002A400C">
        <w:t xml:space="preserve">Quindi per avere la cointegrazione bisogna formare una combinazione lineare di ciascuna serie per produrre una serie stazionaria, che abbia una media e una varianza fisse. Questa verifica avviene tramite i test per radici ordinarie. In particolare noi ci rifaremo al test di DICKEY FULLER </w:t>
      </w:r>
    </w:p>
    <w:p w14:paraId="773AFC25" w14:textId="77777777" w:rsidR="004248F8" w:rsidRPr="002A400C" w:rsidRDefault="004248F8" w:rsidP="0007297E">
      <w:pPr>
        <w:rPr>
          <w:i/>
          <w:iCs/>
        </w:rPr>
      </w:pPr>
    </w:p>
    <w:p w14:paraId="6192ABB9" w14:textId="77777777" w:rsidR="004248F8" w:rsidRPr="002A400C" w:rsidRDefault="004248F8" w:rsidP="0007297E"/>
    <w:p w14:paraId="52D2B2A5" w14:textId="77777777" w:rsidR="004248F8" w:rsidRPr="002A400C" w:rsidRDefault="004248F8" w:rsidP="0007297E"/>
    <w:p w14:paraId="781C46FE" w14:textId="77777777" w:rsidR="004248F8" w:rsidRPr="002A400C" w:rsidRDefault="004248F8" w:rsidP="0007297E">
      <w:r w:rsidRPr="002A400C">
        <w:t>MODELLO DI CORREZIONE DELL'ERRORE (MCE)</w:t>
      </w:r>
    </w:p>
    <w:p w14:paraId="5ABEFA11" w14:textId="58FCB79A" w:rsidR="004248F8" w:rsidRPr="009C47DF" w:rsidRDefault="004248F8" w:rsidP="0007297E">
      <w:r w:rsidRPr="002A400C">
        <w:t>Il modello a correzione dell’errore è un modello che vuole risolvere il problema della correlazione spuria che spesso si verifica nella stima delle relazioni tra variabili non stazionarie. E’ un punto di giuntura tra la l’analisi delle serie storiche e la teoria economica, visualizzando le relazioni tra breve e lungo periodo. Sappiamo che le variazioni della variabile dipendente sono dovute non solo a variazioni delle varibili indipendenti, ma anche al disequilibrio formatosi all’istante precedente.</w:t>
      </w:r>
    </w:p>
    <w:p w14:paraId="6B8C3803" w14:textId="77777777" w:rsidR="004248F8" w:rsidRPr="00E363F9" w:rsidRDefault="004248F8" w:rsidP="0007297E">
      <w:pPr>
        <w:rPr>
          <w:rFonts w:eastAsiaTheme="minorEastAsia"/>
        </w:rPr>
      </w:pPr>
    </w:p>
    <w:p w14:paraId="53257124" w14:textId="77777777" w:rsidR="00A516FF" w:rsidRPr="00E363F9" w:rsidRDefault="00A516FF" w:rsidP="0007297E">
      <w:pPr>
        <w:rPr>
          <w:rFonts w:eastAsiaTheme="minorEastAsia"/>
        </w:rPr>
      </w:pPr>
    </w:p>
    <w:p w14:paraId="654120BA" w14:textId="77777777" w:rsidR="00A516FF" w:rsidRPr="00E363F9" w:rsidRDefault="00A516FF" w:rsidP="0007297E">
      <w:pPr>
        <w:rPr>
          <w:rFonts w:eastAsiaTheme="minorEastAsia"/>
        </w:rPr>
      </w:pPr>
    </w:p>
    <w:p w14:paraId="7B088CD4" w14:textId="77777777" w:rsidR="00A516FF" w:rsidRPr="00E363F9" w:rsidRDefault="00A516FF" w:rsidP="0007297E">
      <w:pPr>
        <w:rPr>
          <w:rFonts w:eastAsiaTheme="minorEastAsia"/>
        </w:rPr>
      </w:pPr>
    </w:p>
    <w:p w14:paraId="7B164531" w14:textId="77777777" w:rsidR="00A516FF" w:rsidRPr="00E363F9" w:rsidRDefault="00A516FF" w:rsidP="0007297E">
      <w:pPr>
        <w:rPr>
          <w:rFonts w:eastAsiaTheme="minorEastAsia"/>
        </w:rPr>
      </w:pPr>
    </w:p>
    <w:p w14:paraId="0821AF5A" w14:textId="77777777" w:rsidR="00A516FF" w:rsidRPr="00E363F9" w:rsidRDefault="00A516FF" w:rsidP="0007297E">
      <w:pPr>
        <w:rPr>
          <w:rFonts w:eastAsiaTheme="minorEastAsia"/>
        </w:rPr>
      </w:pPr>
    </w:p>
    <w:p w14:paraId="278A6A19" w14:textId="77777777" w:rsidR="00A516FF" w:rsidRPr="00E363F9" w:rsidRDefault="00A516FF" w:rsidP="0007297E">
      <w:pPr>
        <w:rPr>
          <w:rFonts w:eastAsiaTheme="minorEastAsia"/>
        </w:rPr>
      </w:pPr>
    </w:p>
    <w:p w14:paraId="37BC8CA9" w14:textId="77777777" w:rsidR="00A516FF" w:rsidRPr="00E363F9" w:rsidRDefault="00A516FF" w:rsidP="0007297E">
      <w:pPr>
        <w:rPr>
          <w:rFonts w:eastAsiaTheme="minorEastAsia"/>
        </w:rPr>
      </w:pPr>
    </w:p>
    <w:p w14:paraId="0933E093" w14:textId="77777777" w:rsidR="00A516FF" w:rsidRPr="00E363F9" w:rsidRDefault="00A516FF" w:rsidP="0007297E">
      <w:pPr>
        <w:rPr>
          <w:rFonts w:eastAsiaTheme="minorEastAsia"/>
        </w:rPr>
      </w:pPr>
    </w:p>
    <w:p w14:paraId="425274A1" w14:textId="77777777" w:rsidR="00A516FF" w:rsidRPr="00E363F9" w:rsidRDefault="00A516FF" w:rsidP="0007297E">
      <w:pPr>
        <w:rPr>
          <w:rFonts w:eastAsiaTheme="minorEastAsia"/>
        </w:rPr>
      </w:pPr>
    </w:p>
    <w:p w14:paraId="72A67274" w14:textId="77777777" w:rsidR="00A516FF" w:rsidRPr="00E363F9" w:rsidRDefault="00A516FF" w:rsidP="0007297E">
      <w:pPr>
        <w:rPr>
          <w:rFonts w:eastAsiaTheme="minorEastAsia"/>
        </w:rPr>
      </w:pPr>
    </w:p>
    <w:p w14:paraId="69DCFC7E" w14:textId="77777777" w:rsidR="00A516FF" w:rsidRPr="00E363F9" w:rsidRDefault="00A516FF" w:rsidP="0007297E">
      <w:pPr>
        <w:rPr>
          <w:rFonts w:eastAsiaTheme="minorEastAsia"/>
        </w:rPr>
      </w:pPr>
    </w:p>
    <w:p w14:paraId="7839B2D2" w14:textId="77777777" w:rsidR="00A516FF" w:rsidRPr="00E363F9" w:rsidRDefault="00A516FF" w:rsidP="0007297E">
      <w:pPr>
        <w:rPr>
          <w:rFonts w:eastAsiaTheme="minorEastAsia"/>
        </w:rPr>
      </w:pPr>
    </w:p>
    <w:p w14:paraId="5C41B663" w14:textId="77777777" w:rsidR="00A516FF" w:rsidRPr="00E363F9" w:rsidRDefault="00A516FF" w:rsidP="0007297E">
      <w:pPr>
        <w:rPr>
          <w:rFonts w:eastAsiaTheme="minorEastAsia"/>
        </w:rPr>
      </w:pPr>
    </w:p>
    <w:p w14:paraId="4DD3C1E1" w14:textId="77777777" w:rsidR="00A516FF" w:rsidRPr="00E363F9" w:rsidRDefault="00A516FF" w:rsidP="0007297E">
      <w:pPr>
        <w:rPr>
          <w:rFonts w:eastAsiaTheme="minorEastAsia"/>
        </w:rPr>
      </w:pPr>
    </w:p>
    <w:p w14:paraId="7D4DC31F" w14:textId="77777777" w:rsidR="004248F8" w:rsidRPr="00E363F9" w:rsidRDefault="004248F8" w:rsidP="0007297E">
      <w:pPr>
        <w:rPr>
          <w:rFonts w:eastAsiaTheme="minorEastAsia"/>
        </w:rPr>
      </w:pPr>
    </w:p>
    <w:p w14:paraId="2B437C2A" w14:textId="77777777" w:rsidR="004248F8" w:rsidRPr="00E363F9" w:rsidRDefault="004248F8" w:rsidP="0007297E">
      <w:pPr>
        <w:rPr>
          <w:rFonts w:eastAsiaTheme="minorEastAsia"/>
        </w:rPr>
      </w:pPr>
    </w:p>
    <w:p w14:paraId="56FF337E" w14:textId="77777777" w:rsidR="004248F8" w:rsidRPr="00E363F9" w:rsidRDefault="004248F8" w:rsidP="0007297E">
      <w:pPr>
        <w:rPr>
          <w:rFonts w:ascii="Sitka Text Semibold" w:eastAsiaTheme="minorEastAsia" w:hAnsi="Sitka Text Semibold"/>
        </w:rPr>
      </w:pPr>
    </w:p>
    <w:p w14:paraId="1767599E" w14:textId="531A8FDD" w:rsidR="004248F8" w:rsidRPr="009C47DF" w:rsidRDefault="004248F8" w:rsidP="0007297E">
      <w:pPr>
        <w:pStyle w:val="Titolo3"/>
        <w:rPr>
          <w:rFonts w:ascii="Sitka Text Semibold" w:hAnsi="Sitka Text Semibold"/>
        </w:rPr>
      </w:pPr>
      <w:bookmarkStart w:id="17" w:name="_Toc189947717"/>
      <w:bookmarkStart w:id="18" w:name="_Toc187792176"/>
      <w:r w:rsidRPr="009C47DF">
        <w:rPr>
          <w:rFonts w:ascii="Sitka Text Semibold" w:hAnsi="Sitka Text Semibold"/>
        </w:rPr>
        <w:t xml:space="preserve">Intervallo di confidenza </w:t>
      </w:r>
      <w:r w:rsidR="00E62FA3" w:rsidRPr="009C47DF">
        <w:rPr>
          <w:rFonts w:ascii="Sitka Text Semibold" w:hAnsi="Sitka Text Semibold"/>
        </w:rPr>
        <w:t>per i rendimenti futuri.</w:t>
      </w:r>
      <w:bookmarkEnd w:id="17"/>
    </w:p>
    <w:p w14:paraId="52E640A7" w14:textId="76EF4F55" w:rsidR="00CB13F9" w:rsidRPr="002C5F4D" w:rsidRDefault="00CB13F9" w:rsidP="00997E00">
      <w:pPr>
        <w:rPr>
          <w:rFonts w:eastAsiaTheme="minorEastAsia"/>
        </w:rPr>
      </w:pPr>
    </w:p>
    <w:p w14:paraId="2FCD8C77" w14:textId="77777777" w:rsidR="004248F8" w:rsidRPr="00282818" w:rsidRDefault="004248F8" w:rsidP="004248F8">
      <w:pPr>
        <w:rPr>
          <w:sz w:val="16"/>
          <w:szCs w:val="16"/>
        </w:rPr>
      </w:pPr>
      <w:r w:rsidRPr="00282818">
        <w:rPr>
          <w:i/>
          <w:iCs/>
          <w:sz w:val="16"/>
          <w:szCs w:val="16"/>
        </w:rPr>
        <w:t>“</w:t>
      </w:r>
      <w:r w:rsidRPr="00282818">
        <w:rPr>
          <w:b/>
          <w:bCs/>
          <w:i/>
          <w:iCs/>
          <w:sz w:val="16"/>
          <w:szCs w:val="16"/>
        </w:rPr>
        <w:t>qual è la probabilità, in percentuale, di perdere oltre una certa quantità di €?</w:t>
      </w:r>
      <w:r w:rsidRPr="00282818">
        <w:rPr>
          <w:i/>
          <w:iCs/>
          <w:sz w:val="16"/>
          <w:szCs w:val="16"/>
        </w:rPr>
        <w:t>“</w:t>
      </w:r>
    </w:p>
    <w:p w14:paraId="7B928C31" w14:textId="77777777" w:rsidR="004248F8" w:rsidRPr="00282818" w:rsidRDefault="004248F8" w:rsidP="004248F8">
      <w:pPr>
        <w:rPr>
          <w:sz w:val="16"/>
          <w:szCs w:val="16"/>
        </w:rPr>
      </w:pPr>
      <w:r w:rsidRPr="00282818">
        <w:rPr>
          <w:sz w:val="16"/>
          <w:szCs w:val="16"/>
        </w:rPr>
        <w:t>la risposta può essere trovata con l’ausilio della grafica, nella quale abbiamo inserito una linea rossa verticale che fissa il valore di nostro interesse, per esempio -10€, per poi sommare i valori delle barre a sinistra di questa linea. Nella figura, le barre che sono a sinistra della soglia sono a -20€, -35€ e -50€, e sommando le loro probabilità troviamo un valore di circa il 6%. La risposta alla domanda è pertanto:</w:t>
      </w:r>
    </w:p>
    <w:p w14:paraId="40192145" w14:textId="77777777" w:rsidR="004248F8" w:rsidRPr="00282818" w:rsidRDefault="004248F8" w:rsidP="004248F8">
      <w:pPr>
        <w:rPr>
          <w:sz w:val="16"/>
          <w:szCs w:val="16"/>
        </w:rPr>
      </w:pPr>
      <w:r w:rsidRPr="00282818">
        <w:rPr>
          <w:i/>
          <w:iCs/>
          <w:sz w:val="16"/>
          <w:szCs w:val="16"/>
        </w:rPr>
        <w:t>“</w:t>
      </w:r>
      <w:r w:rsidRPr="00282818">
        <w:rPr>
          <w:b/>
          <w:bCs/>
          <w:i/>
          <w:iCs/>
          <w:sz w:val="16"/>
          <w:szCs w:val="16"/>
        </w:rPr>
        <w:t>la probabilità di ottenere dal nostro trading system, dopo 10 lanci, una perdita superiore a -10€ è del 6%</w:t>
      </w:r>
      <w:r w:rsidRPr="00282818">
        <w:rPr>
          <w:i/>
          <w:iCs/>
          <w:sz w:val="16"/>
          <w:szCs w:val="16"/>
        </w:rPr>
        <w:t>“</w:t>
      </w:r>
      <w:r w:rsidRPr="00282818">
        <w:rPr>
          <w:sz w:val="16"/>
          <w:szCs w:val="16"/>
        </w:rPr>
        <w:t>.</w:t>
      </w:r>
    </w:p>
    <w:p w14:paraId="1F1E3C72" w14:textId="77777777" w:rsidR="004248F8" w:rsidRPr="00282818" w:rsidRDefault="004248F8" w:rsidP="004248F8">
      <w:pPr>
        <w:rPr>
          <w:sz w:val="16"/>
          <w:szCs w:val="16"/>
        </w:rPr>
      </w:pPr>
      <w:r w:rsidRPr="00282818">
        <w:rPr>
          <w:noProof/>
          <w:sz w:val="16"/>
          <w:szCs w:val="16"/>
        </w:rPr>
        <w:drawing>
          <wp:inline distT="0" distB="0" distL="0" distR="0" wp14:anchorId="3D87F563" wp14:editId="23DDBEAB">
            <wp:extent cx="2984601" cy="1611033"/>
            <wp:effectExtent l="0" t="0" r="6350" b="8255"/>
            <wp:docPr id="95712470" name="Immagine 3"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2470" name="Immagine 3" descr="Immagine che contiene testo, Diagramma, linea, diagramma&#10;&#10;Descrizione generata automa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87053" cy="1612357"/>
                    </a:xfrm>
                    <a:prstGeom prst="rect">
                      <a:avLst/>
                    </a:prstGeom>
                    <a:noFill/>
                    <a:ln>
                      <a:noFill/>
                    </a:ln>
                  </pic:spPr>
                </pic:pic>
              </a:graphicData>
            </a:graphic>
          </wp:inline>
        </w:drawing>
      </w:r>
      <w:r w:rsidRPr="00282818">
        <w:rPr>
          <w:i/>
          <w:iCs/>
          <w:sz w:val="16"/>
          <w:szCs w:val="16"/>
        </w:rPr>
        <w:t>Livello e intervallo di fiducia</w:t>
      </w:r>
    </w:p>
    <w:p w14:paraId="7B31E5FF" w14:textId="77777777" w:rsidR="004248F8" w:rsidRDefault="004248F8" w:rsidP="004248F8"/>
    <w:p w14:paraId="5B694C21" w14:textId="77777777" w:rsidR="00E62FA3" w:rsidRDefault="00E62FA3" w:rsidP="004248F8"/>
    <w:p w14:paraId="20413B92" w14:textId="77777777" w:rsidR="00E62FA3" w:rsidRDefault="00E62FA3" w:rsidP="004248F8"/>
    <w:p w14:paraId="6A113FE7" w14:textId="77777777" w:rsidR="009C47DF" w:rsidRDefault="009C47DF" w:rsidP="009C47DF"/>
    <w:p w14:paraId="0F0DA8E3" w14:textId="77777777" w:rsidR="009C47DF" w:rsidRDefault="009C47DF" w:rsidP="009C47DF"/>
    <w:p w14:paraId="2B53385C" w14:textId="77777777" w:rsidR="009C47DF" w:rsidRDefault="009C47DF" w:rsidP="009C47DF"/>
    <w:p w14:paraId="21CAEBDD" w14:textId="77777777" w:rsidR="009C47DF" w:rsidRDefault="009C47DF" w:rsidP="009C47DF"/>
    <w:p w14:paraId="7638E867" w14:textId="77777777" w:rsidR="009C47DF" w:rsidRDefault="009C47DF" w:rsidP="009C47DF"/>
    <w:p w14:paraId="61AC0FDA" w14:textId="77777777" w:rsidR="009C47DF" w:rsidRDefault="009C47DF" w:rsidP="009C47DF"/>
    <w:p w14:paraId="6F0FB872" w14:textId="77777777" w:rsidR="00EB31BA" w:rsidRDefault="00EB31BA" w:rsidP="009C47DF"/>
    <w:p w14:paraId="2806DA56" w14:textId="77777777" w:rsidR="009C47DF" w:rsidRDefault="009C47DF" w:rsidP="009C47DF"/>
    <w:p w14:paraId="63867B71" w14:textId="77777777" w:rsidR="009C47DF" w:rsidRDefault="009C47DF" w:rsidP="009C47DF"/>
    <w:p w14:paraId="17BC41F6" w14:textId="77777777" w:rsidR="009C47DF" w:rsidRDefault="009C47DF" w:rsidP="009C47DF"/>
    <w:p w14:paraId="61664B30" w14:textId="77777777" w:rsidR="009C47DF" w:rsidRDefault="009C47DF" w:rsidP="009C47DF"/>
    <w:p w14:paraId="47E3530E" w14:textId="77777777" w:rsidR="009C47DF" w:rsidRDefault="009C47DF" w:rsidP="009C47DF"/>
    <w:p w14:paraId="1888E7E3" w14:textId="77777777" w:rsidR="009C47DF" w:rsidRPr="00EA1A9E" w:rsidRDefault="009C47DF" w:rsidP="009C47DF"/>
    <w:p w14:paraId="0134BE6D" w14:textId="77777777" w:rsidR="004248F8" w:rsidRPr="009C47DF" w:rsidRDefault="004248F8" w:rsidP="004248F8">
      <w:pPr>
        <w:pStyle w:val="Titolo1"/>
        <w:numPr>
          <w:ilvl w:val="0"/>
          <w:numId w:val="22"/>
        </w:numPr>
        <w:rPr>
          <w:rFonts w:ascii="Sitka Text Semibold" w:hAnsi="Sitka Text Semibold"/>
        </w:rPr>
      </w:pPr>
      <w:bookmarkStart w:id="19" w:name="_Toc189947718"/>
      <w:r w:rsidRPr="009C47DF">
        <w:rPr>
          <w:rFonts w:ascii="Sitka Text Semibold" w:hAnsi="Sitka Text Semibold"/>
        </w:rPr>
        <w:t>Le Opzioni</w:t>
      </w:r>
      <w:bookmarkEnd w:id="18"/>
      <w:bookmarkEnd w:id="19"/>
    </w:p>
    <w:p w14:paraId="5F7A13A4" w14:textId="04E2517A" w:rsidR="004248F8" w:rsidRDefault="004248F8" w:rsidP="004248F8">
      <w:r>
        <w:t>La fonte più antica che menziona un contratto stipulato tra due controparti con modalità molto simili a quelle che oggi chiamiamo opzioni è del XXXX a.C. Ne parla Aristotele, nel</w:t>
      </w:r>
      <w:r w:rsidR="00C74F35">
        <w:t xml:space="preserve"> suo trattato</w:t>
      </w:r>
      <w:r>
        <w:t xml:space="preserve"> </w:t>
      </w:r>
      <w:r w:rsidRPr="00367266">
        <w:rPr>
          <w:i/>
          <w:iCs/>
        </w:rPr>
        <w:t>Politica</w:t>
      </w:r>
      <w:r>
        <w:rPr>
          <w:i/>
          <w:iCs/>
        </w:rPr>
        <w:t xml:space="preserve">. </w:t>
      </w:r>
      <w:r>
        <w:t xml:space="preserve">E’ un passo conosciuto come </w:t>
      </w:r>
      <w:r w:rsidRPr="004E4B7A">
        <w:rPr>
          <w:i/>
          <w:iCs/>
        </w:rPr>
        <w:t>Aneddoto dei frantoi di Talete</w:t>
      </w:r>
      <w:r>
        <w:t>. Il protagonista è il filosofo e matematico Talete di Mileno</w:t>
      </w:r>
      <w:r w:rsidRPr="007D5E4C">
        <w:t xml:space="preserve">, </w:t>
      </w:r>
      <w:r w:rsidR="00FD2EF9">
        <w:t xml:space="preserve">il quale esperto astronomo, </w:t>
      </w:r>
      <w:r w:rsidR="00D6478F">
        <w:t xml:space="preserve">previde osservando i cieli </w:t>
      </w:r>
      <w:r>
        <w:t xml:space="preserve">che l’anno successivo il raccolto di olive sarebbe stato molto abbondante. Il paese di Mileno veniva da una carestia lunga anni che aveva </w:t>
      </w:r>
      <w:r w:rsidR="00D6478F">
        <w:t>fatto scendere</w:t>
      </w:r>
      <w:r>
        <w:t xml:space="preserve"> a pochi denari i prezzi di locazione dei terreni. Così</w:t>
      </w:r>
      <w:r w:rsidRPr="007D5E4C">
        <w:t xml:space="preserve"> Talete, </w:t>
      </w:r>
      <w:r>
        <w:t>durante l’</w:t>
      </w:r>
      <w:r w:rsidRPr="007D5E4C">
        <w:t xml:space="preserve">inverno, avrebbe </w:t>
      </w:r>
      <w:r>
        <w:t>usato u</w:t>
      </w:r>
      <w:r w:rsidRPr="007D5E4C">
        <w:t xml:space="preserve">na piccola somma di denaro </w:t>
      </w:r>
      <w:r>
        <w:t xml:space="preserve">per affittare a lungo termine </w:t>
      </w:r>
      <w:r w:rsidRPr="007D5E4C">
        <w:t xml:space="preserve">tutti i frantoi di Mileto e della vicina isola di Chio. </w:t>
      </w:r>
      <w:r>
        <w:t xml:space="preserve">Con l’avvento della bella stagione le previsioni del matematico si rivelarono esatte, e dall’abbondante raccolto ebbe molte ricchezze. </w:t>
      </w:r>
    </w:p>
    <w:p w14:paraId="695075AF" w14:textId="7B1228F6" w:rsidR="004248F8" w:rsidRDefault="004248F8" w:rsidP="004248F8">
      <w:r>
        <w:t>L’ingegnoso Talete ha pagato un piccolo prezzo per riservarsi il diritto di raccogliere il raccolto di alcuni campi fino a una certa scadenza, verosimilmente fissata dopo il periodo di raccolt</w:t>
      </w:r>
      <w:r w:rsidR="00554D0E">
        <w:t>a</w:t>
      </w:r>
      <w:r>
        <w:t>. Se la stagione si fosse rivelata sfortunata, Talete non avrebbe avuto nulla da raccogliere, avrebbe quindi perso il suo investimento. Ma il raccolto abbondante gli ha permesso di godere di ampi benefici, rispetto ai pochi costi di affitto sostenuti. Questa strategia</w:t>
      </w:r>
      <w:r w:rsidR="00817D47">
        <w:t xml:space="preserve"> è molto simile</w:t>
      </w:r>
      <w:r w:rsidR="00453AC5">
        <w:t xml:space="preserve"> nelle modalità</w:t>
      </w:r>
      <w:r>
        <w:t xml:space="preserve"> a</w:t>
      </w:r>
      <w:r w:rsidR="00453AC5">
        <w:t>lla sottoscrizione di un contratto</w:t>
      </w:r>
      <w:r>
        <w:t xml:space="preserve"> opzione: paghiamo un premio per avere un diritto esercitabile a una scadenza. Che gli strumenti derivati nascano da delle esigenze pratiche è storicamente accertato: anche i primi contratti futures nacquero per permettere ai coltivatori di grano di coprirsi dai rischi di un possibile ribasso dei prezzi</w:t>
      </w:r>
      <w:r w:rsidR="00735665">
        <w:t>, fissando anticipatamente il prezzo di vendita.</w:t>
      </w:r>
    </w:p>
    <w:p w14:paraId="4EBFB096" w14:textId="1D95E5AE" w:rsidR="004248F8" w:rsidRDefault="00541745" w:rsidP="004248F8">
      <w:r>
        <w:t>Le</w:t>
      </w:r>
      <w:r w:rsidR="004248F8">
        <w:t xml:space="preserve"> opzioni sono </w:t>
      </w:r>
      <w:r>
        <w:t xml:space="preserve">quindi </w:t>
      </w:r>
      <w:r w:rsidR="004248F8">
        <w:t xml:space="preserve">strumenti derivati che attribuiscono all’acquirente il diritto di acquistare o vendere un sottostante entro, oppure a una certa data, in base allo stile dell’opzione. Il costo di un’opzione è detto premio. Il livello di prezzo scelto per lo scambio a scadenza è detto </w:t>
      </w:r>
      <w:r w:rsidR="004248F8" w:rsidRPr="00CF498D">
        <w:rPr>
          <w:i/>
          <w:iCs/>
        </w:rPr>
        <w:t>strike price</w:t>
      </w:r>
      <w:r w:rsidR="004248F8">
        <w:t>.</w:t>
      </w:r>
      <w:r w:rsidR="004248F8" w:rsidRPr="007F60A4">
        <w:t xml:space="preserve"> </w:t>
      </w:r>
      <w:r w:rsidR="004248F8">
        <w:t xml:space="preserve">Sono strumenti che permettono di accordarsi oggi, stabilendo le condizioni per un potenziale scambio in un momento futuro. Per queste caratteristiche le opzioni rientrano nelle classi di strumenti a contenuto opzionale e a regolazione differita. </w:t>
      </w:r>
    </w:p>
    <w:p w14:paraId="2AE6478E" w14:textId="25DA152B" w:rsidR="004248F8" w:rsidRDefault="004248F8" w:rsidP="004248F8">
      <w:r>
        <w:t xml:space="preserve">Immaginiamo di </w:t>
      </w:r>
      <w:r w:rsidR="00541745">
        <w:t>analizzare</w:t>
      </w:r>
      <w:r>
        <w:t xml:space="preserve"> un sottostante dal valore attuale di 100, sul quale abbiamo un view rialzista. Immaginiamo di avere un valore target di 140 entro un mese. Abbiamo due possibilità:</w:t>
      </w:r>
    </w:p>
    <w:p w14:paraId="5F53DCFD" w14:textId="77777777" w:rsidR="004248F8" w:rsidRPr="00E17BEC" w:rsidRDefault="004248F8" w:rsidP="004248F8">
      <w:pPr>
        <w:pStyle w:val="Paragrafoelenco"/>
        <w:numPr>
          <w:ilvl w:val="0"/>
          <w:numId w:val="7"/>
        </w:numPr>
        <w:rPr>
          <w:sz w:val="22"/>
          <w:szCs w:val="22"/>
        </w:rPr>
      </w:pPr>
      <w:r w:rsidRPr="00E17BEC">
        <w:rPr>
          <w:sz w:val="22"/>
          <w:szCs w:val="22"/>
        </w:rPr>
        <w:t>Acquistare il sottostante per rivenderlo tra un mese.</w:t>
      </w:r>
    </w:p>
    <w:p w14:paraId="2F51BDE9" w14:textId="0F5CACBB" w:rsidR="004248F8" w:rsidRPr="00E17BEC" w:rsidRDefault="004248F8" w:rsidP="004248F8">
      <w:pPr>
        <w:pStyle w:val="Paragrafoelenco"/>
        <w:numPr>
          <w:ilvl w:val="0"/>
          <w:numId w:val="7"/>
        </w:numPr>
        <w:rPr>
          <w:sz w:val="22"/>
          <w:szCs w:val="22"/>
        </w:rPr>
      </w:pPr>
      <w:r w:rsidRPr="00E17BEC">
        <w:rPr>
          <w:sz w:val="22"/>
          <w:szCs w:val="22"/>
        </w:rPr>
        <w:t xml:space="preserve">Acquistare un’opzione </w:t>
      </w:r>
      <w:r w:rsidR="00E17BEC">
        <w:rPr>
          <w:sz w:val="22"/>
          <w:szCs w:val="22"/>
        </w:rPr>
        <w:t xml:space="preserve">con </w:t>
      </w:r>
      <w:r w:rsidRPr="00E17BEC">
        <w:rPr>
          <w:sz w:val="22"/>
          <w:szCs w:val="22"/>
        </w:rPr>
        <w:t>scadenza a un mese</w:t>
      </w:r>
      <w:r w:rsidRPr="00E17BEC">
        <w:rPr>
          <w:rStyle w:val="Rimandonotaapidipagina"/>
          <w:sz w:val="22"/>
          <w:szCs w:val="22"/>
        </w:rPr>
        <w:footnoteReference w:id="12"/>
      </w:r>
      <w:r w:rsidRPr="00E17BEC">
        <w:rPr>
          <w:sz w:val="22"/>
          <w:szCs w:val="22"/>
        </w:rPr>
        <w:t>.</w:t>
      </w:r>
    </w:p>
    <w:p w14:paraId="6DEF71FA" w14:textId="5C9359D2" w:rsidR="004248F8" w:rsidRDefault="004248F8" w:rsidP="004248F8">
      <w:r>
        <w:t xml:space="preserve">Queste due possibilità, nonostante </w:t>
      </w:r>
      <w:r w:rsidR="00127EE5">
        <w:t xml:space="preserve">in </w:t>
      </w:r>
      <w:r>
        <w:t xml:space="preserve">entrambe </w:t>
      </w:r>
      <w:r w:rsidR="00127EE5">
        <w:t>si tragga</w:t>
      </w:r>
      <w:r>
        <w:t xml:space="preserve"> vantaggio da</w:t>
      </w:r>
      <w:r w:rsidR="00127EE5">
        <w:t>ll’</w:t>
      </w:r>
      <w:r>
        <w:t xml:space="preserve">apprezzarsi del sottostante, hanno profili di rischio e rendimento molto diversi. In particolare le opzioni ci danno alcuni vantaggi. Permettono di operare a leva tramite l’intermediazione della clearing house, che monitora il rischio d’insolvenza con un sistema a margini. Non abbiamo quindi il problema della fiducia nella controparte, è neutralizzato il rischio di credito. Inoltre sono strumenti estremamente versatili che se usati in combinazione permettono di investire non solo sull’andamento del sottostante, ma anche su potenziali variazioni dei parametri macro, come la volatilità o il tasso free risk. Mercati come il Chicago Board Option Exchange sono altamente regolamentati e gli scambi in opzioni superano </w:t>
      </w:r>
      <w:r w:rsidRPr="000A6561">
        <w:t>7 milioni di contratti scambiati</w:t>
      </w:r>
      <w:r>
        <w:t xml:space="preserve"> al gio</w:t>
      </w:r>
      <w:r w:rsidR="00D55AC7">
        <w:t>r</w:t>
      </w:r>
      <w:r>
        <w:t>no. La negoziazione su un mercato regolamentato e la standardizzazione dei contratti comporta un grado di liquidità superiore per gli strumenti quotati</w:t>
      </w:r>
      <w:r w:rsidR="00D62CD3">
        <w:t>, ma l</w:t>
      </w:r>
      <w:r>
        <w:t xml:space="preserve">e opzioni sono anche </w:t>
      </w:r>
      <w:r w:rsidR="00D62CD3">
        <w:t>scambiate</w:t>
      </w:r>
      <w:r>
        <w:t xml:space="preserve"> sui mercati OTC, dove è bene sapere che non si hanno le stesse garanzie </w:t>
      </w:r>
      <w:r w:rsidR="00D62CD3">
        <w:t>sull</w:t>
      </w:r>
      <w:r w:rsidR="00AB2A83">
        <w:t xml:space="preserve">’affidabilità della controparte e sulla liquidità dei mercati tipiche di </w:t>
      </w:r>
      <w:r>
        <w:t>un mercato regolamentato.</w:t>
      </w:r>
    </w:p>
    <w:p w14:paraId="15F477F6" w14:textId="2883A441" w:rsidR="004248F8" w:rsidRDefault="004248F8" w:rsidP="004248F8">
      <w:r>
        <w:t>Anche il nostro Talete piuttosto che acquistare tutti i campi</w:t>
      </w:r>
      <w:r w:rsidR="00457327">
        <w:t xml:space="preserve"> per usufruire del raccolto futuro</w:t>
      </w:r>
      <w:r>
        <w:t>, ha optato per una strategia meno dispendiosa.</w:t>
      </w:r>
      <w:r w:rsidR="00457327">
        <w:t xml:space="preserve"> L</w:t>
      </w:r>
      <w:r>
        <w:t xml:space="preserve">’acquisto avrebbe portato un esborso iniziale molto più elevato, con tutta una serie di rischi dai quali le opzioni ci esulano. Ovviamente sarebbe possibile neutralizzare questi rischi anche </w:t>
      </w:r>
      <w:r w:rsidR="001A5DCF">
        <w:t>qualora</w:t>
      </w:r>
      <w:r>
        <w:t xml:space="preserve"> comprassimo il sottostante</w:t>
      </w:r>
      <w:r w:rsidR="001A5DCF">
        <w:t xml:space="preserve">, </w:t>
      </w:r>
      <w:r>
        <w:t xml:space="preserve">grazie a svariate strategie di hedging che si servono come vedremo anche delle opzioni stesse. Anticipiamo inoltre che </w:t>
      </w:r>
      <w:r w:rsidR="001D6793">
        <w:t>per la costruzione di</w:t>
      </w:r>
      <w:r>
        <w:t xml:space="preserve"> </w:t>
      </w:r>
      <w:r w:rsidR="001D6793">
        <w:t>alcune specifiche</w:t>
      </w:r>
      <w:r>
        <w:t xml:space="preserve"> strategie con le opzioni è previsto anche l’acquisto o la vendita diretta del sottostante.</w:t>
      </w:r>
    </w:p>
    <w:p w14:paraId="2D98E2DB" w14:textId="1975E458" w:rsidR="004248F8" w:rsidRDefault="00B1605B" w:rsidP="004248F8">
      <w:r>
        <w:rPr>
          <w:noProof/>
        </w:rPr>
        <w:drawing>
          <wp:anchor distT="0" distB="0" distL="114300" distR="114300" simplePos="0" relativeHeight="251658240" behindDoc="1" locked="0" layoutInCell="1" allowOverlap="1" wp14:anchorId="0CE86896" wp14:editId="210A0D3D">
            <wp:simplePos x="0" y="0"/>
            <wp:positionH relativeFrom="margin">
              <wp:posOffset>1384226</wp:posOffset>
            </wp:positionH>
            <wp:positionV relativeFrom="paragraph">
              <wp:posOffset>1547451</wp:posOffset>
            </wp:positionV>
            <wp:extent cx="2857500" cy="1704975"/>
            <wp:effectExtent l="0" t="0" r="0" b="9525"/>
            <wp:wrapTopAndBottom/>
            <wp:docPr id="175758269" name="Immagine 1" descr="cia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8269" name="Immagine 1" descr="ciao&#10;"/>
                    <pic:cNvPicPr/>
                  </pic:nvPicPr>
                  <pic:blipFill>
                    <a:blip r:embed="rId51">
                      <a:extLst>
                        <a:ext uri="{28A0092B-C50C-407E-A947-70E740481C1C}">
                          <a14:useLocalDpi xmlns:a14="http://schemas.microsoft.com/office/drawing/2010/main" val="0"/>
                        </a:ext>
                      </a:extLst>
                    </a:blip>
                    <a:stretch>
                      <a:fillRect/>
                    </a:stretch>
                  </pic:blipFill>
                  <pic:spPr>
                    <a:xfrm>
                      <a:off x="0" y="0"/>
                      <a:ext cx="2857500" cy="1704975"/>
                    </a:xfrm>
                    <a:prstGeom prst="rect">
                      <a:avLst/>
                    </a:prstGeom>
                  </pic:spPr>
                </pic:pic>
              </a:graphicData>
            </a:graphic>
          </wp:anchor>
        </w:drawing>
      </w:r>
      <w:r w:rsidR="004248F8">
        <w:t xml:space="preserve">Andiamo a vedere altre caratteristiche operative del contratto opzione. Come abbiamo detto stiamo parlando di contratti derivati, i quali appunto controllano </w:t>
      </w:r>
      <w:r w:rsidR="00DD6ED5">
        <w:t>una certa quantità del sottostante</w:t>
      </w:r>
      <w:r w:rsidR="004248F8">
        <w:t>.</w:t>
      </w:r>
      <w:r w:rsidR="009D6B3D">
        <w:t xml:space="preserve"> Gli strumenti che possono essere utilizzati come sottostant</w:t>
      </w:r>
      <w:r w:rsidR="00DD6ED5">
        <w:t>e</w:t>
      </w:r>
      <w:r w:rsidR="009D6B3D">
        <w:t xml:space="preserve"> sono numerosi, dalle commodities, alle obbligazioni, agli ETF</w:t>
      </w:r>
      <w:r w:rsidR="009D6B3D">
        <w:rPr>
          <w:rStyle w:val="Rimandonotaapidipagina"/>
        </w:rPr>
        <w:footnoteReference w:id="13"/>
      </w:r>
      <w:r w:rsidR="009D6B3D">
        <w:t>.</w:t>
      </w:r>
      <w:r w:rsidR="004248F8">
        <w:t xml:space="preserve"> In particolare </w:t>
      </w:r>
      <w:r w:rsidR="001D6793">
        <w:t>noi ci concentreremo sulle opzioni su indici o singoli titoli azionari. L</w:t>
      </w:r>
      <w:r w:rsidR="004248F8">
        <w:t>e opzioni controllano un numero variabile di azioni in base al s</w:t>
      </w:r>
      <w:r w:rsidR="003A7AD1">
        <w:t>ingolo titolo</w:t>
      </w:r>
      <w:r w:rsidR="004248F8">
        <w:t xml:space="preserve">. Per le big sui mercati azionari americani tipicamente un’opzione corrisponde a 100 azioni. Per trovare quelli inerenti a borsa italiana basta andare nella sezione </w:t>
      </w:r>
      <w:r w:rsidR="004248F8" w:rsidRPr="003539CD">
        <w:t>Lotti Minimi Opzioni su Azioni</w:t>
      </w:r>
      <w:r w:rsidR="004248F8">
        <w:rPr>
          <w:rStyle w:val="Rimandonotaapidipagina"/>
        </w:rPr>
        <w:footnoteReference w:id="14"/>
      </w:r>
      <w:r>
        <w:t xml:space="preserve"> del sito apposito.</w:t>
      </w:r>
    </w:p>
    <w:p w14:paraId="65482D5B" w14:textId="471ED53F" w:rsidR="00713684" w:rsidRDefault="00BB3481" w:rsidP="004248F8">
      <w:r>
        <w:t>Abbiamo visto alcune caratteristiche del contratto che chiamiamo opzione, come nasce e da dove deriva. La particolarità delle opzioni rispetto ad altri strumenti derivati o rispetto al payoff che si avrebbe da un’operazione diretta di acquisto o vendita del sottostante</w:t>
      </w:r>
      <w:r w:rsidR="00AB23B8">
        <w:t xml:space="preserve"> è un payoff asimmetrico</w:t>
      </w:r>
      <w:r w:rsidR="0041263B">
        <w:t xml:space="preserve">. Infatti comprare </w:t>
      </w:r>
      <w:r w:rsidR="005B65AA">
        <w:t xml:space="preserve">e vendere opzioni comporta diverse assunzioni di doveri e diritti, </w:t>
      </w:r>
      <w:r w:rsidR="00E706D2">
        <w:t>e di</w:t>
      </w:r>
      <w:r w:rsidR="00713684">
        <w:t xml:space="preserve"> conseguenza diversi payoff a scadenza</w:t>
      </w:r>
      <w:r w:rsidR="00B741EE">
        <w:t xml:space="preserve"> che risultano non lineari, come invece accade per altri strumenti derivati come i future.</w:t>
      </w:r>
      <w:r w:rsidR="005137E2" w:rsidRPr="005137E2">
        <w:t xml:space="preserve"> </w:t>
      </w:r>
      <w:r w:rsidR="005137E2">
        <w:t>Prendendo come</w:t>
      </w:r>
      <w:r w:rsidR="005137E2" w:rsidRPr="005137E2">
        <w:t xml:space="preserve"> esempio</w:t>
      </w:r>
      <w:r w:rsidR="005137E2">
        <w:t xml:space="preserve"> i futures</w:t>
      </w:r>
      <w:r w:rsidR="005137E2" w:rsidRPr="005137E2">
        <w:t xml:space="preserve"> sia i guadagni che le perdite possono crescere indefinitamente in entrambi i sensi, quindi non c’è un payoff limitato </w:t>
      </w:r>
      <w:r w:rsidR="002E119B">
        <w:t xml:space="preserve">nel caso perdita </w:t>
      </w:r>
      <w:r w:rsidR="005137E2" w:rsidRPr="005137E2">
        <w:t>come nell</w:t>
      </w:r>
      <w:r w:rsidR="002E119B">
        <w:t>’acquisto di</w:t>
      </w:r>
      <w:r w:rsidR="005137E2" w:rsidRPr="005137E2">
        <w:t xml:space="preserve"> opzioni. Con l’acquisto diretto del sottostante</w:t>
      </w:r>
      <w:r w:rsidR="002E119B">
        <w:t xml:space="preserve"> invece</w:t>
      </w:r>
      <w:r w:rsidR="005137E2" w:rsidRPr="005137E2">
        <w:t xml:space="preserve"> la tua posizione si comporta come una replica esatta del sottostante stesso: se il prezzo sale, guadagni; se scende, perdi.</w:t>
      </w:r>
      <w:r w:rsidR="00024D8D">
        <w:t xml:space="preserve"> </w:t>
      </w:r>
      <w:r w:rsidR="00774DDC">
        <w:t xml:space="preserve">Le opzioni invece presentano payoff non lineari al prezzo del sottostante. </w:t>
      </w:r>
      <w:r w:rsidR="00024D8D">
        <w:t>I motivi</w:t>
      </w:r>
      <w:r w:rsidR="002E119B">
        <w:t xml:space="preserve"> di questa asimmetria</w:t>
      </w:r>
      <w:r w:rsidR="00024D8D">
        <w:t xml:space="preserve"> sono principalmente:</w:t>
      </w:r>
    </w:p>
    <w:p w14:paraId="1956C63E" w14:textId="66FD53BB" w:rsidR="00024D8D" w:rsidRDefault="002E119B" w:rsidP="00D95C76">
      <w:pPr>
        <w:pStyle w:val="Paragrafoelenco"/>
        <w:numPr>
          <w:ilvl w:val="0"/>
          <w:numId w:val="7"/>
        </w:numPr>
      </w:pPr>
      <w:r>
        <w:t>I l</w:t>
      </w:r>
      <w:r w:rsidR="00024D8D">
        <w:t xml:space="preserve">imiti alle perdite in opzioni: se si acquista un’opzione call o put si </w:t>
      </w:r>
      <w:r w:rsidR="007618EB">
        <w:t>può perdere al massimo il premio pagato per la sottoscrizione</w:t>
      </w:r>
      <w:r w:rsidR="00D95C76">
        <w:t>,</w:t>
      </w:r>
      <w:r w:rsidR="007618EB">
        <w:t xml:space="preserve"> </w:t>
      </w:r>
      <w:r w:rsidR="00D95C76">
        <w:t>q</w:t>
      </w:r>
      <w:r w:rsidR="003A643B">
        <w:t>uindi il payoff in caso di perdita è fisso e pari al premio, mentre il payoff in caso di guadagni è potenzialmente molto maggiore.</w:t>
      </w:r>
      <w:r w:rsidR="00D95C76">
        <w:t xml:space="preserve"> Questa è la principale causa di asimmetria.</w:t>
      </w:r>
    </w:p>
    <w:p w14:paraId="4A743107" w14:textId="726EA50B" w:rsidR="00D95C76" w:rsidRDefault="002E119B" w:rsidP="00024D8D">
      <w:pPr>
        <w:pStyle w:val="Paragrafoelenco"/>
        <w:numPr>
          <w:ilvl w:val="0"/>
          <w:numId w:val="7"/>
        </w:numPr>
      </w:pPr>
      <w:r>
        <w:t>I g</w:t>
      </w:r>
      <w:r w:rsidR="00D95C76">
        <w:t xml:space="preserve">uadagni potenzialmente illimitati: se si acquista un’opzione, un movimento in senso favorevole del sottostante può portarci a guadagni </w:t>
      </w:r>
      <w:r w:rsidR="005E3B5B">
        <w:t xml:space="preserve">teoricamente </w:t>
      </w:r>
      <w:r w:rsidR="00D95C76">
        <w:t>illimitati</w:t>
      </w:r>
      <w:r w:rsidR="005E3B5B">
        <w:t xml:space="preserve"> nel caso di una call, o comunque molto maggiori al premio pagato nel caso di una put.</w:t>
      </w:r>
    </w:p>
    <w:p w14:paraId="09B81BD3" w14:textId="4A10D65A" w:rsidR="005E3B5B" w:rsidRDefault="00B95FF5" w:rsidP="006A078B">
      <w:r>
        <w:t>Dopo aver capito perché le opzioni sono caratterizzate da</w:t>
      </w:r>
      <w:r w:rsidR="006A078B">
        <w:t xml:space="preserve"> payoff asimmetric</w:t>
      </w:r>
      <w:r>
        <w:t>i</w:t>
      </w:r>
      <w:r w:rsidR="006A078B">
        <w:t xml:space="preserve">, </w:t>
      </w:r>
      <w:r w:rsidR="00774DDC">
        <w:t xml:space="preserve">è importante capire che </w:t>
      </w:r>
      <w:r w:rsidR="00AB6BFD">
        <w:t xml:space="preserve">questi ragionamenti validi nel caso in cui si acquistino opzioni, non sono validi nel momento in cui si voglia vendere. In quel caso sono le perdite a essere aleatorie, mentre i ricavi sono fissi e pari al premio incassato. </w:t>
      </w:r>
      <w:r w:rsidR="00113F71">
        <w:t>Valutiamo subito questo aspetto.</w:t>
      </w:r>
    </w:p>
    <w:p w14:paraId="03D679C8" w14:textId="77777777" w:rsidR="004248F8" w:rsidRPr="009C47DF" w:rsidRDefault="004248F8" w:rsidP="004248F8">
      <w:pPr>
        <w:pStyle w:val="Titolo2"/>
        <w:numPr>
          <w:ilvl w:val="1"/>
          <w:numId w:val="23"/>
        </w:numPr>
        <w:rPr>
          <w:rFonts w:ascii="Sitka Text Semibold" w:hAnsi="Sitka Text Semibold"/>
        </w:rPr>
      </w:pPr>
      <w:bookmarkStart w:id="20" w:name="_Toc189947719"/>
      <w:r w:rsidRPr="009C47DF">
        <w:rPr>
          <w:rFonts w:ascii="Sitka Text Semibold" w:hAnsi="Sitka Text Semibold"/>
        </w:rPr>
        <w:t>Comprare e vendere Opzioni</w:t>
      </w:r>
      <w:bookmarkEnd w:id="20"/>
    </w:p>
    <w:p w14:paraId="560A9B96" w14:textId="4A0E38AA" w:rsidR="004248F8" w:rsidRDefault="004248F8" w:rsidP="004248F8">
      <w:r>
        <w:t>S</w:t>
      </w:r>
      <w:r w:rsidR="00113F71">
        <w:t xml:space="preserve">appiamo che possiamo </w:t>
      </w:r>
      <w:r w:rsidR="00AA77A8">
        <w:t>operare sui</w:t>
      </w:r>
      <w:r w:rsidR="00113F71">
        <w:t xml:space="preserve"> mercati principalmente i</w:t>
      </w:r>
      <w:r>
        <w:t>n due modi</w:t>
      </w:r>
      <w:r w:rsidR="00AA77A8">
        <w:t xml:space="preserve">, </w:t>
      </w:r>
      <w:r>
        <w:t xml:space="preserve">come venditori o come compratori. Abbiamo detto che chi compra un’opzione paga un piccolo premio e può godere del diritto di comprare o vendere a un prezzo prestabilito (strike). Nel caso di una call avremo un guadagno a scadenza se il prezzo di chiusura dovesse essere superiore allo strike price, </w:t>
      </w:r>
      <w:r w:rsidR="00AA77A8">
        <w:t xml:space="preserve">nel caso di una put avremmo un </w:t>
      </w:r>
      <w:r w:rsidR="00F87C35">
        <w:t>risultato positivo</w:t>
      </w:r>
      <w:r>
        <w:t xml:space="preserve"> se dovesse chiudere ad un livello inferiore </w:t>
      </w:r>
      <w:r w:rsidR="00F87C35">
        <w:t>allo strike</w:t>
      </w:r>
      <w:r>
        <w:t>. Se le operazioni di acquisto di opzione sono effettuate naked, cioè senza nessun’altra attività in portafoglio che possa influenzare il payoff finale su quello strumento, non presentano particolari problemi nella valutazione del rischio: stiamo rischiando solo il premio che stiamo pagando per ogni opzione moltiplicato per il numero di azioni controllate dal contratto. Escludendo eventuali margini dati dal broker di cui parleremo successivamente, quella è la cifra che ci viene chiesta dal broker nel momento dell’acquisto delle opzioni. Immaginiamo di aver acquistato un opzione call europea su AAPL (Apple Inc. quotata sul NASDAQ) strike di valore 5, quotata attualmente al valore di 4. Se a scadenza il valore attuale sarà maggiore dello strike price, avremo un payoff pari a:</w:t>
      </w:r>
    </w:p>
    <w:p w14:paraId="6FFFB097" w14:textId="77777777" w:rsidR="004248F8" w:rsidRDefault="004248F8" w:rsidP="004248F8">
      <w:pPr>
        <w:jc w:val="center"/>
        <w:rPr>
          <w:i/>
          <w:iCs/>
        </w:rPr>
      </w:pPr>
      <w:r>
        <w:rPr>
          <w:i/>
          <w:iCs/>
        </w:rPr>
        <w:t>(prezzo di mercato del sottostante – strike price) – premio versato</w:t>
      </w:r>
    </w:p>
    <w:p w14:paraId="3F268EA9" w14:textId="50569320" w:rsidR="004248F8" w:rsidRDefault="004248F8" w:rsidP="004248F8">
      <w:r>
        <w:t xml:space="preserve">Immaginando che il valore delle azioni di AAPL cresca del 100%, fino a valere 8, e di aver pagato un premio di 1 per opzione. </w:t>
      </w:r>
      <w:r w:rsidR="00FE496C">
        <w:t>A scadenza potremo comprare al prezzo prestabilito di 5 e rivendere al prezzo attuale di 8, ottenendo</w:t>
      </w:r>
      <w:r>
        <w:t xml:space="preserve"> un guadagno</w:t>
      </w:r>
      <w:r w:rsidR="00FE496C">
        <w:t xml:space="preserve"> pari a :</w:t>
      </w:r>
    </w:p>
    <w:p w14:paraId="453BC256" w14:textId="77777777" w:rsidR="004248F8" w:rsidRDefault="00670204" w:rsidP="004248F8">
      <w:pPr>
        <w:jc w:val="center"/>
      </w:pPr>
      <m:oMath>
        <m:d>
          <m:dPr>
            <m:ctrlPr>
              <w:rPr>
                <w:rFonts w:ascii="Cambria Math" w:hAnsi="Cambria Math"/>
                <w:i/>
              </w:rPr>
            </m:ctrlPr>
          </m:dPr>
          <m:e>
            <m:r>
              <w:rPr>
                <w:rFonts w:ascii="Cambria Math" w:hAnsi="Cambria Math"/>
              </w:rPr>
              <m:t>8-5</m:t>
            </m:r>
          </m:e>
        </m:d>
        <m:r>
          <w:rPr>
            <w:rFonts w:ascii="Cambria Math" w:hAnsi="Cambria Math"/>
          </w:rPr>
          <m:t>*</m:t>
        </m:r>
        <m:r>
          <w:rPr>
            <w:rFonts w:ascii="Cambria Math" w:hAnsi="Cambria Math"/>
          </w:rPr>
          <m:t>100-1*100=200</m:t>
        </m:r>
      </m:oMath>
      <w:r w:rsidR="004248F8">
        <w:t>.</w:t>
      </w:r>
    </w:p>
    <w:p w14:paraId="209B2806" w14:textId="3F75646A" w:rsidR="004248F8" w:rsidRPr="00227203" w:rsidRDefault="004248F8" w:rsidP="004248F8">
      <w:pPr>
        <w:rPr>
          <w:rFonts w:eastAsiaTheme="minorEastAsia"/>
        </w:rPr>
      </w:pPr>
      <w:r>
        <w:t xml:space="preserve">Una crescita del 100 % del sottostante ci ha permesso un ritorno netto di </w:t>
      </w:r>
      <w:r w:rsidR="00FE496C">
        <w:t>2</w:t>
      </w:r>
      <w:r>
        <w:t xml:space="preserve">00, avendo dato al broker solo </w:t>
      </w:r>
      <m:oMath>
        <m:r>
          <w:rPr>
            <w:rFonts w:ascii="Cambria Math" w:hAnsi="Cambria Math"/>
          </w:rPr>
          <m:t>100</m:t>
        </m:r>
      </m:oMath>
      <w:r>
        <w:t xml:space="preserve"> di premio. Notiamo la presenza del moltiplicatore 100, tipico d</w:t>
      </w:r>
      <w:r w:rsidR="00981D5B">
        <w:t>elle opzioni americane che tipicamente controllano 100 azioni l’una</w:t>
      </w:r>
      <w:r>
        <w:t>, ma questo può cambiare come visto nel paragrafo precedente</w:t>
      </w:r>
      <w:r w:rsidR="002C0142">
        <w:t xml:space="preserve"> in base al titolo</w:t>
      </w:r>
      <w:r>
        <w:t xml:space="preserve">. Il guadagno quindi, ammonta al </w:t>
      </w:r>
      <w:r w:rsidR="005A11A4">
        <w:t>3</w:t>
      </w:r>
      <w:r>
        <w:t xml:space="preserve">00% del capitale impegnato nell’operazione. Questo è </w:t>
      </w:r>
      <w:r w:rsidR="005A11A4">
        <w:t>un esempio del</w:t>
      </w:r>
      <w:r>
        <w:t>l’effetto della leva intrinseco nelle opzioni</w:t>
      </w:r>
      <w:r w:rsidR="005A11A4">
        <w:t>, in cui abbiamo un piccolo esborso che può garantirci elevati rendimenti.</w:t>
      </w:r>
      <w:r>
        <w:t xml:space="preserve"> Questa è la potenzialità di questo strumento, ma la pratica comporta una serie di complicazioni.</w:t>
      </w:r>
    </w:p>
    <w:p w14:paraId="7B5B2C4B" w14:textId="6B9905BE" w:rsidR="004248F8" w:rsidRPr="002D1A88" w:rsidRDefault="004248F8" w:rsidP="004248F8">
      <w:pPr>
        <w:rPr>
          <w:rFonts w:eastAsiaTheme="minorEastAsia"/>
        </w:rPr>
      </w:pPr>
      <w:r>
        <w:t xml:space="preserve">Avendo comprato </w:t>
      </w:r>
      <w:r w:rsidR="00CD138D">
        <w:t>il</w:t>
      </w:r>
      <w:r>
        <w:t xml:space="preserve"> diritto di acquistare a un dato prezzo, esercitare a scadenza significa dover acquistare effettivamente il sottostante allo strike price. In questo caso </w:t>
      </w:r>
      <w:r w:rsidR="00CD138D">
        <w:t>avremo</w:t>
      </w:r>
      <w:r>
        <w:t xml:space="preserve"> un esborso uguale allo strike, che ricordiamo essere il prezzo per il quale ci siamo accordati in sede di sottoscrizione dell’opzione, per il moltiplicatore</w:t>
      </w:r>
      <w:r w:rsidR="00CD138D">
        <w:t>, cioè il numero di azioni controllate dall’opzione</w:t>
      </w:r>
      <w:r>
        <w:t xml:space="preserve">: </w:t>
      </w:r>
      <m:oMath>
        <m:r>
          <w:rPr>
            <w:rFonts w:ascii="Cambria Math" w:hAnsi="Cambria Math"/>
          </w:rPr>
          <m:t>5*100</m:t>
        </m:r>
      </m:oMath>
      <w:r>
        <w:rPr>
          <w:rFonts w:eastAsiaTheme="minorEastAsia"/>
        </w:rPr>
        <w:t>.</w:t>
      </w:r>
      <w:r>
        <w:t xml:space="preserve"> Queste opzioni rivendute immediatamente al valore corrente </w:t>
      </w:r>
      <m:oMath>
        <m:r>
          <w:rPr>
            <w:rFonts w:ascii="Cambria Math" w:hAnsi="Cambria Math"/>
          </w:rPr>
          <m:t>8</m:t>
        </m:r>
      </m:oMath>
      <w:r>
        <w:rPr>
          <w:rFonts w:eastAsiaTheme="minorEastAsia"/>
        </w:rPr>
        <w:t xml:space="preserve"> danno il guadagno netto riportato precedentemente. La maggior parte dei broker effettua automaticamente la transazione a scadenza accreditandoci il risultato economico in valuta, altri broker chiedono l’acquisto “manuale” delle opzioni (cash regulation) e ciò comporta un esborso a scadenza molto più alto del premio inizialmente versato. </w:t>
      </w:r>
      <w:r w:rsidR="00B00AA8">
        <w:rPr>
          <w:rFonts w:eastAsiaTheme="minorEastAsia"/>
        </w:rPr>
        <w:t>E’ importante tenere in considerazione che alcuni</w:t>
      </w:r>
      <w:r>
        <w:rPr>
          <w:rFonts w:eastAsiaTheme="minorEastAsia"/>
        </w:rPr>
        <w:t xml:space="preserve"> investitori preferiscono esercitare il diritto di acquisto non per trarre profitto dall’immediata vendita</w:t>
      </w:r>
      <w:r w:rsidR="00C32D94">
        <w:rPr>
          <w:rFonts w:eastAsiaTheme="minorEastAsia"/>
        </w:rPr>
        <w:t xml:space="preserve"> del sottostante</w:t>
      </w:r>
      <w:r>
        <w:rPr>
          <w:rFonts w:eastAsiaTheme="minorEastAsia"/>
        </w:rPr>
        <w:t xml:space="preserve">, ma per altri </w:t>
      </w:r>
      <w:r w:rsidR="00C32D94">
        <w:rPr>
          <w:rFonts w:eastAsiaTheme="minorEastAsia"/>
        </w:rPr>
        <w:t>vantaggi derivanti dal possesso del sottostante,</w:t>
      </w:r>
      <w:r>
        <w:rPr>
          <w:rFonts w:eastAsiaTheme="minorEastAsia"/>
        </w:rPr>
        <w:t xml:space="preserve"> come ad esempio la possibilità di godere di uno stacco cedola.</w:t>
      </w:r>
    </w:p>
    <w:p w14:paraId="73BF2956" w14:textId="4E491DF3" w:rsidR="004248F8" w:rsidRDefault="004248F8" w:rsidP="004248F8">
      <w:r>
        <w:t xml:space="preserve">Abbiamo capito che il “diritto” di esercitare porta l’acquirente </w:t>
      </w:r>
      <w:r w:rsidR="00C32D94">
        <w:t xml:space="preserve">di opzioni </w:t>
      </w:r>
      <w:r>
        <w:t>a due possibili situazioni, una in cui il diritto sarà esercitato, una in cui non potrà essere esercitato. Nel caso di una call verrà esercitata se il prezzo del sottostante a scadenza è maggiore dello strike price, nel caso di una put verrà esercitata se il prezzo del sottostante è inferiore dello strike. L’opzione call incorpora una posizione rialzista, l’opzione put una ribassista. Vendere una call significa avere una posizione ribassista, vendere una put significa avere una posizione rialzista. Il guadagno finale</w:t>
      </w:r>
      <w:r w:rsidR="00507398">
        <w:t xml:space="preserve"> per gli acquirenti</w:t>
      </w:r>
      <w:r>
        <w:t xml:space="preserve"> come già detto è dato dal prezzo di chiusura a scadenza del sottostante meno lo strike price, sottratto il costo iniziale del premio sostenuto.</w:t>
      </w:r>
      <w:r w:rsidR="00975F1B">
        <w:t xml:space="preserve"> Per i venditori invece al contrario la massima vincita equivale al premio incassato, con potenziali perdite aleatorie.</w:t>
      </w:r>
      <w:r>
        <w:t xml:space="preserve"> Esiste quindi un punto definito breakeven che indica il livello da cui </w:t>
      </w:r>
      <w:r w:rsidR="00205FCE">
        <w:t>l’esercizio dell’opzione</w:t>
      </w:r>
      <w:r>
        <w:t xml:space="preserve"> </w:t>
      </w:r>
      <w:r w:rsidR="00205FCE">
        <w:t>comporta un</w:t>
      </w:r>
      <w:r>
        <w:t xml:space="preserve"> profitto</w:t>
      </w:r>
      <w:r w:rsidR="00205FCE">
        <w:t>,</w:t>
      </w:r>
      <w:r>
        <w:t xml:space="preserve"> al netto dei costi del premio sostenuto. Riprendendo l’esempio di prima</w:t>
      </w:r>
      <w:r w:rsidR="00B61548">
        <w:t xml:space="preserve"> sull’opzione su azioni AAPL,</w:t>
      </w:r>
      <w:r>
        <w:t xml:space="preserve"> il nostro trade inizierà a essere in profitto da</w:t>
      </w:r>
      <w:r w:rsidR="00180013">
        <w:t xml:space="preserve">l livello di </w:t>
      </w:r>
      <w:r>
        <w:t xml:space="preserve">prezzo </w:t>
      </w:r>
      <w:r w:rsidR="00180013">
        <w:t>pari a</w:t>
      </w:r>
      <w:r>
        <w:t xml:space="preserve"> 6</w:t>
      </w:r>
      <w:r w:rsidR="00180013">
        <w:t>:</w:t>
      </w:r>
    </w:p>
    <w:p w14:paraId="630CA0BF" w14:textId="79585632" w:rsidR="004248F8" w:rsidRDefault="004248F8" w:rsidP="00507398">
      <w:pPr>
        <w:jc w:val="center"/>
      </w:pPr>
      <m:oMath>
        <m:r>
          <w:rPr>
            <w:rFonts w:ascii="Cambria Math" w:hAnsi="Cambria Math"/>
          </w:rPr>
          <m:t xml:space="preserve">breakeven=5+1 </m:t>
        </m:r>
        <m:r>
          <m:rPr>
            <m:sty m:val="p"/>
          </m:rPr>
          <w:rPr>
            <w:rFonts w:ascii="Cambria Math" w:eastAsiaTheme="minorEastAsia" w:hAnsi="Cambria Math"/>
          </w:rPr>
          <m:t>= 6</m:t>
        </m:r>
      </m:oMath>
      <w:r>
        <w:rPr>
          <w:rFonts w:eastAsiaTheme="minorEastAsia"/>
        </w:rPr>
        <w:t xml:space="preserve"> </w:t>
      </w:r>
    </w:p>
    <w:p w14:paraId="767FB71E" w14:textId="566C5661" w:rsidR="004248F8" w:rsidRDefault="004248F8" w:rsidP="004248F8">
      <w:r>
        <w:t xml:space="preserve">Immaginiamo </w:t>
      </w:r>
      <w:r w:rsidR="00947FF3">
        <w:t xml:space="preserve">ora </w:t>
      </w:r>
      <w:r>
        <w:t xml:space="preserve">di aver venduto un contratto call che porta con sé </w:t>
      </w:r>
      <w:r w:rsidR="00947FF3">
        <w:t>il</w:t>
      </w:r>
      <w:r>
        <w:t xml:space="preserve"> diritto</w:t>
      </w:r>
      <w:r w:rsidR="00947FF3">
        <w:t xml:space="preserve"> di esercitare</w:t>
      </w:r>
      <w:r>
        <w:t xml:space="preserve">, ciò comporta per </w:t>
      </w:r>
      <w:r w:rsidR="00947FF3">
        <w:t>noi venditori il</w:t>
      </w:r>
      <w:r>
        <w:t xml:space="preserve"> dovere di </w:t>
      </w:r>
      <w:r w:rsidR="00947FF3">
        <w:t>essere</w:t>
      </w:r>
      <w:r>
        <w:t xml:space="preserve"> venditori nei confronti della controparte acquirente qualora esercitasse. Per noi significherebbe dover vendere a un prezzo minore </w:t>
      </w:r>
      <w:r w:rsidR="00947FF3">
        <w:t>un’azione</w:t>
      </w:r>
      <w:r>
        <w:t xml:space="preserve"> </w:t>
      </w:r>
      <w:r w:rsidR="00947FF3">
        <w:t xml:space="preserve">quotata </w:t>
      </w:r>
      <w:r>
        <w:t>sul mercato a</w:t>
      </w:r>
      <w:r w:rsidR="004E54F8">
        <w:t xml:space="preserve"> un</w:t>
      </w:r>
      <w:r>
        <w:t xml:space="preserve"> prezzo maggiore, il che comporta una perdita per noi che eravamo bear sul mercato con una call venduta. Il nostro payoff sarà negativo e pari a: </w:t>
      </w:r>
    </w:p>
    <w:p w14:paraId="1CA10425" w14:textId="77777777" w:rsidR="004248F8" w:rsidRDefault="004248F8" w:rsidP="004248F8">
      <w:pPr>
        <w:jc w:val="center"/>
        <w:rPr>
          <w:i/>
          <w:iCs/>
        </w:rPr>
      </w:pPr>
      <w:r>
        <w:rPr>
          <w:i/>
          <w:iCs/>
        </w:rPr>
        <w:t>(strike price – prezzo sottostante  ) +  premio incassato</w:t>
      </w:r>
    </w:p>
    <w:p w14:paraId="6828B7DC" w14:textId="77777777" w:rsidR="004248F8" w:rsidRDefault="004248F8" w:rsidP="004248F8">
      <w:r>
        <w:t xml:space="preserve">Capiamo che la perdita è potenzialmente infinita, se il prezzo del sottostante dovesse salire non esiste teoricamente un prezzo limite oltre il quale non può crescere, mentre nella vendita di una put la perdita non può essere infinita perché il prezzo non può scendere sotto lo zero. Tralasciando questi dettagli che hanno poche indicazioni operative, ma ci forniscono un concetto chiaro: le perdite in caso di vendita di opzioni naked sono in ogni caso potenzialmente devastanti. I fattori come capiamo sono molteplici, e se l’opzione fosse americana, e quindi l’acquirente potesse esercitare in ogni momento? A queste e altre domande risponderemo nei capitoli successivi. </w:t>
      </w:r>
    </w:p>
    <w:p w14:paraId="7D226A81" w14:textId="77777777" w:rsidR="004248F8" w:rsidRDefault="004248F8" w:rsidP="004248F8">
      <w:r>
        <w:t xml:space="preserve">Le opzioni hanno una nomenclatura a seconda del livello di prezzo del sottostante rispetto allo strike price in un dato momento precedente alla scadenza. Infatti un opzione è detta in-the-money se il prezzo attuale porterebbe un guadagno se scadesse o venisse esercitata ad un dato momento. Nel caso di una call comprata, sappiamo che sarà esercita se il prezzo del sottostante è maggiore dello strike price. In questo caso possiamo definire la nostra opzione in-the-money. Sempre mantenendo l’esempio di una call comprata, se lo strike price è uguale al prezzo attuale del sottostante allora l’opzione è at-the-money, se maggiore l’opzione è detta out-of-the money. </w:t>
      </w:r>
    </w:p>
    <w:p w14:paraId="2C5CD32C" w14:textId="77777777" w:rsidR="004248F8" w:rsidRDefault="004248F8" w:rsidP="004248F8">
      <w:r>
        <w:t>Vale la pena riassumere i tre elementi imprescindibili di ogni azione:</w:t>
      </w:r>
    </w:p>
    <w:p w14:paraId="001DFFA7" w14:textId="77777777" w:rsidR="004248F8" w:rsidRDefault="004248F8" w:rsidP="004248F8">
      <w:pPr>
        <w:pStyle w:val="Paragrafoelenco"/>
        <w:numPr>
          <w:ilvl w:val="0"/>
          <w:numId w:val="8"/>
        </w:numPr>
      </w:pPr>
      <w:r>
        <w:t>Lo strike price: cioè il prezzo del sottostante a cui avverrà lo scambio.</w:t>
      </w:r>
    </w:p>
    <w:p w14:paraId="19E553C8" w14:textId="77777777" w:rsidR="004248F8" w:rsidRDefault="004248F8" w:rsidP="004248F8">
      <w:pPr>
        <w:pStyle w:val="Paragrafoelenco"/>
        <w:numPr>
          <w:ilvl w:val="0"/>
          <w:numId w:val="8"/>
        </w:numPr>
      </w:pPr>
      <w:r>
        <w:t>La scadenza: dalle più brevi di pochi giorni fino ad arrivare a svariati anni.</w:t>
      </w:r>
    </w:p>
    <w:p w14:paraId="0DCBD649" w14:textId="77777777" w:rsidR="004248F8" w:rsidRDefault="004248F8" w:rsidP="004248F8">
      <w:pPr>
        <w:pStyle w:val="Paragrafoelenco"/>
        <w:numPr>
          <w:ilvl w:val="0"/>
          <w:numId w:val="8"/>
        </w:numPr>
      </w:pPr>
      <w:r>
        <w:t>Il premio: che è il prezzo dell’opzione.</w:t>
      </w:r>
    </w:p>
    <w:p w14:paraId="5FE859F5" w14:textId="77777777" w:rsidR="004248F8" w:rsidRDefault="004248F8" w:rsidP="004248F8">
      <w:r>
        <w:t xml:space="preserve">E vedere le caratteristiche tipiche di gran parte delle opzioni su azioni italiane. Immaginiamo ci siano delle opzioni call su A2a attualmente quotata a 10. Guardando la tabella dei Lotti minimi di cui sopra, vediamo che un contratto controlla 5000 azioni. </w:t>
      </w:r>
    </w:p>
    <w:p w14:paraId="048A5638" w14:textId="77777777" w:rsidR="004E54F8" w:rsidRDefault="004E54F8" w:rsidP="004248F8"/>
    <w:p w14:paraId="6E91F403" w14:textId="77777777" w:rsidR="004E54F8" w:rsidRDefault="004E54F8" w:rsidP="004248F8"/>
    <w:p w14:paraId="18E3E456" w14:textId="126586D7" w:rsidR="004248F8" w:rsidRDefault="004248F8" w:rsidP="004248F8">
      <w:r>
        <w:t>Vediamo alcune caratteristiche:</w:t>
      </w:r>
    </w:p>
    <w:tbl>
      <w:tblPr>
        <w:tblStyle w:val="Grigliatab4"/>
        <w:tblW w:w="10033" w:type="dxa"/>
        <w:tblLook w:val="04A0" w:firstRow="1" w:lastRow="0" w:firstColumn="1" w:lastColumn="0" w:noHBand="0" w:noVBand="1"/>
      </w:tblPr>
      <w:tblGrid>
        <w:gridCol w:w="3605"/>
        <w:gridCol w:w="3509"/>
        <w:gridCol w:w="2919"/>
      </w:tblGrid>
      <w:tr w:rsidR="004248F8" w14:paraId="27DB3F2B" w14:textId="77777777" w:rsidTr="007A0BA3">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3605" w:type="dxa"/>
          </w:tcPr>
          <w:p w14:paraId="79BB7BCC" w14:textId="77777777" w:rsidR="004248F8" w:rsidRPr="007A0BA3" w:rsidRDefault="004248F8">
            <w:pPr>
              <w:jc w:val="center"/>
              <w:rPr>
                <w:rFonts w:ascii="Amasis MT Pro Black" w:hAnsi="Amasis MT Pro Black"/>
                <w:i/>
                <w:iCs/>
                <w:color w:val="auto"/>
              </w:rPr>
            </w:pPr>
            <w:r w:rsidRPr="007A0BA3">
              <w:rPr>
                <w:rFonts w:ascii="Amasis MT Pro Black" w:hAnsi="Amasis MT Pro Black"/>
                <w:i/>
                <w:iCs/>
                <w:color w:val="auto"/>
              </w:rPr>
              <w:t>CARATTERISTICA</w:t>
            </w:r>
          </w:p>
        </w:tc>
        <w:tc>
          <w:tcPr>
            <w:tcW w:w="3509" w:type="dxa"/>
          </w:tcPr>
          <w:p w14:paraId="28894908" w14:textId="77777777" w:rsidR="004248F8" w:rsidRPr="007A0BA3" w:rsidRDefault="004248F8">
            <w:pPr>
              <w:jc w:val="center"/>
              <w:cnfStyle w:val="100000000000" w:firstRow="1" w:lastRow="0" w:firstColumn="0" w:lastColumn="0" w:oddVBand="0" w:evenVBand="0" w:oddHBand="0" w:evenHBand="0" w:firstRowFirstColumn="0" w:firstRowLastColumn="0" w:lastRowFirstColumn="0" w:lastRowLastColumn="0"/>
              <w:rPr>
                <w:rFonts w:ascii="Amasis MT Pro Black" w:hAnsi="Amasis MT Pro Black"/>
                <w:i/>
                <w:iCs/>
                <w:color w:val="auto"/>
              </w:rPr>
            </w:pPr>
            <w:r w:rsidRPr="007A0BA3">
              <w:rPr>
                <w:rFonts w:ascii="Amasis MT Pro Black" w:hAnsi="Amasis MT Pro Black"/>
                <w:i/>
                <w:iCs/>
                <w:color w:val="auto"/>
              </w:rPr>
              <w:t>DESCRIZIONE</w:t>
            </w:r>
          </w:p>
        </w:tc>
        <w:tc>
          <w:tcPr>
            <w:tcW w:w="2919" w:type="dxa"/>
          </w:tcPr>
          <w:p w14:paraId="35C37E91" w14:textId="77777777" w:rsidR="004248F8" w:rsidRPr="002F49B1" w:rsidRDefault="004248F8">
            <w:pPr>
              <w:jc w:val="center"/>
              <w:cnfStyle w:val="100000000000" w:firstRow="1" w:lastRow="0" w:firstColumn="0" w:lastColumn="0" w:oddVBand="0" w:evenVBand="0" w:oddHBand="0" w:evenHBand="0" w:firstRowFirstColumn="0" w:firstRowLastColumn="0" w:lastRowFirstColumn="0" w:lastRowLastColumn="0"/>
              <w:rPr>
                <w:rFonts w:ascii="Amasis MT Pro Black" w:hAnsi="Amasis MT Pro Black"/>
                <w:i/>
                <w:iCs/>
                <w:color w:val="D9E2F3" w:themeColor="accent1" w:themeTint="33"/>
              </w:rPr>
            </w:pPr>
            <w:r w:rsidRPr="007A0BA3">
              <w:rPr>
                <w:rFonts w:ascii="Amasis MT Pro Black" w:hAnsi="Amasis MT Pro Black"/>
                <w:i/>
                <w:iCs/>
              </w:rPr>
              <w:t>NOTA</w:t>
            </w:r>
          </w:p>
        </w:tc>
      </w:tr>
      <w:tr w:rsidR="004248F8" w14:paraId="6B013EDA" w14:textId="77777777" w:rsidTr="007A0BA3">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605" w:type="dxa"/>
            <w:vAlign w:val="center"/>
          </w:tcPr>
          <w:p w14:paraId="21131AD5" w14:textId="77777777" w:rsidR="004248F8" w:rsidRPr="007A0BA3" w:rsidRDefault="004248F8" w:rsidP="007A0BA3">
            <w:pPr>
              <w:jc w:val="center"/>
            </w:pPr>
            <w:r w:rsidRPr="007A0BA3">
              <w:t>Stile dell’opzione</w:t>
            </w:r>
          </w:p>
        </w:tc>
        <w:tc>
          <w:tcPr>
            <w:tcW w:w="3509" w:type="dxa"/>
          </w:tcPr>
          <w:p w14:paraId="74F9186B" w14:textId="77777777" w:rsidR="004248F8" w:rsidRPr="007A0BA3" w:rsidRDefault="004248F8">
            <w:pPr>
              <w:cnfStyle w:val="000000100000" w:firstRow="0" w:lastRow="0" w:firstColumn="0" w:lastColumn="0" w:oddVBand="0" w:evenVBand="0" w:oddHBand="1" w:evenHBand="0" w:firstRowFirstColumn="0" w:firstRowLastColumn="0" w:lastRowFirstColumn="0" w:lastRowLastColumn="0"/>
            </w:pPr>
            <w:r w:rsidRPr="007A0BA3">
              <w:t>Americano</w:t>
            </w:r>
          </w:p>
        </w:tc>
        <w:tc>
          <w:tcPr>
            <w:tcW w:w="2919" w:type="dxa"/>
          </w:tcPr>
          <w:p w14:paraId="132AC62C" w14:textId="77777777" w:rsidR="004248F8" w:rsidRPr="007A0BA3" w:rsidRDefault="004248F8">
            <w:pPr>
              <w:cnfStyle w:val="000000100000" w:firstRow="0" w:lastRow="0" w:firstColumn="0" w:lastColumn="0" w:oddVBand="0" w:evenVBand="0" w:oddHBand="1" w:evenHBand="0" w:firstRowFirstColumn="0" w:firstRowLastColumn="0" w:lastRowFirstColumn="0" w:lastRowLastColumn="0"/>
            </w:pPr>
            <w:r w:rsidRPr="007A0BA3">
              <w:t>Può essere esercitata in qualunque momento.</w:t>
            </w:r>
          </w:p>
        </w:tc>
      </w:tr>
      <w:tr w:rsidR="004248F8" w14:paraId="2DFC1889" w14:textId="77777777" w:rsidTr="007A0BA3">
        <w:trPr>
          <w:trHeight w:val="562"/>
        </w:trPr>
        <w:tc>
          <w:tcPr>
            <w:cnfStyle w:val="001000000000" w:firstRow="0" w:lastRow="0" w:firstColumn="1" w:lastColumn="0" w:oddVBand="0" w:evenVBand="0" w:oddHBand="0" w:evenHBand="0" w:firstRowFirstColumn="0" w:firstRowLastColumn="0" w:lastRowFirstColumn="0" w:lastRowLastColumn="0"/>
            <w:tcW w:w="3605" w:type="dxa"/>
            <w:vAlign w:val="center"/>
          </w:tcPr>
          <w:p w14:paraId="29D52C3B" w14:textId="77777777" w:rsidR="004248F8" w:rsidRPr="007A0BA3" w:rsidRDefault="004248F8" w:rsidP="007A0BA3">
            <w:pPr>
              <w:jc w:val="center"/>
            </w:pPr>
            <w:r w:rsidRPr="007A0BA3">
              <w:t>Orario di negoziazione</w:t>
            </w:r>
          </w:p>
        </w:tc>
        <w:tc>
          <w:tcPr>
            <w:tcW w:w="3509" w:type="dxa"/>
          </w:tcPr>
          <w:p w14:paraId="720E90CC" w14:textId="77777777" w:rsidR="004248F8" w:rsidRPr="007A0BA3" w:rsidRDefault="004248F8">
            <w:pPr>
              <w:cnfStyle w:val="000000000000" w:firstRow="0" w:lastRow="0" w:firstColumn="0" w:lastColumn="0" w:oddVBand="0" w:evenVBand="0" w:oddHBand="0" w:evenHBand="0" w:firstRowFirstColumn="0" w:firstRowLastColumn="0" w:lastRowFirstColumn="0" w:lastRowLastColumn="0"/>
            </w:pPr>
            <w:r w:rsidRPr="007A0BA3">
              <w:t>Dalle 9:00 alle 17:50</w:t>
            </w:r>
          </w:p>
        </w:tc>
        <w:tc>
          <w:tcPr>
            <w:tcW w:w="2919" w:type="dxa"/>
          </w:tcPr>
          <w:p w14:paraId="33D5D93F" w14:textId="77777777" w:rsidR="004248F8" w:rsidRPr="007A0BA3" w:rsidRDefault="004248F8">
            <w:pPr>
              <w:cnfStyle w:val="000000000000" w:firstRow="0" w:lastRow="0" w:firstColumn="0" w:lastColumn="0" w:oddVBand="0" w:evenVBand="0" w:oddHBand="0" w:evenHBand="0" w:firstRowFirstColumn="0" w:firstRowLastColumn="0" w:lastRowFirstColumn="0" w:lastRowLastColumn="0"/>
            </w:pPr>
            <w:r w:rsidRPr="007A0BA3">
              <w:t>Orario dei mercati italiani.</w:t>
            </w:r>
          </w:p>
        </w:tc>
      </w:tr>
      <w:tr w:rsidR="004248F8" w14:paraId="63DD4820" w14:textId="77777777" w:rsidTr="007A0BA3">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605" w:type="dxa"/>
            <w:vAlign w:val="center"/>
          </w:tcPr>
          <w:p w14:paraId="3B4600A8" w14:textId="77777777" w:rsidR="004248F8" w:rsidRPr="007A0BA3" w:rsidRDefault="004248F8" w:rsidP="007A0BA3">
            <w:pPr>
              <w:jc w:val="center"/>
            </w:pPr>
            <w:r w:rsidRPr="007A0BA3">
              <w:t>Unità di negoziazione</w:t>
            </w:r>
          </w:p>
        </w:tc>
        <w:tc>
          <w:tcPr>
            <w:tcW w:w="3509" w:type="dxa"/>
          </w:tcPr>
          <w:p w14:paraId="0794126A" w14:textId="77777777" w:rsidR="004248F8" w:rsidRPr="007A0BA3" w:rsidRDefault="004248F8">
            <w:pPr>
              <w:cnfStyle w:val="000000100000" w:firstRow="0" w:lastRow="0" w:firstColumn="0" w:lastColumn="0" w:oddVBand="0" w:evenVBand="0" w:oddHBand="1" w:evenHBand="0" w:firstRowFirstColumn="0" w:firstRowLastColumn="0" w:lastRowFirstColumn="0" w:lastRowLastColumn="0"/>
            </w:pPr>
            <w:r w:rsidRPr="007A0BA3">
              <w:t>Eur</w:t>
            </w:r>
          </w:p>
        </w:tc>
        <w:tc>
          <w:tcPr>
            <w:tcW w:w="2919" w:type="dxa"/>
          </w:tcPr>
          <w:p w14:paraId="569316C4" w14:textId="77777777" w:rsidR="004248F8" w:rsidRPr="007A0BA3" w:rsidRDefault="004248F8">
            <w:pPr>
              <w:cnfStyle w:val="000000100000" w:firstRow="0" w:lastRow="0" w:firstColumn="0" w:lastColumn="0" w:oddVBand="0" w:evenVBand="0" w:oddHBand="1" w:evenHBand="0" w:firstRowFirstColumn="0" w:firstRowLastColumn="0" w:lastRowFirstColumn="0" w:lastRowLastColumn="0"/>
            </w:pPr>
            <w:r w:rsidRPr="007A0BA3">
              <w:t>La quotazione dei contratti è in euro.</w:t>
            </w:r>
          </w:p>
        </w:tc>
      </w:tr>
      <w:tr w:rsidR="004248F8" w14:paraId="7F337BCE" w14:textId="77777777" w:rsidTr="007A0BA3">
        <w:trPr>
          <w:trHeight w:val="843"/>
        </w:trPr>
        <w:tc>
          <w:tcPr>
            <w:cnfStyle w:val="001000000000" w:firstRow="0" w:lastRow="0" w:firstColumn="1" w:lastColumn="0" w:oddVBand="0" w:evenVBand="0" w:oddHBand="0" w:evenHBand="0" w:firstRowFirstColumn="0" w:firstRowLastColumn="0" w:lastRowFirstColumn="0" w:lastRowLastColumn="0"/>
            <w:tcW w:w="3605" w:type="dxa"/>
            <w:vAlign w:val="center"/>
          </w:tcPr>
          <w:p w14:paraId="3B24D52F" w14:textId="77777777" w:rsidR="004248F8" w:rsidRPr="007A0BA3" w:rsidRDefault="004248F8" w:rsidP="007A0BA3">
            <w:pPr>
              <w:jc w:val="center"/>
            </w:pPr>
            <w:r w:rsidRPr="007A0BA3">
              <w:t>Liquidazione del premio</w:t>
            </w:r>
          </w:p>
        </w:tc>
        <w:tc>
          <w:tcPr>
            <w:tcW w:w="3509" w:type="dxa"/>
          </w:tcPr>
          <w:p w14:paraId="0F133296" w14:textId="77777777" w:rsidR="004248F8" w:rsidRPr="007A0BA3" w:rsidRDefault="004248F8">
            <w:pPr>
              <w:cnfStyle w:val="000000000000" w:firstRow="0" w:lastRow="0" w:firstColumn="0" w:lastColumn="0" w:oddVBand="0" w:evenVBand="0" w:oddHBand="0" w:evenHBand="0" w:firstRowFirstColumn="0" w:firstRowLastColumn="0" w:lastRowFirstColumn="0" w:lastRowLastColumn="0"/>
            </w:pPr>
            <w:r w:rsidRPr="007A0BA3">
              <w:t>Primo giorno lavorativo successivo alla data di negoziazione del contratto.</w:t>
            </w:r>
          </w:p>
        </w:tc>
        <w:tc>
          <w:tcPr>
            <w:tcW w:w="2919" w:type="dxa"/>
          </w:tcPr>
          <w:p w14:paraId="6E88550B" w14:textId="77777777" w:rsidR="004248F8" w:rsidRPr="007A0BA3" w:rsidRDefault="004248F8">
            <w:pPr>
              <w:cnfStyle w:val="000000000000" w:firstRow="0" w:lastRow="0" w:firstColumn="0" w:lastColumn="0" w:oddVBand="0" w:evenVBand="0" w:oddHBand="0" w:evenHBand="0" w:firstRowFirstColumn="0" w:firstRowLastColumn="0" w:lastRowFirstColumn="0" w:lastRowLastColumn="0"/>
            </w:pPr>
          </w:p>
        </w:tc>
      </w:tr>
      <w:tr w:rsidR="004248F8" w14:paraId="4A7F6AE7" w14:textId="77777777" w:rsidTr="007A0BA3">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605" w:type="dxa"/>
            <w:vAlign w:val="center"/>
          </w:tcPr>
          <w:p w14:paraId="752194EE" w14:textId="77777777" w:rsidR="004248F8" w:rsidRPr="007A0BA3" w:rsidRDefault="004248F8" w:rsidP="007A0BA3">
            <w:pPr>
              <w:jc w:val="center"/>
            </w:pPr>
            <w:r w:rsidRPr="007A0BA3">
              <w:t>Valore del contratto</w:t>
            </w:r>
          </w:p>
        </w:tc>
        <w:tc>
          <w:tcPr>
            <w:tcW w:w="3509" w:type="dxa"/>
          </w:tcPr>
          <w:p w14:paraId="245B5B7C" w14:textId="77777777" w:rsidR="004248F8" w:rsidRPr="007A0BA3" w:rsidRDefault="004248F8">
            <w:pPr>
              <w:cnfStyle w:val="000000100000" w:firstRow="0" w:lastRow="0" w:firstColumn="0" w:lastColumn="0" w:oddVBand="0" w:evenVBand="0" w:oddHBand="1" w:evenHBand="0" w:firstRowFirstColumn="0" w:firstRowLastColumn="0" w:lastRowFirstColumn="0" w:lastRowLastColumn="0"/>
            </w:pPr>
            <w:r w:rsidRPr="007A0BA3">
              <w:t>Prodotto tra prezzo di esercizio e il rispettivo lotto.</w:t>
            </w:r>
          </w:p>
        </w:tc>
        <w:tc>
          <w:tcPr>
            <w:tcW w:w="2919" w:type="dxa"/>
          </w:tcPr>
          <w:p w14:paraId="5FD1629C" w14:textId="77777777" w:rsidR="004248F8" w:rsidRPr="007A0BA3" w:rsidRDefault="004248F8">
            <w:pPr>
              <w:cnfStyle w:val="000000100000" w:firstRow="0" w:lastRow="0" w:firstColumn="0" w:lastColumn="0" w:oddVBand="0" w:evenVBand="0" w:oddHBand="1" w:evenHBand="0" w:firstRowFirstColumn="0" w:firstRowLastColumn="0" w:lastRowFirstColumn="0" w:lastRowLastColumn="0"/>
            </w:pPr>
            <w:r w:rsidRPr="007A0BA3">
              <w:t>Nel nostro caso:</w:t>
            </w:r>
          </w:p>
          <w:p w14:paraId="7EC0EE35" w14:textId="77777777" w:rsidR="004248F8" w:rsidRPr="007A0BA3" w:rsidRDefault="004248F8">
            <w:pPr>
              <w:cnfStyle w:val="000000100000" w:firstRow="0" w:lastRow="0" w:firstColumn="0" w:lastColumn="0" w:oddVBand="0" w:evenVBand="0" w:oddHBand="1" w:evenHBand="0" w:firstRowFirstColumn="0" w:firstRowLastColumn="0" w:lastRowFirstColumn="0" w:lastRowLastColumn="0"/>
            </w:pPr>
            <w:r w:rsidRPr="007A0BA3">
              <w:t xml:space="preserve"> </w:t>
            </w:r>
            <m:oMath>
              <m:r>
                <w:rPr>
                  <w:rFonts w:ascii="Cambria Math" w:hAnsi="Cambria Math"/>
                </w:rPr>
                <m:t>Strike * 5000</m:t>
              </m:r>
            </m:oMath>
          </w:p>
        </w:tc>
      </w:tr>
      <w:tr w:rsidR="004248F8" w14:paraId="74CF8562" w14:textId="77777777" w:rsidTr="007A0BA3">
        <w:trPr>
          <w:trHeight w:val="572"/>
        </w:trPr>
        <w:tc>
          <w:tcPr>
            <w:cnfStyle w:val="001000000000" w:firstRow="0" w:lastRow="0" w:firstColumn="1" w:lastColumn="0" w:oddVBand="0" w:evenVBand="0" w:oddHBand="0" w:evenHBand="0" w:firstRowFirstColumn="0" w:firstRowLastColumn="0" w:lastRowFirstColumn="0" w:lastRowLastColumn="0"/>
            <w:tcW w:w="3605" w:type="dxa"/>
            <w:vAlign w:val="center"/>
          </w:tcPr>
          <w:p w14:paraId="1534FF4E" w14:textId="77777777" w:rsidR="004248F8" w:rsidRPr="007A0BA3" w:rsidRDefault="004248F8" w:rsidP="007A0BA3">
            <w:pPr>
              <w:jc w:val="center"/>
            </w:pPr>
            <w:r w:rsidRPr="007A0BA3">
              <w:t>Premio del contratto</w:t>
            </w:r>
          </w:p>
        </w:tc>
        <w:tc>
          <w:tcPr>
            <w:tcW w:w="3509" w:type="dxa"/>
          </w:tcPr>
          <w:p w14:paraId="2D330F94" w14:textId="77777777" w:rsidR="004248F8" w:rsidRPr="007A0BA3" w:rsidRDefault="004248F8">
            <w:pPr>
              <w:cnfStyle w:val="000000000000" w:firstRow="0" w:lastRow="0" w:firstColumn="0" w:lastColumn="0" w:oddVBand="0" w:evenVBand="0" w:oddHBand="0" w:evenHBand="0" w:firstRowFirstColumn="0" w:firstRowLastColumn="0" w:lastRowFirstColumn="0" w:lastRowLastColumn="0"/>
            </w:pPr>
            <w:r w:rsidRPr="007A0BA3">
              <w:t>Prodotto tra premio e rispettivo lotto.</w:t>
            </w:r>
          </w:p>
        </w:tc>
        <w:tc>
          <w:tcPr>
            <w:tcW w:w="2919" w:type="dxa"/>
          </w:tcPr>
          <w:p w14:paraId="1AE97C1B" w14:textId="77777777" w:rsidR="004248F8" w:rsidRPr="007A0BA3" w:rsidRDefault="004248F8">
            <w:pPr>
              <w:cnfStyle w:val="000000000000" w:firstRow="0" w:lastRow="0" w:firstColumn="0" w:lastColumn="0" w:oddVBand="0" w:evenVBand="0" w:oddHBand="0" w:evenHBand="0" w:firstRowFirstColumn="0" w:firstRowLastColumn="0" w:lastRowFirstColumn="0" w:lastRowLastColumn="0"/>
            </w:pPr>
            <w:r w:rsidRPr="007A0BA3">
              <w:t>Nel nostro caso:</w:t>
            </w:r>
          </w:p>
          <w:p w14:paraId="0A4ADB66" w14:textId="77777777" w:rsidR="004248F8" w:rsidRPr="007A0BA3" w:rsidRDefault="004248F8">
            <w:pPr>
              <w:cnfStyle w:val="000000000000" w:firstRow="0" w:lastRow="0" w:firstColumn="0" w:lastColumn="0" w:oddVBand="0" w:evenVBand="0" w:oddHBand="0" w:evenHBand="0" w:firstRowFirstColumn="0" w:firstRowLastColumn="0" w:lastRowFirstColumn="0" w:lastRowLastColumn="0"/>
            </w:pPr>
            <m:oMathPara>
              <m:oMathParaPr>
                <m:jc m:val="left"/>
              </m:oMathParaPr>
              <m:oMath>
                <m:r>
                  <w:rPr>
                    <w:rFonts w:ascii="Cambria Math" w:hAnsi="Cambria Math"/>
                  </w:rPr>
                  <m:t>Premio * 5000</m:t>
                </m:r>
              </m:oMath>
            </m:oMathPara>
          </w:p>
        </w:tc>
      </w:tr>
      <w:tr w:rsidR="004248F8" w14:paraId="5463F478" w14:textId="77777777" w:rsidTr="007A0BA3">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605" w:type="dxa"/>
            <w:vAlign w:val="center"/>
          </w:tcPr>
          <w:p w14:paraId="583CFCAF" w14:textId="77777777" w:rsidR="004248F8" w:rsidRPr="007A0BA3" w:rsidRDefault="004248F8" w:rsidP="007A0BA3">
            <w:pPr>
              <w:jc w:val="center"/>
            </w:pPr>
            <w:r w:rsidRPr="007A0BA3">
              <w:t>Scadenze negoziate</w:t>
            </w:r>
          </w:p>
        </w:tc>
        <w:tc>
          <w:tcPr>
            <w:tcW w:w="3509" w:type="dxa"/>
          </w:tcPr>
          <w:p w14:paraId="36B6979F" w14:textId="77777777" w:rsidR="004248F8" w:rsidRPr="007A0BA3" w:rsidRDefault="004248F8">
            <w:pPr>
              <w:cnfStyle w:val="000000100000" w:firstRow="0" w:lastRow="0" w:firstColumn="0" w:lastColumn="0" w:oddVBand="0" w:evenVBand="0" w:oddHBand="1" w:evenHBand="0" w:firstRowFirstColumn="0" w:firstRowLastColumn="0" w:lastRowFirstColumn="0" w:lastRowLastColumn="0"/>
            </w:pPr>
            <w:r w:rsidRPr="007A0BA3">
              <w:t>Sono quotate 10 scadenze, le due mensili più vicine, le successive 4 a scadenza trimestrale e le 4 scadenze semestrali per i due anni successivi.</w:t>
            </w:r>
          </w:p>
        </w:tc>
        <w:tc>
          <w:tcPr>
            <w:tcW w:w="2919" w:type="dxa"/>
          </w:tcPr>
          <w:p w14:paraId="15E384A2" w14:textId="77777777" w:rsidR="004248F8" w:rsidRPr="007A0BA3" w:rsidRDefault="004248F8">
            <w:pPr>
              <w:cnfStyle w:val="000000100000" w:firstRow="0" w:lastRow="0" w:firstColumn="0" w:lastColumn="0" w:oddVBand="0" w:evenVBand="0" w:oddHBand="1" w:evenHBand="0" w:firstRowFirstColumn="0" w:firstRowLastColumn="0" w:lastRowFirstColumn="0" w:lastRowLastColumn="0"/>
            </w:pPr>
            <w:r w:rsidRPr="007A0BA3">
              <w:t>Una nuova scadenza mensile viene quotata il giorno di borsa aperta successivo all’ultima scadenza.</w:t>
            </w:r>
          </w:p>
        </w:tc>
      </w:tr>
      <w:tr w:rsidR="004248F8" w14:paraId="2ED2A989" w14:textId="77777777" w:rsidTr="007A0BA3">
        <w:trPr>
          <w:trHeight w:val="572"/>
        </w:trPr>
        <w:tc>
          <w:tcPr>
            <w:cnfStyle w:val="001000000000" w:firstRow="0" w:lastRow="0" w:firstColumn="1" w:lastColumn="0" w:oddVBand="0" w:evenVBand="0" w:oddHBand="0" w:evenHBand="0" w:firstRowFirstColumn="0" w:firstRowLastColumn="0" w:lastRowFirstColumn="0" w:lastRowLastColumn="0"/>
            <w:tcW w:w="3605" w:type="dxa"/>
            <w:vAlign w:val="center"/>
          </w:tcPr>
          <w:p w14:paraId="19A69396" w14:textId="77777777" w:rsidR="004248F8" w:rsidRPr="007A0BA3" w:rsidRDefault="004248F8" w:rsidP="007A0BA3">
            <w:pPr>
              <w:jc w:val="center"/>
            </w:pPr>
            <w:r w:rsidRPr="007A0BA3">
              <w:t>Prezzo di regolamento</w:t>
            </w:r>
          </w:p>
        </w:tc>
        <w:tc>
          <w:tcPr>
            <w:tcW w:w="3509" w:type="dxa"/>
          </w:tcPr>
          <w:p w14:paraId="26789BDD" w14:textId="77777777" w:rsidR="004248F8" w:rsidRPr="007A0BA3" w:rsidRDefault="004248F8">
            <w:pPr>
              <w:cnfStyle w:val="000000000000" w:firstRow="0" w:lastRow="0" w:firstColumn="0" w:lastColumn="0" w:oddVBand="0" w:evenVBand="0" w:oddHBand="0" w:evenHBand="0" w:firstRowFirstColumn="0" w:firstRowLastColumn="0" w:lastRowFirstColumn="0" w:lastRowLastColumn="0"/>
            </w:pPr>
            <w:r w:rsidRPr="007A0BA3">
              <w:t>E’ il prezzo d’asta di chiusura dell’azione sottostante il contratto nel giorno di scadenza.</w:t>
            </w:r>
          </w:p>
        </w:tc>
        <w:tc>
          <w:tcPr>
            <w:tcW w:w="2919" w:type="dxa"/>
          </w:tcPr>
          <w:p w14:paraId="27E69521" w14:textId="77777777" w:rsidR="004248F8" w:rsidRDefault="004248F8">
            <w:pPr>
              <w:cnfStyle w:val="000000000000" w:firstRow="0" w:lastRow="0" w:firstColumn="0" w:lastColumn="0" w:oddVBand="0" w:evenVBand="0" w:oddHBand="0" w:evenHBand="0" w:firstRowFirstColumn="0" w:firstRowLastColumn="0" w:lastRowFirstColumn="0" w:lastRowLastColumn="0"/>
              <w:rPr>
                <w:color w:val="657C9C" w:themeColor="text2" w:themeTint="BF"/>
              </w:rPr>
            </w:pPr>
          </w:p>
          <w:p w14:paraId="7C0033DD" w14:textId="77777777" w:rsidR="007A0BA3" w:rsidRPr="007A0BA3" w:rsidRDefault="007A0BA3" w:rsidP="007A0BA3">
            <w:pPr>
              <w:ind w:firstLine="708"/>
              <w:cnfStyle w:val="000000000000" w:firstRow="0" w:lastRow="0" w:firstColumn="0" w:lastColumn="0" w:oddVBand="0" w:evenVBand="0" w:oddHBand="0" w:evenHBand="0" w:firstRowFirstColumn="0" w:firstRowLastColumn="0" w:lastRowFirstColumn="0" w:lastRowLastColumn="0"/>
            </w:pPr>
          </w:p>
        </w:tc>
      </w:tr>
    </w:tbl>
    <w:p w14:paraId="62BEB72C" w14:textId="77777777" w:rsidR="004248F8" w:rsidRDefault="004248F8" w:rsidP="004248F8"/>
    <w:p w14:paraId="4985FAFC" w14:textId="7A0ED117" w:rsidR="004248F8" w:rsidRDefault="004248F8" w:rsidP="004248F8">
      <w:r>
        <w:t xml:space="preserve">E’ arrivato il momento di introdurre anche qualche elemento di codice e grafico. Infatti le opzioni sono uno degli strumenti per i quali la raffigurazione grafica </w:t>
      </w:r>
      <w:r w:rsidR="004E54F8">
        <w:t>si rende più</w:t>
      </w:r>
      <w:r>
        <w:t xml:space="preserve"> utile </w:t>
      </w:r>
      <w:r w:rsidR="004E54F8">
        <w:t>per lo studio</w:t>
      </w:r>
      <w:r w:rsidR="001E1B88">
        <w:t xml:space="preserve"> dei</w:t>
      </w:r>
      <w:r>
        <w:t xml:space="preserve"> potenzial</w:t>
      </w:r>
      <w:r w:rsidR="001E1B88">
        <w:t xml:space="preserve">i </w:t>
      </w:r>
      <w:r>
        <w:t>payoff, dei rischi e dei possibili rendimenti. Python ci permette in pochissime righe di ricreare perfettamente il grafico dei payoff</w:t>
      </w:r>
      <w:r w:rsidR="001E1B88">
        <w:t>, dove abbiamo sull’asse delle ordinate gli utili e sull’asse delle ascisse il livello di prezzo del sottostante.</w:t>
      </w:r>
      <w:r>
        <w:t xml:space="preserve"> </w:t>
      </w:r>
    </w:p>
    <w:p w14:paraId="33FA73E2" w14:textId="3FF8F29F" w:rsidR="004248F8" w:rsidRDefault="00651565" w:rsidP="004248F8">
      <w:r>
        <w:t>Dovremmo aver capito che</w:t>
      </w:r>
      <w:r w:rsidR="004248F8">
        <w:t xml:space="preserve"> il payoff di un opzione call ha due segmenti, in quanto esiste il livello di strike price che se superato ci porta a esercitare l’opzione e a diventare attivamente buy sul sottostante. Sotto quel livello invece il payoff è costante e pari al premio negativo che stiamo pagando. </w:t>
      </w:r>
    </w:p>
    <w:p w14:paraId="2A3C72E1" w14:textId="77777777" w:rsidR="004248F8" w:rsidRDefault="004248F8" w:rsidP="004248F8">
      <w:r>
        <w:t>Quindi se volessimo riassumere in una formula il payoff della call sarebbe:</w:t>
      </w:r>
    </w:p>
    <w:p w14:paraId="6C0FEA0B" w14:textId="77777777" w:rsidR="004248F8" w:rsidRPr="00AF29DB" w:rsidRDefault="004248F8" w:rsidP="004248F8">
      <w:r>
        <w:t xml:space="preserve"> </w:t>
      </w:r>
      <w:r>
        <w:tab/>
      </w:r>
      <w:r>
        <w:tab/>
      </w:r>
      <w:r>
        <w:tab/>
        <w:t xml:space="preserve"> </w:t>
      </w:r>
      <m:oMath>
        <m:r>
          <w:rPr>
            <w:rFonts w:ascii="Cambria Math" w:hAnsi="Cambria Math"/>
          </w:rPr>
          <m:t xml:space="preserve">Max </m:t>
        </m:r>
        <m:d>
          <m:dPr>
            <m:begChr m:val="{"/>
            <m:endChr m:val="}"/>
            <m:ctrlPr>
              <w:rPr>
                <w:rFonts w:ascii="Cambria Math" w:hAnsi="Cambria Math"/>
                <w:i/>
              </w:rPr>
            </m:ctrlPr>
          </m:dPr>
          <m:e>
            <m:r>
              <w:rPr>
                <w:rFonts w:ascii="Cambria Math" w:hAnsi="Cambria Math"/>
              </w:rPr>
              <m:t xml:space="preserve"> prezzo attuale – strike price, 0</m:t>
            </m:r>
          </m:e>
        </m:d>
        <m:r>
          <w:rPr>
            <w:rFonts w:ascii="Cambria Math" w:hAnsi="Cambria Math"/>
          </w:rPr>
          <m:t xml:space="preserve"> – premio </m:t>
        </m:r>
      </m:oMath>
    </w:p>
    <w:p w14:paraId="39928CB3" w14:textId="77777777" w:rsidR="004248F8" w:rsidRDefault="004248F8" w:rsidP="004248F8">
      <w:r>
        <w:t xml:space="preserve">Dati gli stessi input possiamo riprodurre facilmente questa condizione come vediamo nel codice sotto. </w:t>
      </w:r>
    </w:p>
    <w:p w14:paraId="462C8DA9" w14:textId="77777777" w:rsidR="004248F8" w:rsidRPr="007042AE" w:rsidRDefault="004248F8" w:rsidP="004248F8">
      <w:pPr>
        <w:jc w:val="center"/>
      </w:pPr>
      <w:r w:rsidRPr="00B17F3B">
        <w:rPr>
          <w:noProof/>
        </w:rPr>
        <w:drawing>
          <wp:inline distT="0" distB="0" distL="0" distR="0" wp14:anchorId="7F929522" wp14:editId="35702C25">
            <wp:extent cx="5279666" cy="2194534"/>
            <wp:effectExtent l="0" t="0" r="0" b="0"/>
            <wp:docPr id="1903673042"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5849" t="12959" r="5916" b="12499"/>
                    <a:stretch/>
                  </pic:blipFill>
                  <pic:spPr bwMode="auto">
                    <a:xfrm>
                      <a:off x="0" y="0"/>
                      <a:ext cx="5279666" cy="2194534"/>
                    </a:xfrm>
                    <a:prstGeom prst="rect">
                      <a:avLst/>
                    </a:prstGeom>
                    <a:noFill/>
                    <a:ln>
                      <a:noFill/>
                    </a:ln>
                    <a:extLst>
                      <a:ext uri="{53640926-AAD7-44D8-BBD7-CCE9431645EC}">
                        <a14:shadowObscured xmlns:a14="http://schemas.microsoft.com/office/drawing/2010/main"/>
                      </a:ext>
                    </a:extLst>
                  </pic:spPr>
                </pic:pic>
              </a:graphicData>
            </a:graphic>
          </wp:inline>
        </w:drawing>
      </w:r>
    </w:p>
    <w:p w14:paraId="3643760B" w14:textId="77777777" w:rsidR="004248F8" w:rsidRDefault="004248F8" w:rsidP="004248F8">
      <w:pPr>
        <w:jc w:val="center"/>
      </w:pPr>
      <w:r w:rsidRPr="007042AE">
        <w:rPr>
          <w:noProof/>
        </w:rPr>
        <w:drawing>
          <wp:inline distT="0" distB="0" distL="0" distR="0" wp14:anchorId="2B5A4569" wp14:editId="447F5C4F">
            <wp:extent cx="2807038" cy="2238233"/>
            <wp:effectExtent l="0" t="0" r="0" b="0"/>
            <wp:docPr id="116620482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09000" cy="2239797"/>
                    </a:xfrm>
                    <a:prstGeom prst="rect">
                      <a:avLst/>
                    </a:prstGeom>
                    <a:noFill/>
                    <a:ln>
                      <a:noFill/>
                    </a:ln>
                  </pic:spPr>
                </pic:pic>
              </a:graphicData>
            </a:graphic>
          </wp:inline>
        </w:drawing>
      </w:r>
    </w:p>
    <w:p w14:paraId="5514622E" w14:textId="05EE5B0F" w:rsidR="004248F8" w:rsidRDefault="004248F8" w:rsidP="004248F8">
      <w:r>
        <w:t xml:space="preserve">Come ci aspettavamo il payoff della call è in positivo dopo lo strike price, precisamente a partire da quel punto chiamato break-even. </w:t>
      </w:r>
      <w:r w:rsidR="001D7F39">
        <w:t>Il</w:t>
      </w:r>
      <w:r>
        <w:t xml:space="preserve"> breakeven</w:t>
      </w:r>
      <w:r w:rsidR="001D7F39">
        <w:t>, come anticipato,</w:t>
      </w:r>
      <w:r>
        <w:t xml:space="preserve"> segna il momento in cui la nostra opzione inizia a essere in profitto qualora venisse esercitata, per esempio:</w:t>
      </w:r>
    </w:p>
    <w:p w14:paraId="0A0764EB" w14:textId="77777777" w:rsidR="004248F8" w:rsidRPr="00426463" w:rsidRDefault="00670204" w:rsidP="004248F8">
      <w:pPr>
        <w:rPr>
          <w:rFonts w:eastAsiaTheme="minorEastAsia"/>
        </w:rPr>
      </w:pPr>
      <m:oMathPara>
        <m:oMath>
          <m:sSub>
            <m:sSubPr>
              <m:ctrlPr>
                <w:rPr>
                  <w:rFonts w:ascii="Cambria Math" w:hAnsi="Cambria Math"/>
                  <w:i/>
                  <w:sz w:val="24"/>
                  <w:szCs w:val="24"/>
                </w:rPr>
              </m:ctrlPr>
            </m:sSubPr>
            <m:e>
              <m:r>
                <w:rPr>
                  <w:rFonts w:ascii="Cambria Math" w:hAnsi="Cambria Math"/>
                </w:rPr>
                <m:t>breakeven</m:t>
              </m:r>
            </m:e>
            <m:sub>
              <m:r>
                <w:rPr>
                  <w:rFonts w:ascii="Cambria Math" w:hAnsi="Cambria Math"/>
                </w:rPr>
                <m:t>call</m:t>
              </m:r>
            </m:sub>
          </m:sSub>
          <m:r>
            <w:rPr>
              <w:rFonts w:ascii="Cambria Math" w:hAnsi="Cambria Math"/>
            </w:rPr>
            <m:t xml:space="preserve">= </m:t>
          </m:r>
          <m:r>
            <w:rPr>
              <w:rFonts w:ascii="Cambria Math" w:hAnsi="Cambria Math"/>
            </w:rPr>
            <m:t>strike</m:t>
          </m:r>
          <m:r>
            <w:rPr>
              <w:rFonts w:ascii="Cambria Math" w:hAnsi="Cambria Math"/>
            </w:rPr>
            <m:t xml:space="preserve"> </m:t>
          </m:r>
          <m:r>
            <w:rPr>
              <w:rFonts w:ascii="Cambria Math" w:hAnsi="Cambria Math"/>
            </w:rPr>
            <m:t>price</m:t>
          </m:r>
          <m:r>
            <w:rPr>
              <w:rFonts w:ascii="Cambria Math" w:hAnsi="Cambria Math"/>
            </w:rPr>
            <m:t>+</m:t>
          </m:r>
          <m:r>
            <w:rPr>
              <w:rFonts w:ascii="Cambria Math" w:hAnsi="Cambria Math"/>
            </w:rPr>
            <m:t>premio</m:t>
          </m:r>
        </m:oMath>
      </m:oMathPara>
    </w:p>
    <w:p w14:paraId="58B7358E" w14:textId="77777777" w:rsidR="004248F8" w:rsidRPr="00426463" w:rsidRDefault="00670204" w:rsidP="004248F8">
      <w:pPr>
        <w:rPr>
          <w:rFonts w:eastAsiaTheme="minorEastAsia"/>
        </w:rPr>
      </w:pPr>
      <m:oMathPara>
        <m:oMath>
          <m:sSub>
            <m:sSubPr>
              <m:ctrlPr>
                <w:rPr>
                  <w:rFonts w:ascii="Cambria Math" w:hAnsi="Cambria Math"/>
                  <w:i/>
                  <w:sz w:val="24"/>
                  <w:szCs w:val="24"/>
                </w:rPr>
              </m:ctrlPr>
            </m:sSubPr>
            <m:e>
              <m:r>
                <w:rPr>
                  <w:rFonts w:ascii="Cambria Math" w:hAnsi="Cambria Math"/>
                </w:rPr>
                <m:t>breakeven</m:t>
              </m:r>
            </m:e>
            <m:sub>
              <m:r>
                <w:rPr>
                  <w:rFonts w:ascii="Cambria Math" w:hAnsi="Cambria Math"/>
                </w:rPr>
                <m:t>sell</m:t>
              </m:r>
            </m:sub>
          </m:sSub>
          <m:r>
            <w:rPr>
              <w:rFonts w:ascii="Cambria Math" w:hAnsi="Cambria Math"/>
            </w:rPr>
            <m:t xml:space="preserve">= </m:t>
          </m:r>
          <m:r>
            <w:rPr>
              <w:rFonts w:ascii="Cambria Math" w:hAnsi="Cambria Math"/>
            </w:rPr>
            <m:t>strike</m:t>
          </m:r>
          <m:r>
            <w:rPr>
              <w:rFonts w:ascii="Cambria Math" w:hAnsi="Cambria Math"/>
            </w:rPr>
            <m:t xml:space="preserve"> </m:t>
          </m:r>
          <m:r>
            <w:rPr>
              <w:rFonts w:ascii="Cambria Math" w:hAnsi="Cambria Math"/>
            </w:rPr>
            <m:t>price</m:t>
          </m:r>
          <m:r>
            <w:rPr>
              <w:rFonts w:ascii="Cambria Math" w:hAnsi="Cambria Math"/>
            </w:rPr>
            <m:t>-</m:t>
          </m:r>
          <m:r>
            <w:rPr>
              <w:rFonts w:ascii="Cambria Math" w:hAnsi="Cambria Math"/>
            </w:rPr>
            <m:t>premio</m:t>
          </m:r>
        </m:oMath>
      </m:oMathPara>
    </w:p>
    <w:p w14:paraId="078E6C8B" w14:textId="77777777" w:rsidR="004248F8" w:rsidRDefault="004248F8" w:rsidP="004248F8">
      <w:r>
        <w:t>Ovviamente il payoff di una put acquistata è diverso, in quanto andremo in zona di payoff positivo solo al calare del prezzo sottostante.</w:t>
      </w:r>
    </w:p>
    <w:p w14:paraId="7DE6CFCF" w14:textId="77777777" w:rsidR="004248F8" w:rsidRPr="007042AE" w:rsidRDefault="004248F8" w:rsidP="004248F8">
      <m:oMathPara>
        <m:oMath>
          <m:r>
            <w:rPr>
              <w:rFonts w:ascii="Cambria Math" w:hAnsi="Cambria Math" w:cs="Cambria Math"/>
            </w:rPr>
            <m:t>Max</m:t>
          </m:r>
          <m:r>
            <w:rPr>
              <w:rFonts w:ascii="Cambria Math" w:hAnsi="Cambria Math"/>
            </w:rPr>
            <m:t xml:space="preserve"> {strike price - </m:t>
          </m:r>
          <m:r>
            <w:rPr>
              <w:rFonts w:ascii="Cambria Math" w:hAnsi="Cambria Math" w:cs="Cambria Math"/>
            </w:rPr>
            <m:t>prezzo attuale</m:t>
          </m:r>
          <m:r>
            <w:rPr>
              <w:rFonts w:ascii="Cambria Math" w:hAnsi="Cambria Math"/>
            </w:rPr>
            <m:t xml:space="preserve">,0} – </m:t>
          </m:r>
          <m:r>
            <w:rPr>
              <w:rFonts w:ascii="Cambria Math" w:hAnsi="Cambria Math" w:cs="Cambria Math"/>
            </w:rPr>
            <m:t>premio</m:t>
          </m:r>
        </m:oMath>
      </m:oMathPara>
    </w:p>
    <w:p w14:paraId="1ABF24B3" w14:textId="77777777" w:rsidR="004248F8" w:rsidRDefault="004248F8" w:rsidP="004248F8">
      <w:r>
        <w:t>E basterebbe a andare a modificare questa formula per avere un nuovo payoff grafico, che come vediamo ha payoff positivo in zona opposte rispetto all’altro.</w:t>
      </w:r>
    </w:p>
    <w:p w14:paraId="31EF9B1B" w14:textId="77777777" w:rsidR="004248F8" w:rsidRPr="007042AE" w:rsidRDefault="004248F8" w:rsidP="004248F8">
      <w:pPr>
        <w:jc w:val="center"/>
      </w:pPr>
      <w:r w:rsidRPr="000E18D1">
        <w:rPr>
          <w:noProof/>
        </w:rPr>
        <w:drawing>
          <wp:inline distT="0" distB="0" distL="0" distR="0" wp14:anchorId="58033714" wp14:editId="0E64D695">
            <wp:extent cx="3124862" cy="2481603"/>
            <wp:effectExtent l="0" t="0" r="0" b="0"/>
            <wp:docPr id="1069763422" name="Immagine 14" descr="Immagine che contiene testo, linea, Diagramm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63422" name="Immagine 14" descr="Immagine che contiene testo, linea, Diagramma, numero&#10;&#10;Descrizione generata automa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29284" cy="2485115"/>
                    </a:xfrm>
                    <a:prstGeom prst="rect">
                      <a:avLst/>
                    </a:prstGeom>
                    <a:noFill/>
                    <a:ln>
                      <a:noFill/>
                    </a:ln>
                  </pic:spPr>
                </pic:pic>
              </a:graphicData>
            </a:graphic>
          </wp:inline>
        </w:drawing>
      </w:r>
    </w:p>
    <w:p w14:paraId="1584D1C3" w14:textId="467873FD" w:rsidR="004248F8" w:rsidRDefault="004248F8" w:rsidP="004248F8">
      <w:r>
        <w:t>Riassumendo ciò che abbiamo visto sulle opzioni, questi contratti se acquistati permettono di operare a leva con esborsi iniziali relativamente bassi, in quanto la regolazione del contratto è prevista a scadenza. Inoltr</w:t>
      </w:r>
      <w:r w:rsidR="00E03CD7">
        <w:t>e</w:t>
      </w:r>
      <w:r>
        <w:t xml:space="preserve"> il payoff </w:t>
      </w:r>
      <w:r w:rsidR="00E03CD7">
        <w:t>a sacadenza</w:t>
      </w:r>
      <w:r>
        <w:t xml:space="preserve"> è conosciuto a priori</w:t>
      </w:r>
      <w:r w:rsidR="00E03CD7">
        <w:t>,</w:t>
      </w:r>
      <w:r>
        <w:t xml:space="preserve"> applicando una distribuzione delle probabilità</w:t>
      </w:r>
      <w:r w:rsidR="00216292">
        <w:t xml:space="preserve"> sui rendimenti</w:t>
      </w:r>
      <w:r>
        <w:t xml:space="preserve"> possiamo stabilire con un certo grado di certezza dei range dei possibili valori a scadenza. Sebbene l’acquisto di opzioni </w:t>
      </w:r>
      <w:r w:rsidR="00216292">
        <w:t>permetta di esporsi a un minor rischio rispetto al</w:t>
      </w:r>
      <w:r w:rsidR="006F38CD">
        <w:t>la compravendita diretta del sottostante,</w:t>
      </w:r>
      <w:r>
        <w:t xml:space="preserve"> il nostro intento </w:t>
      </w:r>
      <w:r w:rsidR="006F38CD">
        <w:t>sarà quello di operare</w:t>
      </w:r>
      <w:r>
        <w:t xml:space="preserve"> sui mercati </w:t>
      </w:r>
      <w:r w:rsidR="006F38CD">
        <w:t xml:space="preserve">usando opzioni </w:t>
      </w:r>
      <w:r>
        <w:t>in combinazione per formare payoff dalle svariate forme e trarre profitto dalle nostre analisi. Per far questo i fattori da tenere in conto sono molteplici</w:t>
      </w:r>
      <w:r w:rsidR="00543A1E">
        <w:t>,</w:t>
      </w:r>
      <w:r>
        <w:t xml:space="preserve"> il premio di un opzione racchiude una serie di informazioni e aspettative sul futuro. Un opzione call che andrà molto probabilmente in the money avrà un prezzo più alto di una con meno probabilità. </w:t>
      </w:r>
    </w:p>
    <w:p w14:paraId="236FCFF4" w14:textId="77777777" w:rsidR="004248F8" w:rsidRPr="009C47DF" w:rsidRDefault="004248F8" w:rsidP="004248F8">
      <w:pPr>
        <w:pStyle w:val="Titolo2"/>
        <w:numPr>
          <w:ilvl w:val="1"/>
          <w:numId w:val="23"/>
        </w:numPr>
        <w:rPr>
          <w:rFonts w:ascii="Sitka Text Semibold" w:hAnsi="Sitka Text Semibold"/>
        </w:rPr>
      </w:pPr>
      <w:bookmarkStart w:id="21" w:name="_Toc189947720"/>
      <w:bookmarkStart w:id="22" w:name="_Toc187878419"/>
      <w:r w:rsidRPr="009C47DF">
        <w:rPr>
          <w:rFonts w:ascii="Sitka Text Semibold" w:hAnsi="Sitka Text Semibold"/>
        </w:rPr>
        <w:t>Il premio di un opzione</w:t>
      </w:r>
      <w:bookmarkEnd w:id="21"/>
    </w:p>
    <w:p w14:paraId="4BEF57DE" w14:textId="77777777" w:rsidR="00392BB2" w:rsidRDefault="000817F7" w:rsidP="004248F8">
      <w:r>
        <w:t>Fino ad ora abbiamo valutato alcune log</w:t>
      </w:r>
      <w:r w:rsidR="00975E9E">
        <w:t>iche sull’effettiva convenienza di un esercizio dell’opzione a scadenza, trascurando tutto ciò che può intercorrere tra il momento di acquisto o vendita di un’opzione e l’effettiva data di scadenza.</w:t>
      </w:r>
      <w:r w:rsidR="004248F8">
        <w:t xml:space="preserve"> </w:t>
      </w:r>
      <w:r w:rsidR="001A50DF">
        <w:t>In realtà l</w:t>
      </w:r>
      <w:r w:rsidR="004248F8">
        <w:t>e opzioni non necessariamente vanno tenute per tutta la durata del contratto</w:t>
      </w:r>
      <w:r w:rsidR="001A50DF">
        <w:t>, ma m</w:t>
      </w:r>
      <w:r w:rsidR="004248F8">
        <w:t xml:space="preserve">olto più </w:t>
      </w:r>
      <w:r w:rsidR="00E57D6C">
        <w:t>funzionale</w:t>
      </w:r>
      <w:r w:rsidR="001A50DF">
        <w:t xml:space="preserve"> </w:t>
      </w:r>
      <w:r w:rsidR="00E57D6C">
        <w:t>a</w:t>
      </w:r>
      <w:r w:rsidR="001A50DF">
        <w:t>ll’operatività sui mercati</w:t>
      </w:r>
      <w:r w:rsidR="004248F8">
        <w:t xml:space="preserve"> è la possibilità di valorizzare lo strumento anche nei momenti antecedenti la sua scadenza. L’opzione porta un diritto che ha un valore, il suo premio, che varia in base alla possibilità che l’opzione venga esercitata o meno.</w:t>
      </w:r>
      <w:r w:rsidR="00D47876">
        <w:t xml:space="preserve"> E’ quindi necessario capire cosa possa influenzare la formazione del prezzo del derivato.</w:t>
      </w:r>
      <w:r w:rsidR="004248F8">
        <w:t xml:space="preserve"> Molti operatori tradano solo in funzione del premio senza mai arrivare a scadenza, effettuando delle compravendite </w:t>
      </w:r>
      <w:r w:rsidR="00E57D6C">
        <w:t xml:space="preserve">tra </w:t>
      </w:r>
      <w:r w:rsidR="004248F8">
        <w:t>opzioni, ignorando le proprietà di cui si godrebbe all’effetiva scadenza</w:t>
      </w:r>
      <w:r w:rsidR="00F42EE3">
        <w:t>.</w:t>
      </w:r>
      <w:r w:rsidR="00650DEE">
        <w:t xml:space="preserve"> Inoltre</w:t>
      </w:r>
      <w:r w:rsidR="004248F8">
        <w:t xml:space="preserve"> abbiamo visto che </w:t>
      </w:r>
      <w:r w:rsidR="00650DEE">
        <w:t>arrivare a scadenza signific</w:t>
      </w:r>
      <w:r w:rsidR="00795E70">
        <w:t xml:space="preserve">a </w:t>
      </w:r>
      <w:r w:rsidR="004248F8">
        <w:t>esporsi all’azione di regolazione del contratto</w:t>
      </w:r>
      <w:r w:rsidR="00795E70">
        <w:t>, con</w:t>
      </w:r>
      <w:r w:rsidR="004248F8">
        <w:t xml:space="preserve"> potenziali esborsi</w:t>
      </w:r>
      <w:r w:rsidR="00795E70">
        <w:t xml:space="preserve"> che vanno presi in considerazione nella propria strategia</w:t>
      </w:r>
      <w:r w:rsidR="004248F8">
        <w:t>,</w:t>
      </w:r>
      <w:r w:rsidR="00795E70">
        <w:t xml:space="preserve"> ma</w:t>
      </w:r>
      <w:r w:rsidR="004248F8">
        <w:t xml:space="preserve"> che potrebbero essere evitati vendendo l’opzione poco prima della scadenza. Infatti qualora fosse ITM oltre al valore a scadenza il premio dell’opzione ingloberebbe le maggiori possibilità che si avrebbero a scadenza di esercitare.</w:t>
      </w:r>
      <w:r w:rsidR="00C25775">
        <w:t xml:space="preserve"> Anche un’opzione che prima della scadenza risulta OTM ha un valore, ovviamente più basso, proporzionale alla possibilità che una variazione sui mercati </w:t>
      </w:r>
      <w:r w:rsidR="00392BB2">
        <w:t>si</w:t>
      </w:r>
      <w:r w:rsidR="00C25775">
        <w:t xml:space="preserve"> porti ITM.</w:t>
      </w:r>
      <w:r w:rsidR="004248F8">
        <w:t xml:space="preserve"> </w:t>
      </w:r>
    </w:p>
    <w:p w14:paraId="13897A44" w14:textId="191168D4" w:rsidR="004248F8" w:rsidRDefault="004248F8" w:rsidP="004248F8">
      <w:r>
        <w:t xml:space="preserve">Riprendiamo la nostra opzione su AAPL che quota attualmente a 4, con strike a 5 e premio 1, scadenza a una settimana. Qualora il giorno prima della scadenza il prezzo fosse a 12, il </w:t>
      </w:r>
      <w:r w:rsidR="00121745">
        <w:t>prezzo dell’azione</w:t>
      </w:r>
      <w:r>
        <w:t xml:space="preserve"> non sarebbe più </w:t>
      </w:r>
      <w:r w:rsidR="00121745">
        <w:t xml:space="preserve">pari a </w:t>
      </w:r>
      <w:r>
        <w:t xml:space="preserve">1, perché le probabilità di esercitare l’opzione </w:t>
      </w:r>
      <w:r w:rsidR="00121745">
        <w:t xml:space="preserve">il giorno dopo </w:t>
      </w:r>
      <w:r>
        <w:t>sono molto più alte del momento in cui l’ho comprate una settimana prima.</w:t>
      </w:r>
      <w:r w:rsidR="00121745">
        <w:t xml:space="preserve"> Questo perché </w:t>
      </w:r>
      <w:r w:rsidR="006F36B2">
        <w:t xml:space="preserve">il sottostante ora è </w:t>
      </w:r>
      <w:r w:rsidR="000A776A">
        <w:t>ampiamente</w:t>
      </w:r>
      <w:r w:rsidR="006F36B2">
        <w:t xml:space="preserve"> superiore allo strike, ed </w:t>
      </w:r>
      <w:r w:rsidR="00121745">
        <w:t>è passato del tempo, quindi la scadenza si avvicina</w:t>
      </w:r>
      <w:r w:rsidR="006F36B2">
        <w:t xml:space="preserve"> e la possibilità che il prezzo subisca forti variazioni </w:t>
      </w:r>
      <w:r w:rsidR="000A776A">
        <w:t xml:space="preserve">al ribasso </w:t>
      </w:r>
      <w:r w:rsidR="006F36B2">
        <w:t>è minore.</w:t>
      </w:r>
      <w:r>
        <w:t xml:space="preserve"> Potremmo quindi rivendere l’opzione incassando il differenziale sul premio pagato inizialmente per l’acquisto e il prezzo di vendita.   </w:t>
      </w:r>
    </w:p>
    <w:p w14:paraId="1C244624" w14:textId="77777777" w:rsidR="004248F8" w:rsidRDefault="004248F8" w:rsidP="004248F8">
      <w:r>
        <w:t xml:space="preserve"> Il premio è la variabile che sarà il vero oggetto di analisi in gran parte del volume, il pricing delle opzioni è una sfida ancora aperta per gli operatori del settore. Abbiamo detto che il premio è il valore dell’opzione, e il suo valore fa la differenza tra un’opzione che vale la pena acquistare e una che sarebbe meglio vendere. Esso non solo incorpora la probabilità di esercitare l’opzione a scadenza, ma anche la possibilità che questa probabilità cambi nel tempo. Da ciò che abbiamo detto possiamo vedere il premio di un’opzione come la somma di due fattori: il valore intrinseco e il valore temporale. </w:t>
      </w:r>
    </w:p>
    <w:p w14:paraId="36A398D6" w14:textId="77777777" w:rsidR="004248F8" w:rsidRPr="00001B88" w:rsidRDefault="004248F8" w:rsidP="004248F8">
      <w:pPr>
        <w:rPr>
          <w:rFonts w:eastAsiaTheme="minorEastAsia"/>
        </w:rPr>
      </w:pPr>
      <m:oMathPara>
        <m:oMath>
          <m:r>
            <w:rPr>
              <w:rFonts w:ascii="Cambria Math" w:hAnsi="Cambria Math"/>
            </w:rPr>
            <m:t>premio=VI+VT</m:t>
          </m:r>
        </m:oMath>
      </m:oMathPara>
    </w:p>
    <w:p w14:paraId="3D2B27B4" w14:textId="5C8B44BF" w:rsidR="004248F8" w:rsidRDefault="004248F8" w:rsidP="004248F8">
      <w:pPr>
        <w:rPr>
          <w:rFonts w:eastAsiaTheme="minorEastAsia"/>
        </w:rPr>
      </w:pPr>
      <w:r>
        <w:t>Il valore intrinseco è ciò che si otterrebbe se si esercitasse immediatamente l’opzione. Per un’opzione call questo prezzo è uguale alla differenza, se positiva</w:t>
      </w:r>
      <w:r w:rsidR="002E5C3D">
        <w:t xml:space="preserve"> (ITM)</w:t>
      </w:r>
      <w:r>
        <w:t xml:space="preserve">, tra il prezzo del sottostante e lo strike. </w:t>
      </w:r>
      <w:r w:rsidR="00045422">
        <w:t>Nel caso in cui l’opzione sia invece OTM, il valore intrinseco</w:t>
      </w:r>
      <w:r>
        <w:t xml:space="preserve"> è uguale a zero. Nel</w:t>
      </w:r>
      <w:r w:rsidR="002E5C3D">
        <w:t xml:space="preserve">l’esempio </w:t>
      </w:r>
      <w:r>
        <w:t>della nostra opzione</w:t>
      </w:r>
      <w:r w:rsidR="00F82B95">
        <w:t xml:space="preserve"> call su</w:t>
      </w:r>
      <w:r>
        <w:t xml:space="preserve"> AAPL</w:t>
      </w:r>
      <w:r w:rsidR="002E5C3D">
        <w:t>,</w:t>
      </w:r>
      <w:r>
        <w:t xml:space="preserve"> qualora l’avessimo comprata</w:t>
      </w:r>
      <w:r w:rsidR="00F82B95">
        <w:t xml:space="preserve">, </w:t>
      </w:r>
      <w:r>
        <w:t xml:space="preserve">e ora il prezzo quotasse </w:t>
      </w:r>
      <w:r w:rsidR="00B019C0">
        <w:t xml:space="preserve">a </w:t>
      </w:r>
      <w:r>
        <w:t>12</w:t>
      </w:r>
      <w:r w:rsidR="00B019C0">
        <w:t xml:space="preserve"> (come</w:t>
      </w:r>
      <w:r w:rsidR="00C42044">
        <w:t xml:space="preserve"> abbiamo</w:t>
      </w:r>
      <w:r w:rsidR="00B019C0">
        <w:t xml:space="preserve"> assunto nell’ese</w:t>
      </w:r>
      <w:r w:rsidR="009E4F4F">
        <w:t>mpio</w:t>
      </w:r>
      <w:r w:rsidR="00B019C0">
        <w:t xml:space="preserve"> precedente)</w:t>
      </w:r>
      <w:r>
        <w:t xml:space="preserve"> avremmo un valore intrinseco pari a </w:t>
      </w:r>
      <m:oMath>
        <m:r>
          <w:rPr>
            <w:rFonts w:ascii="Cambria Math" w:hAnsi="Cambria Math"/>
          </w:rPr>
          <m:t>12-5=7</m:t>
        </m:r>
      </m:oMath>
      <w:r>
        <w:rPr>
          <w:rFonts w:eastAsiaTheme="minorEastAsia"/>
        </w:rPr>
        <w:t xml:space="preserve">. </w:t>
      </w:r>
      <w:r w:rsidR="009E4F4F">
        <w:rPr>
          <w:rFonts w:eastAsiaTheme="minorEastAsia"/>
        </w:rPr>
        <w:t>Se invece avessimo</w:t>
      </w:r>
      <w:r>
        <w:rPr>
          <w:rFonts w:eastAsiaTheme="minorEastAsia"/>
        </w:rPr>
        <w:t xml:space="preserve"> </w:t>
      </w:r>
      <w:r w:rsidR="009E4F4F">
        <w:rPr>
          <w:rFonts w:eastAsiaTheme="minorEastAsia"/>
        </w:rPr>
        <w:t>comprato un’opzione put</w:t>
      </w:r>
      <w:r>
        <w:rPr>
          <w:rFonts w:eastAsiaTheme="minorEastAsia"/>
        </w:rPr>
        <w:t xml:space="preserve"> con stesso strike e il prezzo quotasse 12</w:t>
      </w:r>
      <w:r w:rsidR="009E4F4F">
        <w:rPr>
          <w:rFonts w:eastAsiaTheme="minorEastAsia"/>
        </w:rPr>
        <w:t>, il valore intrinseco</w:t>
      </w:r>
      <w:r>
        <w:rPr>
          <w:rFonts w:eastAsiaTheme="minorEastAsia"/>
        </w:rPr>
        <w:t xml:space="preserve"> avrebbe valore 0.</w:t>
      </w:r>
    </w:p>
    <w:p w14:paraId="70BC1786" w14:textId="0D16EA8B" w:rsidR="009A4D9B" w:rsidRPr="00A64897" w:rsidRDefault="00A64897" w:rsidP="004248F8">
      <w:pPr>
        <w:rPr>
          <w:rFonts w:eastAsiaTheme="minorEastAsia"/>
        </w:rPr>
      </w:pPr>
      <m:oMathPara>
        <m:oMath>
          <m:r>
            <w:rPr>
              <w:rFonts w:ascii="Cambria Math" w:eastAsiaTheme="minorEastAsia" w:hAnsi="Cambria Math"/>
            </w:rPr>
            <m:t>Valore intrinseco opzione call    =Max</m:t>
          </m:r>
          <m:d>
            <m:dPr>
              <m:ctrlPr>
                <w:rPr>
                  <w:rFonts w:ascii="Cambria Math" w:eastAsiaTheme="minorEastAsia" w:hAnsi="Cambria Math"/>
                  <w:i/>
                </w:rPr>
              </m:ctrlPr>
            </m:dPr>
            <m:e>
              <m:r>
                <w:rPr>
                  <w:rFonts w:ascii="Cambria Math" w:eastAsiaTheme="minorEastAsia" w:hAnsi="Cambria Math"/>
                </w:rPr>
                <m:t>0;S-Strike</m:t>
              </m:r>
            </m:e>
          </m:d>
        </m:oMath>
      </m:oMathPara>
    </w:p>
    <w:p w14:paraId="25EB9198" w14:textId="33F8921A" w:rsidR="00A64897" w:rsidRPr="00A64897" w:rsidRDefault="00A64897" w:rsidP="00A64897">
      <w:pPr>
        <w:rPr>
          <w:rFonts w:eastAsiaTheme="minorEastAsia"/>
        </w:rPr>
      </w:pPr>
      <m:oMathPara>
        <m:oMath>
          <m:r>
            <w:rPr>
              <w:rFonts w:ascii="Cambria Math" w:eastAsiaTheme="minorEastAsia" w:hAnsi="Cambria Math"/>
            </w:rPr>
            <m:t>Valore intrinseco opzione put    =Max</m:t>
          </m:r>
          <m:d>
            <m:dPr>
              <m:ctrlPr>
                <w:rPr>
                  <w:rFonts w:ascii="Cambria Math" w:eastAsiaTheme="minorEastAsia" w:hAnsi="Cambria Math"/>
                  <w:i/>
                </w:rPr>
              </m:ctrlPr>
            </m:dPr>
            <m:e>
              <m:r>
                <w:rPr>
                  <w:rFonts w:ascii="Cambria Math" w:eastAsiaTheme="minorEastAsia" w:hAnsi="Cambria Math"/>
                </w:rPr>
                <m:t>0; Strike-S</m:t>
              </m:r>
            </m:e>
          </m:d>
        </m:oMath>
      </m:oMathPara>
    </w:p>
    <w:p w14:paraId="34C0ED15" w14:textId="1748097F" w:rsidR="00A64897" w:rsidRPr="00A64897" w:rsidRDefault="001927ED" w:rsidP="004248F8">
      <w:pPr>
        <w:rPr>
          <w:rFonts w:eastAsiaTheme="minorEastAsia"/>
        </w:rPr>
      </w:pPr>
      <w:r>
        <w:rPr>
          <w:rFonts w:eastAsiaTheme="minorEastAsia"/>
        </w:rPr>
        <w:t xml:space="preserve">Il valore temporale invece </w:t>
      </w:r>
      <w:r w:rsidR="005906E0">
        <w:rPr>
          <w:rFonts w:eastAsiaTheme="minorEastAsia"/>
        </w:rPr>
        <w:t>viene definito in base alla possibilità che l’opzione possa scadere in the money o meno</w:t>
      </w:r>
      <w:r w:rsidR="006F7E3F">
        <w:rPr>
          <w:rFonts w:eastAsiaTheme="minorEastAsia"/>
        </w:rPr>
        <w:t xml:space="preserve">, è quindi il prezzo che il compratore di una call è disposto a pagare per </w:t>
      </w:r>
      <w:r w:rsidR="007044B9">
        <w:rPr>
          <w:rFonts w:eastAsiaTheme="minorEastAsia"/>
        </w:rPr>
        <w:t xml:space="preserve">scommettere </w:t>
      </w:r>
      <w:r w:rsidR="00D804DA">
        <w:rPr>
          <w:rFonts w:eastAsiaTheme="minorEastAsia"/>
        </w:rPr>
        <w:t>sulle probabilità</w:t>
      </w:r>
      <w:r w:rsidR="007044B9">
        <w:rPr>
          <w:rFonts w:eastAsiaTheme="minorEastAsia"/>
        </w:rPr>
        <w:t xml:space="preserve"> </w:t>
      </w:r>
      <w:r w:rsidR="00D804DA">
        <w:rPr>
          <w:rFonts w:eastAsiaTheme="minorEastAsia"/>
        </w:rPr>
        <w:t xml:space="preserve">che </w:t>
      </w:r>
      <w:r w:rsidR="007044B9">
        <w:rPr>
          <w:rFonts w:eastAsiaTheme="minorEastAsia"/>
        </w:rPr>
        <w:t>la dinamica del prezzo dell’attività sottostante consenta di conseguire un profitto.</w:t>
      </w:r>
    </w:p>
    <w:p w14:paraId="3B9EF5B0" w14:textId="77777777" w:rsidR="004248F8" w:rsidRDefault="004248F8" w:rsidP="004248F8">
      <w:pPr>
        <w:jc w:val="center"/>
      </w:pPr>
      <w:r>
        <w:rPr>
          <w:noProof/>
        </w:rPr>
        <w:drawing>
          <wp:inline distT="0" distB="0" distL="0" distR="0" wp14:anchorId="4D88BD36" wp14:editId="35F9A017">
            <wp:extent cx="3404439" cy="2245489"/>
            <wp:effectExtent l="0" t="0" r="5715" b="2540"/>
            <wp:docPr id="18465770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45744" cy="2272733"/>
                    </a:xfrm>
                    <a:prstGeom prst="rect">
                      <a:avLst/>
                    </a:prstGeom>
                    <a:noFill/>
                    <a:ln>
                      <a:noFill/>
                    </a:ln>
                  </pic:spPr>
                </pic:pic>
              </a:graphicData>
            </a:graphic>
          </wp:inline>
        </w:drawing>
      </w:r>
    </w:p>
    <w:p w14:paraId="410590AA" w14:textId="03B1A4A6" w:rsidR="004248F8" w:rsidRPr="00F87D07" w:rsidRDefault="0053028F" w:rsidP="004248F8">
      <w:r>
        <w:t>La somma di questi due valori ci permette di avere il premio e il suo andamento fino a scadenza</w:t>
      </w:r>
      <w:r w:rsidR="00751421">
        <w:t xml:space="preserve">. La curva così rappresentata è detta curva Atnow, cioè la curva che rappresenta il prezzo dell’opzione in </w:t>
      </w:r>
      <w:r w:rsidR="003B35EB">
        <w:t>funzione del</w:t>
      </w:r>
      <w:r w:rsidR="00751421">
        <w:t xml:space="preserve"> valore del sottostante e del tempo a scadenza.</w:t>
      </w:r>
      <w:r w:rsidR="003B35EB">
        <w:t xml:space="preserve"> Questa </w:t>
      </w:r>
      <w:r w:rsidR="004F2693">
        <w:t>funzione rappresentata graficamente come una curva</w:t>
      </w:r>
      <w:r w:rsidR="003B35EB">
        <w:t xml:space="preserve"> ci sarà utile</w:t>
      </w:r>
      <w:r w:rsidR="002B6D68">
        <w:t xml:space="preserve"> proprio per valutare le possibilità di valorizzare </w:t>
      </w:r>
      <w:r w:rsidR="00E123ED">
        <w:t xml:space="preserve">le opzioni prima della loro scadenza. </w:t>
      </w:r>
      <w:r w:rsidR="00C503FA">
        <w:t xml:space="preserve">C’è quindi una differenza tra il payoff a scadenza, e </w:t>
      </w:r>
      <w:r w:rsidR="00FB04F6">
        <w:t>la curva Atnow</w:t>
      </w:r>
      <w:r w:rsidR="00384C97">
        <w:t xml:space="preserve">. Queste due rappresentazioni coincidono nei momenti prossimi alla scadenza, in cui il momento presente e la data di regolazione sono prossimi a </w:t>
      </w:r>
      <w:r w:rsidR="00BB3909">
        <w:t>combaciare.</w:t>
      </w:r>
    </w:p>
    <w:p w14:paraId="0D8B93A4" w14:textId="77777777" w:rsidR="004248F8" w:rsidRPr="00E62FA3" w:rsidRDefault="004248F8" w:rsidP="004248F8">
      <w:pPr>
        <w:rPr>
          <w:rFonts w:ascii="Sitka Text Semibold" w:hAnsi="Sitka Text Semibold"/>
        </w:rPr>
      </w:pPr>
    </w:p>
    <w:p w14:paraId="7AC51B95" w14:textId="72E5F57E" w:rsidR="002A5677" w:rsidRPr="00C00B5B" w:rsidRDefault="002A5677" w:rsidP="002A5677">
      <w:pPr>
        <w:pStyle w:val="Titolo3"/>
        <w:rPr>
          <w:rFonts w:ascii="Sitka Text Semibold" w:hAnsi="Sitka Text Semibold"/>
        </w:rPr>
      </w:pPr>
      <w:bookmarkStart w:id="23" w:name="_Toc189947721"/>
      <w:r>
        <w:rPr>
          <w:rFonts w:ascii="Sitka Text Semibold" w:hAnsi="Sitka Text Semibold"/>
        </w:rPr>
        <w:t xml:space="preserve">4.2.1 </w:t>
      </w:r>
      <w:r w:rsidRPr="00C00B5B">
        <w:rPr>
          <w:rFonts w:ascii="Sitka Text Semibold" w:hAnsi="Sitka Text Semibold"/>
        </w:rPr>
        <w:t>Limiti invalicabili del prezzo di un’opzione.</w:t>
      </w:r>
      <w:bookmarkEnd w:id="23"/>
    </w:p>
    <w:p w14:paraId="76C011B8" w14:textId="77777777" w:rsidR="002A5677" w:rsidRDefault="002A5677" w:rsidP="002A5677">
      <w:r>
        <w:t xml:space="preserve">Questa sezione è fondamentale per definire i campi di variazione dei prezzi delle opzioni. Come vale per altri strumenti finanziari, se questi limiti non fossero rispettati si avrebbero opportunità di arbitraggio, non compatibili con un mercato efficiente. </w:t>
      </w:r>
    </w:p>
    <w:p w14:paraId="4174C3F1" w14:textId="77777777" w:rsidR="002A5677" w:rsidRDefault="002A5677" w:rsidP="002A5677">
      <w:r>
        <w:t xml:space="preserve">Il prezzo di un’opzione call, indifferentemente dal tipo di stile (europeo o americano), non può mai superare il prezzo dell’attività sottostante. Se così fosse potremmo comprare il sottostante e vendere l’opzione e così effettuare un operazione di arbitraggio. Infatti avremmo un incasso certo a pronti pari alla differenza tra il premio incassato e il prezzo del sottostante pagato per l’acquisto, differenza che assumiamo essere positiva infrangendo il limite precedentemente citato. In questo pattern l’opzione e il sottostante annullano l’influenza delle variazioni del sottostante sul premio, permettendoci di ottenere un guadagno positivo senza farci carico di nessun rischio. Abbiamo anticipato alcuni temi trattati nel capitolo sulle strategie con opzioni, dove incontreremo l’arbitraggio come una delle possibili strategie speculative con opzioni. Spiegheremo anche che è molto difficile trovare simili opportunità sui mercati regolamentati. </w:t>
      </w:r>
    </w:p>
    <w:p w14:paraId="378DD762" w14:textId="77777777" w:rsidR="002A5677" w:rsidRDefault="002A5677" w:rsidP="002A5677">
      <w:pPr>
        <w:jc w:val="center"/>
      </w:pPr>
      <w:r>
        <w:rPr>
          <w:noProof/>
        </w:rPr>
        <w:drawing>
          <wp:inline distT="0" distB="0" distL="0" distR="0" wp14:anchorId="0E2394A6" wp14:editId="060A699E">
            <wp:extent cx="3774558" cy="2459063"/>
            <wp:effectExtent l="0" t="0" r="0" b="0"/>
            <wp:docPr id="1872939482" name="Immagine 2"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39482" name="Immagine 2" descr="Immagine che contiene testo, linea, Diagramma, diagramma&#10;&#10;Descrizione generata automa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94551" cy="2472088"/>
                    </a:xfrm>
                    <a:prstGeom prst="rect">
                      <a:avLst/>
                    </a:prstGeom>
                    <a:noFill/>
                    <a:ln>
                      <a:noFill/>
                    </a:ln>
                  </pic:spPr>
                </pic:pic>
              </a:graphicData>
            </a:graphic>
          </wp:inline>
        </w:drawing>
      </w:r>
    </w:p>
    <w:p w14:paraId="578C947B" w14:textId="77777777" w:rsidR="002A5677" w:rsidRDefault="002A5677" w:rsidP="002A5677">
      <w:r>
        <w:t xml:space="preserve">Il prezzo di un opzione put americana non può superare lo strike price, altrimenti sarebbe conveniente l’esercizio anticipato. </w:t>
      </w:r>
      <w:r w:rsidRPr="0039223A">
        <w:t>Il prezzo di un’opzione put europea</w:t>
      </w:r>
      <w:r>
        <w:t xml:space="preserve"> invece</w:t>
      </w:r>
      <w:r w:rsidRPr="0039223A">
        <w:t xml:space="preserve"> non può superare il valore attuale dello strike price calcolato usando il tasso risk-free:</w:t>
      </w:r>
      <w:r>
        <w:t xml:space="preserve"> </w:t>
      </w:r>
    </w:p>
    <w:p w14:paraId="47291045" w14:textId="77777777" w:rsidR="002A5677" w:rsidRDefault="002A5677" w:rsidP="002A5677">
      <m:oMathPara>
        <m:oMath>
          <m:r>
            <w:rPr>
              <w:rFonts w:ascii="Cambria Math" w:hAnsi="Cambria Math"/>
            </w:rPr>
            <m:t xml:space="preserve">p≤strike* </m:t>
          </m:r>
          <m:sSup>
            <m:sSupPr>
              <m:ctrlPr>
                <w:rPr>
                  <w:rFonts w:ascii="Cambria Math" w:hAnsi="Cambria Math"/>
                  <w:i/>
                </w:rPr>
              </m:ctrlPr>
            </m:sSupPr>
            <m:e>
              <m:r>
                <w:rPr>
                  <w:rFonts w:ascii="Cambria Math" w:hAnsi="Cambria Math"/>
                </w:rPr>
                <m:t>e</m:t>
              </m:r>
            </m:e>
            <m:sup>
              <m:r>
                <w:rPr>
                  <w:rFonts w:ascii="Cambria Math" w:hAnsi="Cambria Math"/>
                </w:rPr>
                <m:t xml:space="preserve"> -r * T</m:t>
              </m:r>
            </m:sup>
          </m:sSup>
        </m:oMath>
      </m:oMathPara>
    </w:p>
    <w:p w14:paraId="0D61FBE3" w14:textId="77777777" w:rsidR="002A5677" w:rsidRDefault="002A5677" w:rsidP="002A5677">
      <w:r>
        <w:t xml:space="preserve">Dove T è pari alla vita residua. </w:t>
      </w:r>
      <w:r w:rsidRPr="0039223A">
        <w:t>Se questa disuguaglianza non fosse rispettata un arbitraggista potrebbe conseguire un profitto privo di rischio vendendo l’opzione e investendo il ricavato al tasso risk-free</w:t>
      </w:r>
      <w:r>
        <w:t>.</w:t>
      </w:r>
    </w:p>
    <w:p w14:paraId="0308FE9F" w14:textId="77777777" w:rsidR="002A5677" w:rsidRDefault="002A5677" w:rsidP="002A5677">
      <w:r>
        <w:t xml:space="preserve">Per quanto riguarda i limiti inferiori bisogna tenere necessariamente in considerazione l’effetto di potenziali dividendi. Per opzioni call, europee o americane, il cui sottostante non prevede stacco di dividendi, il valore dell’opzione non può essere minore del valore del sottostante meno il prezzo attuale dello strike. </w:t>
      </w:r>
      <w:r w:rsidRPr="00863C66">
        <w:t xml:space="preserve">Se questa disuguaglianza non </w:t>
      </w:r>
      <w:r>
        <w:t>venisse</w:t>
      </w:r>
      <w:r w:rsidRPr="00863C66">
        <w:t xml:space="preserve"> rispettata un arbitraggista potrebbe conseguire un profitto privo di rischio comprando la call e vendendo l’azione.</w:t>
      </w:r>
      <w:r>
        <w:t xml:space="preserve"> </w:t>
      </w:r>
    </w:p>
    <w:p w14:paraId="0B1CD45C" w14:textId="77777777" w:rsidR="002A5677" w:rsidRDefault="002A5677" w:rsidP="002A5677">
      <m:oMathPara>
        <m:oMath>
          <m:r>
            <w:rPr>
              <w:rFonts w:ascii="Cambria Math" w:hAnsi="Cambria Math"/>
            </w:rPr>
            <m:t xml:space="preserve">C≥S-strike* </m:t>
          </m:r>
          <m:sSup>
            <m:sSupPr>
              <m:ctrlPr>
                <w:rPr>
                  <w:rFonts w:ascii="Cambria Math" w:hAnsi="Cambria Math"/>
                  <w:i/>
                </w:rPr>
              </m:ctrlPr>
            </m:sSupPr>
            <m:e>
              <m:r>
                <w:rPr>
                  <w:rFonts w:ascii="Cambria Math" w:hAnsi="Cambria Math"/>
                </w:rPr>
                <m:t>e</m:t>
              </m:r>
            </m:e>
            <m:sup>
              <m:r>
                <w:rPr>
                  <w:rFonts w:ascii="Cambria Math" w:hAnsi="Cambria Math"/>
                </w:rPr>
                <m:t xml:space="preserve"> -r * T</m:t>
              </m:r>
            </m:sup>
          </m:sSup>
        </m:oMath>
      </m:oMathPara>
    </w:p>
    <w:p w14:paraId="6C0B828C" w14:textId="77777777" w:rsidR="002A5677" w:rsidRDefault="002A5677" w:rsidP="002A5677">
      <w:r>
        <w:t>In generale non è mai ottimale esercitare prima della scadenza una call americana su un titolo che non stacca dividendi, in quanto è possibile posticipare la data di settlement in cui dovremo pagare il prezzo di esercizio.</w:t>
      </w:r>
    </w:p>
    <w:p w14:paraId="109C1D61" w14:textId="77777777" w:rsidR="002A5677" w:rsidRDefault="002A5677" w:rsidP="002A5677">
      <w:r>
        <w:t xml:space="preserve">Analogamente alle call, una put europea su un titolo che non stacca dividendi ha prezzo maggiore della differenza tra lo strike attualizzato e il prezzo di mercato dell’attività sottostante: </w:t>
      </w:r>
    </w:p>
    <w:p w14:paraId="501FC56A" w14:textId="77777777" w:rsidR="002A5677" w:rsidRPr="009D1B6D" w:rsidRDefault="002A5677" w:rsidP="002A5677">
      <w:pPr>
        <w:rPr>
          <w:rFonts w:eastAsiaTheme="minorEastAsia"/>
        </w:rPr>
      </w:pPr>
      <m:oMathPara>
        <m:oMath>
          <m:r>
            <w:rPr>
              <w:rFonts w:ascii="Cambria Math" w:hAnsi="Cambria Math"/>
            </w:rPr>
            <m:t xml:space="preserve">p≥strike* </m:t>
          </m:r>
          <m:sSup>
            <m:sSupPr>
              <m:ctrlPr>
                <w:rPr>
                  <w:rFonts w:ascii="Cambria Math" w:hAnsi="Cambria Math"/>
                  <w:i/>
                </w:rPr>
              </m:ctrlPr>
            </m:sSupPr>
            <m:e>
              <m:r>
                <w:rPr>
                  <w:rFonts w:ascii="Cambria Math" w:hAnsi="Cambria Math"/>
                </w:rPr>
                <m:t>e</m:t>
              </m:r>
            </m:e>
            <m:sup>
              <m:r>
                <w:rPr>
                  <w:rFonts w:ascii="Cambria Math" w:hAnsi="Cambria Math"/>
                </w:rPr>
                <m:t xml:space="preserve"> -r * T</m:t>
              </m:r>
            </m:sup>
          </m:sSup>
          <m:r>
            <w:rPr>
              <w:rFonts w:ascii="Cambria Math" w:hAnsi="Cambria Math"/>
            </w:rPr>
            <m:t>-S</m:t>
          </m:r>
        </m:oMath>
      </m:oMathPara>
    </w:p>
    <w:p w14:paraId="6DE54FAB" w14:textId="77777777" w:rsidR="002A5677" w:rsidRDefault="002A5677" w:rsidP="002A5677">
      <w:pPr>
        <w:rPr>
          <w:rFonts w:eastAsiaTheme="minorEastAsia"/>
        </w:rPr>
      </w:pPr>
      <w:r>
        <w:rPr>
          <w:rFonts w:eastAsiaTheme="minorEastAsia"/>
        </w:rPr>
        <w:t>Mentre le put americane sono sempre esercitabili, quindi:</w:t>
      </w:r>
    </w:p>
    <w:p w14:paraId="112E3CFF" w14:textId="77777777" w:rsidR="002A5677" w:rsidRPr="0095155E" w:rsidRDefault="002A5677" w:rsidP="002A5677">
      <w:pPr>
        <w:rPr>
          <w:rFonts w:eastAsiaTheme="minorEastAsia"/>
        </w:rPr>
      </w:pPr>
      <m:oMathPara>
        <m:oMath>
          <m:r>
            <w:rPr>
              <w:rFonts w:ascii="Cambria Math" w:hAnsi="Cambria Math"/>
            </w:rPr>
            <m:t>P≥strike-S</m:t>
          </m:r>
        </m:oMath>
      </m:oMathPara>
    </w:p>
    <w:p w14:paraId="35E6CF70" w14:textId="77777777" w:rsidR="002A5677" w:rsidRDefault="002A5677" w:rsidP="002A5677">
      <w:pPr>
        <w:rPr>
          <w:rFonts w:eastAsiaTheme="minorEastAsia"/>
        </w:rPr>
      </w:pPr>
      <w:r>
        <w:rPr>
          <w:rFonts w:eastAsiaTheme="minorEastAsia"/>
        </w:rPr>
        <w:t>I limiti superiori rimangono invariati alla presenza di dividendi dati dal sottostante, mentre i limiti inferiori ne sono influenzati. Per le opzioni europee i dividendi vengono aggiunti o detratti:</w:t>
      </w:r>
    </w:p>
    <w:p w14:paraId="72B0DC7E" w14:textId="77777777" w:rsidR="002A5677" w:rsidRDefault="002A5677" w:rsidP="002A5677">
      <m:oMathPara>
        <m:oMath>
          <m:r>
            <w:rPr>
              <w:rFonts w:ascii="Cambria Math" w:hAnsi="Cambria Math"/>
            </w:rPr>
            <m:t xml:space="preserve">c≥S-D- strike* </m:t>
          </m:r>
          <m:sSup>
            <m:sSupPr>
              <m:ctrlPr>
                <w:rPr>
                  <w:rFonts w:ascii="Cambria Math" w:hAnsi="Cambria Math"/>
                  <w:i/>
                </w:rPr>
              </m:ctrlPr>
            </m:sSupPr>
            <m:e>
              <m:r>
                <w:rPr>
                  <w:rFonts w:ascii="Cambria Math" w:hAnsi="Cambria Math"/>
                </w:rPr>
                <m:t>e</m:t>
              </m:r>
            </m:e>
            <m:sup>
              <m:r>
                <w:rPr>
                  <w:rFonts w:ascii="Cambria Math" w:hAnsi="Cambria Math"/>
                </w:rPr>
                <m:t xml:space="preserve"> -r * T</m:t>
              </m:r>
            </m:sup>
          </m:sSup>
        </m:oMath>
      </m:oMathPara>
    </w:p>
    <w:p w14:paraId="0607C1B1" w14:textId="77777777" w:rsidR="002A5677" w:rsidRDefault="002A5677" w:rsidP="002A5677">
      <m:oMathPara>
        <m:oMath>
          <m:r>
            <w:rPr>
              <w:rFonts w:ascii="Cambria Math" w:hAnsi="Cambria Math"/>
            </w:rPr>
            <m:t xml:space="preserve">p≥D+ strike* </m:t>
          </m:r>
          <m:sSup>
            <m:sSupPr>
              <m:ctrlPr>
                <w:rPr>
                  <w:rFonts w:ascii="Cambria Math" w:hAnsi="Cambria Math"/>
                  <w:i/>
                </w:rPr>
              </m:ctrlPr>
            </m:sSupPr>
            <m:e>
              <m:r>
                <w:rPr>
                  <w:rFonts w:ascii="Cambria Math" w:hAnsi="Cambria Math"/>
                </w:rPr>
                <m:t>e</m:t>
              </m:r>
            </m:e>
            <m:sup>
              <m:r>
                <w:rPr>
                  <w:rFonts w:ascii="Cambria Math" w:hAnsi="Cambria Math"/>
                </w:rPr>
                <m:t xml:space="preserve"> -r * T</m:t>
              </m:r>
            </m:sup>
          </m:sSup>
          <m:r>
            <w:rPr>
              <w:rFonts w:ascii="Cambria Math" w:hAnsi="Cambria Math"/>
            </w:rPr>
            <m:t>-S</m:t>
          </m:r>
        </m:oMath>
      </m:oMathPara>
    </w:p>
    <w:p w14:paraId="729E56C6" w14:textId="77777777" w:rsidR="002A5677" w:rsidRDefault="002A5677" w:rsidP="002A5677">
      <w:r>
        <w:t>Per le opzioni americane le cose si complicano, in quanto la possibilità dell’esercizio anticipato soprattutto per le opzioni call è influenzata dalla presenza e dall’entità dei dividendi. Per principio, in presenza di dividendi una call americana costerà sempre di più di un’europea corrispondente, per la possibiità che abbiamo di esercitare anticipatamente e usufruire dei dividendi. Di conseguenza analiticamente:</w:t>
      </w:r>
    </w:p>
    <w:p w14:paraId="3F73E1F7" w14:textId="77777777" w:rsidR="002A5677" w:rsidRDefault="002A5677" w:rsidP="002A5677">
      <m:oMathPara>
        <m:oMath>
          <m:r>
            <w:rPr>
              <w:rFonts w:ascii="Cambria Math" w:hAnsi="Cambria Math"/>
            </w:rPr>
            <m:t>in presenza di dividendi C&lt;c</m:t>
          </m:r>
        </m:oMath>
      </m:oMathPara>
    </w:p>
    <w:p w14:paraId="5BB09A45" w14:textId="77777777" w:rsidR="002A5677" w:rsidRDefault="002A5677" w:rsidP="002A5677">
      <w:r>
        <w:t>Quindi riassumendo, nel caso di una call su un sottostante che non stacca dividendi, indifferentemente dallo stile dell’opzione otterremo gli stessi limiti superiori e inferiori. Se invece si prendesse in considerazione una put, lo stile dell’opzione porterebbe risultati differenti. Se pensiamo a un titolo esemplificativo, come una put con strike 5, scadenza tra un anno, su un sottostante che quota 4 e un tasso risk-free del 4%.</w:t>
      </w:r>
    </w:p>
    <w:tbl>
      <w:tblPr>
        <w:tblStyle w:val="Tabellaelenco6acolori"/>
        <w:tblW w:w="0" w:type="auto"/>
        <w:tblLook w:val="04A0" w:firstRow="1" w:lastRow="0" w:firstColumn="1" w:lastColumn="0" w:noHBand="0" w:noVBand="1"/>
      </w:tblPr>
      <w:tblGrid>
        <w:gridCol w:w="3209"/>
        <w:gridCol w:w="3209"/>
        <w:gridCol w:w="3210"/>
      </w:tblGrid>
      <w:tr w:rsidR="002A5677" w:rsidRPr="00877663" w14:paraId="3A6FE06B" w14:textId="77777777" w:rsidTr="000818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211B253B" w14:textId="77777777" w:rsidR="002A5677" w:rsidRPr="00877663" w:rsidRDefault="002A5677"/>
        </w:tc>
        <w:tc>
          <w:tcPr>
            <w:tcW w:w="3209" w:type="dxa"/>
          </w:tcPr>
          <w:p w14:paraId="29700BF2" w14:textId="77777777" w:rsidR="002A5677" w:rsidRPr="00877663" w:rsidRDefault="002A5677">
            <w:pPr>
              <w:cnfStyle w:val="100000000000" w:firstRow="1" w:lastRow="0" w:firstColumn="0" w:lastColumn="0" w:oddVBand="0" w:evenVBand="0" w:oddHBand="0" w:evenHBand="0" w:firstRowFirstColumn="0" w:firstRowLastColumn="0" w:lastRowFirstColumn="0" w:lastRowLastColumn="0"/>
            </w:pPr>
            <w:r w:rsidRPr="00877663">
              <w:t>Limite inferiore</w:t>
            </w:r>
          </w:p>
        </w:tc>
        <w:tc>
          <w:tcPr>
            <w:tcW w:w="3210" w:type="dxa"/>
          </w:tcPr>
          <w:p w14:paraId="4A870FA4" w14:textId="77777777" w:rsidR="002A5677" w:rsidRPr="00877663" w:rsidRDefault="002A5677">
            <w:pPr>
              <w:cnfStyle w:val="100000000000" w:firstRow="1" w:lastRow="0" w:firstColumn="0" w:lastColumn="0" w:oddVBand="0" w:evenVBand="0" w:oddHBand="0" w:evenHBand="0" w:firstRowFirstColumn="0" w:firstRowLastColumn="0" w:lastRowFirstColumn="0" w:lastRowLastColumn="0"/>
            </w:pPr>
            <w:r w:rsidRPr="00877663">
              <w:t>Limite Superiore</w:t>
            </w:r>
          </w:p>
        </w:tc>
      </w:tr>
      <w:tr w:rsidR="002A5677" w:rsidRPr="00877663" w14:paraId="23D872ED" w14:textId="77777777" w:rsidTr="00081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71013A8A" w14:textId="77777777" w:rsidR="002A5677" w:rsidRPr="00877663" w:rsidRDefault="002A5677">
            <w:r w:rsidRPr="00877663">
              <w:t>Costo put europea</w:t>
            </w:r>
          </w:p>
        </w:tc>
        <w:tc>
          <w:tcPr>
            <w:tcW w:w="3209" w:type="dxa"/>
          </w:tcPr>
          <w:p w14:paraId="572FBFE2" w14:textId="77777777" w:rsidR="002A5677" w:rsidRPr="00877663" w:rsidRDefault="00670204">
            <w:pPr>
              <w:jc w:val="center"/>
              <w:cnfStyle w:val="000000100000" w:firstRow="0" w:lastRow="0" w:firstColumn="0" w:lastColumn="0" w:oddVBand="0" w:evenVBand="0" w:oddHBand="1" w:evenHBand="0" w:firstRowFirstColumn="0" w:firstRowLastColumn="0" w:lastRowFirstColumn="0" w:lastRowLastColumn="0"/>
            </w:pPr>
            <m:oMath>
              <m:d>
                <m:dPr>
                  <m:ctrlPr>
                    <w:rPr>
                      <w:rFonts w:ascii="Cambria Math" w:hAnsi="Cambria Math"/>
                      <w:i/>
                    </w:rPr>
                  </m:ctrlPr>
                </m:dPr>
                <m:e>
                  <m:r>
                    <w:rPr>
                      <w:rFonts w:ascii="Cambria Math" w:hAnsi="Cambria Math"/>
                    </w:rPr>
                    <m:t xml:space="preserve">5* </m:t>
                  </m:r>
                  <m:sSup>
                    <m:sSupPr>
                      <m:ctrlPr>
                        <w:rPr>
                          <w:rFonts w:ascii="Cambria Math" w:hAnsi="Cambria Math"/>
                          <w:i/>
                        </w:rPr>
                      </m:ctrlPr>
                    </m:sSupPr>
                    <m:e>
                      <m:r>
                        <w:rPr>
                          <w:rFonts w:ascii="Cambria Math" w:hAnsi="Cambria Math"/>
                        </w:rPr>
                        <m:t>e</m:t>
                      </m:r>
                    </m:e>
                    <m:sup>
                      <m:r>
                        <w:rPr>
                          <w:rFonts w:ascii="Cambria Math" w:hAnsi="Cambria Math"/>
                        </w:rPr>
                        <m:t>-</m:t>
                      </m:r>
                      <m:r>
                        <w:rPr>
                          <w:rFonts w:ascii="Cambria Math" w:hAnsi="Cambria Math"/>
                        </w:rPr>
                        <m:t>0.04*1</m:t>
                      </m:r>
                    </m:sup>
                  </m:sSup>
                  <m:r>
                    <w:rPr>
                      <w:rFonts w:ascii="Cambria Math" w:hAnsi="Cambria Math"/>
                    </w:rPr>
                    <m:t>-</m:t>
                  </m:r>
                  <m:r>
                    <w:rPr>
                      <w:rFonts w:ascii="Cambria Math" w:hAnsi="Cambria Math"/>
                    </w:rPr>
                    <m:t>4</m:t>
                  </m:r>
                </m:e>
              </m:d>
              <m:r>
                <w:rPr>
                  <w:rFonts w:ascii="Cambria Math" w:hAnsi="Cambria Math"/>
                </w:rPr>
                <m:t>=</m:t>
              </m:r>
            </m:oMath>
            <w:r w:rsidR="002A5677">
              <w:rPr>
                <w:rFonts w:eastAsiaTheme="minorEastAsia"/>
              </w:rPr>
              <w:t xml:space="preserve"> 0.83</w:t>
            </w:r>
          </w:p>
        </w:tc>
        <w:tc>
          <w:tcPr>
            <w:tcW w:w="3210" w:type="dxa"/>
          </w:tcPr>
          <w:p w14:paraId="5DE135C3" w14:textId="77777777" w:rsidR="002A5677" w:rsidRPr="00877663" w:rsidRDefault="002A5677">
            <w:pPr>
              <w:jc w:val="center"/>
              <w:cnfStyle w:val="000000100000" w:firstRow="0" w:lastRow="0" w:firstColumn="0" w:lastColumn="0" w:oddVBand="0" w:evenVBand="0" w:oddHBand="1" w:evenHBand="0" w:firstRowFirstColumn="0" w:firstRowLastColumn="0" w:lastRowFirstColumn="0" w:lastRowLastColumn="0"/>
            </w:pPr>
            <m:oMath>
              <m:r>
                <w:rPr>
                  <w:rFonts w:ascii="Cambria Math" w:hAnsi="Cambria Math"/>
                </w:rPr>
                <m:t xml:space="preserve">5* </m:t>
              </m:r>
              <m:sSup>
                <m:sSupPr>
                  <m:ctrlPr>
                    <w:rPr>
                      <w:rFonts w:ascii="Cambria Math" w:hAnsi="Cambria Math"/>
                      <w:i/>
                    </w:rPr>
                  </m:ctrlPr>
                </m:sSupPr>
                <m:e>
                  <m:r>
                    <w:rPr>
                      <w:rFonts w:ascii="Cambria Math" w:hAnsi="Cambria Math"/>
                    </w:rPr>
                    <m:t>e</m:t>
                  </m:r>
                </m:e>
                <m:sup>
                  <m:r>
                    <w:rPr>
                      <w:rFonts w:ascii="Cambria Math" w:hAnsi="Cambria Math"/>
                    </w:rPr>
                    <m:t>-0.04*1</m:t>
                  </m:r>
                </m:sup>
              </m:sSup>
            </m:oMath>
            <w:r w:rsidRPr="00877663">
              <w:rPr>
                <w:rFonts w:eastAsiaTheme="minorEastAsia"/>
              </w:rPr>
              <w:t>=</w:t>
            </w:r>
            <w:r>
              <w:rPr>
                <w:rFonts w:eastAsiaTheme="minorEastAsia"/>
              </w:rPr>
              <w:t xml:space="preserve"> 4.83</w:t>
            </w:r>
          </w:p>
        </w:tc>
      </w:tr>
      <w:tr w:rsidR="002A5677" w:rsidRPr="00877663" w14:paraId="565A729F" w14:textId="77777777" w:rsidTr="0008184E">
        <w:tc>
          <w:tcPr>
            <w:cnfStyle w:val="001000000000" w:firstRow="0" w:lastRow="0" w:firstColumn="1" w:lastColumn="0" w:oddVBand="0" w:evenVBand="0" w:oddHBand="0" w:evenHBand="0" w:firstRowFirstColumn="0" w:firstRowLastColumn="0" w:lastRowFirstColumn="0" w:lastRowLastColumn="0"/>
            <w:tcW w:w="3209" w:type="dxa"/>
          </w:tcPr>
          <w:p w14:paraId="41BDB5F4" w14:textId="77777777" w:rsidR="002A5677" w:rsidRPr="00877663" w:rsidRDefault="002A5677">
            <w:r w:rsidRPr="00877663">
              <w:t xml:space="preserve">Costo put americana </w:t>
            </w:r>
          </w:p>
        </w:tc>
        <w:tc>
          <w:tcPr>
            <w:tcW w:w="3209" w:type="dxa"/>
          </w:tcPr>
          <w:p w14:paraId="25FA32E6" w14:textId="77777777" w:rsidR="002A5677" w:rsidRPr="00877663" w:rsidRDefault="002A5677">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5 – 4 = 1</m:t>
                </m:r>
              </m:oMath>
            </m:oMathPara>
          </w:p>
        </w:tc>
        <w:tc>
          <w:tcPr>
            <w:tcW w:w="3210" w:type="dxa"/>
          </w:tcPr>
          <w:p w14:paraId="0A7F728E" w14:textId="77777777" w:rsidR="002A5677" w:rsidRPr="00877663" w:rsidRDefault="002A5677">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5</m:t>
                </m:r>
              </m:oMath>
            </m:oMathPara>
          </w:p>
        </w:tc>
      </w:tr>
    </w:tbl>
    <w:p w14:paraId="66EC3113" w14:textId="77777777" w:rsidR="002A5677" w:rsidRDefault="002A5677" w:rsidP="002A5677">
      <w:pPr>
        <w:rPr>
          <w:sz w:val="20"/>
          <w:szCs w:val="20"/>
        </w:rPr>
      </w:pPr>
    </w:p>
    <w:p w14:paraId="3F42D2FE" w14:textId="76F1F5B4" w:rsidR="002A5677" w:rsidRDefault="002A5677" w:rsidP="002A5677">
      <w:pPr>
        <w:pStyle w:val="Titolo3"/>
        <w:rPr>
          <w:rFonts w:ascii="Sitka Text Semibold" w:hAnsi="Sitka Text Semibold"/>
        </w:rPr>
      </w:pPr>
      <w:bookmarkStart w:id="24" w:name="_Toc189947722"/>
      <w:r w:rsidRPr="00C62997">
        <w:rPr>
          <w:rFonts w:ascii="Sitka Text Semibold" w:hAnsi="Sitka Text Semibold"/>
        </w:rPr>
        <w:t>4.</w:t>
      </w:r>
      <w:r>
        <w:rPr>
          <w:rFonts w:ascii="Sitka Text Semibold" w:hAnsi="Sitka Text Semibold"/>
        </w:rPr>
        <w:t>2</w:t>
      </w:r>
      <w:r w:rsidRPr="00C62997">
        <w:rPr>
          <w:rFonts w:ascii="Sitka Text Semibold" w:hAnsi="Sitka Text Semibold"/>
        </w:rPr>
        <w:t>.2 Put-call parity</w:t>
      </w:r>
      <w:bookmarkEnd w:id="24"/>
    </w:p>
    <w:p w14:paraId="01A541E7" w14:textId="77777777" w:rsidR="002A5677" w:rsidRDefault="002A5677" w:rsidP="002A5677">
      <w:r>
        <w:t>Secondo la put-call parity theory esiste una relazione tra il valore di un opzione call (put) europea e un opzione put (call) sullo stesso sottostante, con pari strike e scadenza. E’ possibile quindi ricavare il prezzo di un’opzione call partendo dal prezzo della put e viceversa. La teoria è applicabile sia in presenza di dividendi che non, infatti questa relazione è identificabile con le sole opzioni a stile europeo.</w:t>
      </w:r>
    </w:p>
    <w:p w14:paraId="3BDDF669" w14:textId="77777777" w:rsidR="002A5677" w:rsidRDefault="002A5677" w:rsidP="002A5677">
      <w:r>
        <w:t>Per arrivare a identificare la formula di uguaglianza tra i prezzi si devono svolegere alcuni passaggi logici. Costruiamo un primo portafoglio con l’acquisto del sottostante con annessa opzione put sul medesimo. Il valore di questo portafoglio può variare tra un massimo del prezzo di esercizio qualora la put sia esercitata e il valore dell’attività sottostante nel caso in cui non venga esercitata. Notiamo che il payoff che ne risulta è quello di una call.</w:t>
      </w:r>
    </w:p>
    <w:p w14:paraId="4D42FC87" w14:textId="77777777" w:rsidR="002A5677" w:rsidRDefault="002A5677" w:rsidP="002A5677">
      <w:pPr>
        <w:jc w:val="center"/>
      </w:pPr>
      <w:r>
        <w:rPr>
          <w:noProof/>
        </w:rPr>
        <w:drawing>
          <wp:inline distT="0" distB="0" distL="0" distR="0" wp14:anchorId="322A73E9" wp14:editId="21AD880A">
            <wp:extent cx="3923414" cy="2556040"/>
            <wp:effectExtent l="0" t="0" r="1270" b="0"/>
            <wp:docPr id="1169064000" name="Immagine 2"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64000" name="Immagine 2" descr="Immagine che contiene testo, linea, Diagramma, diagramma&#10;&#10;Descrizione generata automa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30768" cy="2560831"/>
                    </a:xfrm>
                    <a:prstGeom prst="rect">
                      <a:avLst/>
                    </a:prstGeom>
                    <a:noFill/>
                    <a:ln>
                      <a:noFill/>
                    </a:ln>
                  </pic:spPr>
                </pic:pic>
              </a:graphicData>
            </a:graphic>
          </wp:inline>
        </w:drawing>
      </w:r>
    </w:p>
    <w:p w14:paraId="1DDE98F1" w14:textId="77777777" w:rsidR="002A5677" w:rsidRDefault="002A5677" w:rsidP="002A5677">
      <w:r>
        <w:t xml:space="preserve">Allo stesso modo un portafoglio formato da un opzione call e da un investimento al tasso risk-free sarà il massimo tra il montante dell’investimento al tasso risk-free quando la call non è esercitata e il prezzo del sottostante quando viene esecitata (capitale investito più il payoff della call). Se questi due portafogli si equivalgono a scadenza, devono avere anche una relazione che li lega al momento della creazione, pertanto: </w:t>
      </w:r>
    </w:p>
    <w:p w14:paraId="7F9E1D7A" w14:textId="77777777" w:rsidR="002A5677" w:rsidRPr="00902AD1" w:rsidRDefault="002A5677" w:rsidP="002A5677">
      <w:pPr>
        <w:rPr>
          <w:rFonts w:eastAsiaTheme="minorEastAsia"/>
        </w:rPr>
      </w:pPr>
      <m:oMathPara>
        <m:oMath>
          <m:r>
            <w:rPr>
              <w:rFonts w:ascii="Cambria Math" w:hAnsi="Cambria Math"/>
            </w:rPr>
            <m:t>c+strike*</m:t>
          </m:r>
          <m:sSup>
            <m:sSupPr>
              <m:ctrlPr>
                <w:rPr>
                  <w:rFonts w:ascii="Cambria Math" w:hAnsi="Cambria Math"/>
                  <w:i/>
                </w:rPr>
              </m:ctrlPr>
            </m:sSupPr>
            <m:e>
              <m:r>
                <w:rPr>
                  <w:rFonts w:ascii="Cambria Math" w:hAnsi="Cambria Math"/>
                </w:rPr>
                <m:t>e</m:t>
              </m:r>
            </m:e>
            <m:sup>
              <m:r>
                <w:rPr>
                  <w:rFonts w:ascii="Cambria Math" w:hAnsi="Cambria Math"/>
                </w:rPr>
                <m:t>-r * T</m:t>
              </m:r>
            </m:sup>
          </m:sSup>
          <m:r>
            <w:rPr>
              <w:rFonts w:ascii="Cambria Math" w:hAnsi="Cambria Math"/>
            </w:rPr>
            <m:t>=p+S</m:t>
          </m:r>
        </m:oMath>
      </m:oMathPara>
    </w:p>
    <w:p w14:paraId="6FDDDFE8" w14:textId="77777777" w:rsidR="002A5677" w:rsidRDefault="002A5677" w:rsidP="002A5677">
      <w:pPr>
        <w:rPr>
          <w:rFonts w:eastAsiaTheme="minorEastAsia"/>
        </w:rPr>
      </w:pPr>
      <w:r>
        <w:rPr>
          <w:rFonts w:eastAsiaTheme="minorEastAsia"/>
        </w:rPr>
        <w:t>Grazie a questa relazione, avendo i dati relativi a una delle due opzioni aventi stessa scadenza, prezzo di esercizio e titolo sottante, è possibile ricavarne il prezzo della corrispettiva.</w:t>
      </w:r>
    </w:p>
    <w:p w14:paraId="2DE3BA99" w14:textId="77777777" w:rsidR="002A5677" w:rsidRDefault="002A5677" w:rsidP="002A5677">
      <w:pPr>
        <w:rPr>
          <w:rFonts w:eastAsiaTheme="minorEastAsia"/>
        </w:rPr>
      </w:pPr>
      <w:r>
        <w:rPr>
          <w:rFonts w:eastAsiaTheme="minorEastAsia"/>
        </w:rPr>
        <w:t xml:space="preserve">Abbiamo visto che per le opzioni americane che non distribuiscono dividendi valgono due importanti assunzioni </w:t>
      </w:r>
      <w:r w:rsidRPr="00BC141D">
        <w:rPr>
          <w:rFonts w:eastAsiaTheme="minorEastAsia"/>
          <w:i/>
          <w:iCs/>
        </w:rPr>
        <w:t xml:space="preserve">C = c </w:t>
      </w:r>
      <w:r>
        <w:rPr>
          <w:rFonts w:eastAsiaTheme="minorEastAsia"/>
        </w:rPr>
        <w:t xml:space="preserve">e </w:t>
      </w:r>
      <w:r w:rsidRPr="00BC141D">
        <w:rPr>
          <w:rFonts w:eastAsiaTheme="minorEastAsia"/>
          <w:i/>
          <w:iCs/>
        </w:rPr>
        <w:t>P &gt; p</w:t>
      </w:r>
      <w:r>
        <w:rPr>
          <w:rFonts w:eastAsiaTheme="minorEastAsia"/>
          <w:i/>
          <w:iCs/>
        </w:rPr>
        <w:t>.</w:t>
      </w:r>
      <w:r>
        <w:rPr>
          <w:rFonts w:eastAsiaTheme="minorEastAsia"/>
        </w:rPr>
        <w:t xml:space="preserve"> Possiamo quindi affermare che:</w:t>
      </w:r>
    </w:p>
    <w:p w14:paraId="147A480A" w14:textId="77777777" w:rsidR="002A5677" w:rsidRPr="007413BB" w:rsidRDefault="002A5677" w:rsidP="002A5677">
      <w:pPr>
        <w:jc w:val="center"/>
        <w:rPr>
          <w:rFonts w:eastAsiaTheme="minorEastAsia"/>
          <w:iCs/>
        </w:rPr>
      </w:pPr>
      <m:oMathPara>
        <m:oMath>
          <m:r>
            <w:rPr>
              <w:rFonts w:ascii="Cambria Math" w:eastAsiaTheme="minorEastAsia" w:hAnsi="Cambria Math"/>
            </w:rPr>
            <m:t xml:space="preserve">P&gt;C+strike* </m:t>
          </m:r>
          <m:sSup>
            <m:sSupPr>
              <m:ctrlPr>
                <w:rPr>
                  <w:rFonts w:ascii="Cambria Math" w:eastAsiaTheme="minorEastAsia" w:hAnsi="Cambria Math"/>
                  <w:i/>
                  <w:iCs/>
                </w:rPr>
              </m:ctrlPr>
            </m:sSupPr>
            <m:e>
              <m:r>
                <w:rPr>
                  <w:rFonts w:ascii="Cambria Math" w:hAnsi="Cambria Math"/>
                </w:rPr>
                <m:t>e</m:t>
              </m:r>
            </m:e>
            <m:sup>
              <m:r>
                <w:rPr>
                  <w:rFonts w:ascii="Cambria Math" w:hAnsi="Cambria Math"/>
                </w:rPr>
                <m:t>-r * T</m:t>
              </m:r>
            </m:sup>
          </m:sSup>
          <m:r>
            <w:rPr>
              <w:rFonts w:ascii="Cambria Math" w:eastAsiaTheme="minorEastAsia" w:hAnsi="Cambria Math"/>
            </w:rPr>
            <m:t>-S</m:t>
          </m:r>
        </m:oMath>
      </m:oMathPara>
    </w:p>
    <w:p w14:paraId="3EABB1CD" w14:textId="6C7E481B" w:rsidR="004248F8" w:rsidRDefault="00A07B58" w:rsidP="004248F8">
      <w:pPr>
        <w:pStyle w:val="Titolo2"/>
        <w:numPr>
          <w:ilvl w:val="1"/>
          <w:numId w:val="23"/>
        </w:numPr>
        <w:rPr>
          <w:rFonts w:ascii="Sitka Text Semibold" w:hAnsi="Sitka Text Semibold"/>
        </w:rPr>
      </w:pPr>
      <w:bookmarkStart w:id="25" w:name="_Toc189947723"/>
      <w:r>
        <w:rPr>
          <w:rFonts w:ascii="Sitka Text Semibold" w:hAnsi="Sitka Text Semibold"/>
        </w:rPr>
        <w:t xml:space="preserve">Coefficienti di sensibilità: </w:t>
      </w:r>
      <w:r w:rsidR="004248F8" w:rsidRPr="00E62FA3">
        <w:rPr>
          <w:rFonts w:ascii="Sitka Text Semibold" w:hAnsi="Sitka Text Semibold"/>
        </w:rPr>
        <w:t>Greche</w:t>
      </w:r>
      <w:bookmarkEnd w:id="22"/>
      <w:bookmarkEnd w:id="25"/>
    </w:p>
    <w:p w14:paraId="03B14018" w14:textId="75FBF07D" w:rsidR="00DF6E6F" w:rsidRDefault="000A5EDE" w:rsidP="000A5EDE">
      <w:r>
        <w:t>Abbiamo visto alcuni degli elementi che possono influenzare la dinamica del prezzo di un opzione</w:t>
      </w:r>
      <w:r w:rsidR="00F55BB8">
        <w:t xml:space="preserve">, </w:t>
      </w:r>
      <w:r w:rsidR="00E13BC1">
        <w:t>come l’andamento del prezzo del sottostante</w:t>
      </w:r>
      <w:r w:rsidR="0074256F">
        <w:t xml:space="preserve"> e</w:t>
      </w:r>
      <w:r w:rsidR="00E13BC1">
        <w:t xml:space="preserve"> </w:t>
      </w:r>
      <w:r w:rsidR="00903B7B">
        <w:t>il passare del tempo</w:t>
      </w:r>
      <w:r w:rsidR="0074256F">
        <w:t xml:space="preserve">. In particolare per quanto riguarda le opzioni </w:t>
      </w:r>
      <w:r w:rsidR="00D56716">
        <w:t xml:space="preserve">con </w:t>
      </w:r>
      <w:r w:rsidR="000B6FD1">
        <w:t>azioni o indici azionari</w:t>
      </w:r>
      <w:r w:rsidR="00D56716">
        <w:t xml:space="preserve"> come sottostante</w:t>
      </w:r>
      <w:r w:rsidR="00DF6E6F">
        <w:t>, si possono individuare</w:t>
      </w:r>
      <w:r w:rsidR="008B394C">
        <w:t xml:space="preserve"> in totale</w:t>
      </w:r>
      <w:r w:rsidR="00DF6E6F">
        <w:t xml:space="preserve"> 6 fattori che influiscono sul </w:t>
      </w:r>
      <w:r w:rsidR="004776A6">
        <w:t xml:space="preserve">valore del </w:t>
      </w:r>
      <w:r w:rsidR="00DF6E6F">
        <w:t>premi</w:t>
      </w:r>
      <w:r w:rsidR="004776A6">
        <w:t>o</w:t>
      </w:r>
      <w:r w:rsidR="00A22F01">
        <w:t>:</w:t>
      </w:r>
    </w:p>
    <w:p w14:paraId="11EABDB8" w14:textId="61B97008" w:rsidR="00281A6F" w:rsidRPr="00D804DA" w:rsidRDefault="00281A6F" w:rsidP="00DF6E6F">
      <w:pPr>
        <w:pStyle w:val="Paragrafoelenco"/>
        <w:numPr>
          <w:ilvl w:val="0"/>
          <w:numId w:val="7"/>
        </w:numPr>
        <w:rPr>
          <w:sz w:val="22"/>
          <w:szCs w:val="22"/>
        </w:rPr>
      </w:pPr>
      <w:r w:rsidRPr="00D804DA">
        <w:rPr>
          <w:sz w:val="22"/>
          <w:szCs w:val="22"/>
        </w:rPr>
        <w:t xml:space="preserve">Il prezzo di esercizio </w:t>
      </w:r>
      <w:r w:rsidR="00734AF2">
        <w:rPr>
          <w:sz w:val="22"/>
          <w:szCs w:val="22"/>
        </w:rPr>
        <w:t>fissato alla stipula del contratto:</w:t>
      </w:r>
      <w:r w:rsidRPr="00D804DA">
        <w:rPr>
          <w:sz w:val="22"/>
          <w:szCs w:val="22"/>
        </w:rPr>
        <w:t xml:space="preserve"> strike price.</w:t>
      </w:r>
    </w:p>
    <w:p w14:paraId="08FBDC55" w14:textId="0D87FFA9" w:rsidR="00281A6F" w:rsidRPr="00D804DA" w:rsidRDefault="00281A6F" w:rsidP="00DF6E6F">
      <w:pPr>
        <w:pStyle w:val="Paragrafoelenco"/>
        <w:numPr>
          <w:ilvl w:val="0"/>
          <w:numId w:val="7"/>
        </w:numPr>
        <w:rPr>
          <w:sz w:val="22"/>
          <w:szCs w:val="22"/>
        </w:rPr>
      </w:pPr>
      <w:r w:rsidRPr="00D804DA">
        <w:rPr>
          <w:sz w:val="22"/>
          <w:szCs w:val="22"/>
        </w:rPr>
        <w:t>I</w:t>
      </w:r>
      <w:r w:rsidR="008B394C" w:rsidRPr="00D804DA">
        <w:rPr>
          <w:sz w:val="22"/>
          <w:szCs w:val="22"/>
        </w:rPr>
        <w:t>l p</w:t>
      </w:r>
      <w:r w:rsidRPr="00D804DA">
        <w:rPr>
          <w:sz w:val="22"/>
          <w:szCs w:val="22"/>
        </w:rPr>
        <w:t>rezzo del sottostante.</w:t>
      </w:r>
    </w:p>
    <w:p w14:paraId="5BD0DA4A" w14:textId="765385F7" w:rsidR="004248F8" w:rsidRPr="00D804DA" w:rsidRDefault="00281A6F" w:rsidP="004248F8">
      <w:pPr>
        <w:pStyle w:val="Paragrafoelenco"/>
        <w:numPr>
          <w:ilvl w:val="0"/>
          <w:numId w:val="7"/>
        </w:numPr>
        <w:rPr>
          <w:sz w:val="22"/>
          <w:szCs w:val="22"/>
        </w:rPr>
      </w:pPr>
      <w:r w:rsidRPr="00D804DA">
        <w:rPr>
          <w:sz w:val="22"/>
          <w:szCs w:val="22"/>
        </w:rPr>
        <w:t>La presenza di dividendi</w:t>
      </w:r>
      <w:r w:rsidR="000B6FD1" w:rsidRPr="00D804DA">
        <w:rPr>
          <w:sz w:val="22"/>
          <w:szCs w:val="22"/>
        </w:rPr>
        <w:t>.</w:t>
      </w:r>
    </w:p>
    <w:p w14:paraId="348986E3" w14:textId="44003BE2" w:rsidR="00281A6F" w:rsidRPr="00D804DA" w:rsidRDefault="00281A6F" w:rsidP="004248F8">
      <w:pPr>
        <w:pStyle w:val="Paragrafoelenco"/>
        <w:numPr>
          <w:ilvl w:val="0"/>
          <w:numId w:val="7"/>
        </w:numPr>
        <w:rPr>
          <w:sz w:val="22"/>
          <w:szCs w:val="22"/>
        </w:rPr>
      </w:pPr>
      <w:r w:rsidRPr="00D804DA">
        <w:rPr>
          <w:sz w:val="22"/>
          <w:szCs w:val="22"/>
        </w:rPr>
        <w:t>La volatilità del sottostante.</w:t>
      </w:r>
    </w:p>
    <w:p w14:paraId="65E3D68F" w14:textId="1352659C" w:rsidR="008B394C" w:rsidRPr="00D804DA" w:rsidRDefault="008B394C" w:rsidP="004248F8">
      <w:pPr>
        <w:pStyle w:val="Paragrafoelenco"/>
        <w:numPr>
          <w:ilvl w:val="0"/>
          <w:numId w:val="7"/>
        </w:numPr>
        <w:rPr>
          <w:sz w:val="22"/>
          <w:szCs w:val="22"/>
        </w:rPr>
      </w:pPr>
      <w:r w:rsidRPr="00D804DA">
        <w:rPr>
          <w:sz w:val="22"/>
          <w:szCs w:val="22"/>
        </w:rPr>
        <w:t>La vita residua dell’opzione.</w:t>
      </w:r>
    </w:p>
    <w:p w14:paraId="627571D8" w14:textId="0E10CCE6" w:rsidR="003C5091" w:rsidRPr="00D804DA" w:rsidRDefault="004776A6" w:rsidP="003C5091">
      <w:pPr>
        <w:pStyle w:val="Paragrafoelenco"/>
        <w:numPr>
          <w:ilvl w:val="0"/>
          <w:numId w:val="7"/>
        </w:numPr>
        <w:rPr>
          <w:sz w:val="22"/>
          <w:szCs w:val="22"/>
        </w:rPr>
      </w:pPr>
      <w:r w:rsidRPr="00D804DA">
        <w:rPr>
          <w:sz w:val="22"/>
          <w:szCs w:val="22"/>
        </w:rPr>
        <w:t>I</w:t>
      </w:r>
      <w:r w:rsidR="003C5091" w:rsidRPr="00D804DA">
        <w:rPr>
          <w:sz w:val="22"/>
          <w:szCs w:val="22"/>
        </w:rPr>
        <w:t xml:space="preserve">l </w:t>
      </w:r>
      <w:r w:rsidRPr="00D804DA">
        <w:rPr>
          <w:sz w:val="22"/>
          <w:szCs w:val="22"/>
        </w:rPr>
        <w:t>tasso risk-free</w:t>
      </w:r>
      <w:r w:rsidR="003C5091" w:rsidRPr="00D804DA">
        <w:rPr>
          <w:sz w:val="22"/>
          <w:szCs w:val="22"/>
        </w:rPr>
        <w:t>.</w:t>
      </w:r>
    </w:p>
    <w:p w14:paraId="22CEBF07" w14:textId="7644EE90" w:rsidR="003C5091" w:rsidRDefault="000374F0" w:rsidP="000374F0">
      <w:r>
        <w:t>Nel valutare singolarmente l’influenza di questi fattori</w:t>
      </w:r>
      <w:r w:rsidR="004E12E4">
        <w:t xml:space="preserve"> </w:t>
      </w:r>
      <w:r w:rsidR="003659CB">
        <w:t>sul premio</w:t>
      </w:r>
      <w:r>
        <w:t>, effettueremo delle analisi avvalendoci della condizione ceteris paribus,</w:t>
      </w:r>
      <w:r w:rsidR="004E12E4">
        <w:t xml:space="preserve"> cioè immaginando che tutte le altre variabili rimangano immutate nel momento in cui studiamo</w:t>
      </w:r>
      <w:r w:rsidR="00BA5B81">
        <w:t xml:space="preserve"> gli effetti </w:t>
      </w:r>
      <w:r w:rsidR="004E12E4">
        <w:t>d</w:t>
      </w:r>
      <w:r w:rsidR="003659CB">
        <w:t>i una variazione</w:t>
      </w:r>
      <w:r w:rsidR="004E12E4">
        <w:t xml:space="preserve"> </w:t>
      </w:r>
      <w:r w:rsidR="003659CB">
        <w:t xml:space="preserve">del </w:t>
      </w:r>
      <w:r w:rsidR="004E12E4">
        <w:t>singol</w:t>
      </w:r>
      <w:r w:rsidR="003659CB">
        <w:t xml:space="preserve">o </w:t>
      </w:r>
      <w:r w:rsidR="004E12E4">
        <w:t>fattor</w:t>
      </w:r>
      <w:r w:rsidR="003659CB">
        <w:t>e</w:t>
      </w:r>
      <w:r w:rsidR="004E12E4">
        <w:t xml:space="preserve"> sul premio.</w:t>
      </w:r>
      <w:r w:rsidR="00A214C4">
        <w:t xml:space="preserve"> Per esempio</w:t>
      </w:r>
      <w:r w:rsidR="00D94CE3">
        <w:t xml:space="preserve">, </w:t>
      </w:r>
      <w:r w:rsidR="00A214C4">
        <w:t>ceteris paribus</w:t>
      </w:r>
      <w:r w:rsidR="00BD58EC">
        <w:t>,</w:t>
      </w:r>
      <w:r w:rsidR="004B06D4">
        <w:t xml:space="preserve"> il valore di un</w:t>
      </w:r>
      <w:r w:rsidR="00BD58EC">
        <w:t>’</w:t>
      </w:r>
      <w:r w:rsidR="004B06D4">
        <w:t xml:space="preserve">opzione call cresce </w:t>
      </w:r>
      <w:r w:rsidR="006E3139">
        <w:t xml:space="preserve">(decresce) </w:t>
      </w:r>
      <w:r w:rsidR="004B06D4">
        <w:t>al salire</w:t>
      </w:r>
      <w:r w:rsidR="006E3139">
        <w:t xml:space="preserve"> (scendere)</w:t>
      </w:r>
      <w:r w:rsidR="004B06D4">
        <w:t xml:space="preserve"> del prezzo del sottostante. </w:t>
      </w:r>
      <w:r w:rsidR="00BD58EC">
        <w:t>Oppure u</w:t>
      </w:r>
      <w:r w:rsidR="004B06D4">
        <w:t xml:space="preserve">n opzione put </w:t>
      </w:r>
      <w:r w:rsidR="00CF6B01">
        <w:t xml:space="preserve">americana </w:t>
      </w:r>
      <w:r w:rsidR="004B06D4">
        <w:t>varrà di più se</w:t>
      </w:r>
      <w:r w:rsidR="00DA7734">
        <w:t>,</w:t>
      </w:r>
      <w:r w:rsidR="004B06D4">
        <w:t xml:space="preserve"> ceteris paribus</w:t>
      </w:r>
      <w:r w:rsidR="00DA7734">
        <w:t>,</w:t>
      </w:r>
      <w:r w:rsidR="004B06D4">
        <w:t xml:space="preserve"> </w:t>
      </w:r>
      <w:r w:rsidR="003916C5">
        <w:t>la vita residua è maggiore</w:t>
      </w:r>
      <w:r w:rsidR="00674D47">
        <w:t>. Questo succede</w:t>
      </w:r>
      <w:r w:rsidR="000D2149">
        <w:t xml:space="preserve"> perché </w:t>
      </w:r>
      <w:r w:rsidR="000D3E70">
        <w:t>aumentano (diminuiscono) le</w:t>
      </w:r>
      <w:r w:rsidR="000D2149">
        <w:t xml:space="preserve"> possibilità che il prezzo</w:t>
      </w:r>
      <w:r w:rsidR="00DB0753">
        <w:t xml:space="preserve"> </w:t>
      </w:r>
      <w:r w:rsidR="000D2149">
        <w:t>vada ITM</w:t>
      </w:r>
      <w:r w:rsidR="0002275A">
        <w:t xml:space="preserve"> entro la scadenza.</w:t>
      </w:r>
      <w:r w:rsidR="00DA7734">
        <w:t xml:space="preserve"> </w:t>
      </w:r>
      <w:r w:rsidR="002D61CC">
        <w:t>L’esempio fatto sulla vita residua</w:t>
      </w:r>
      <w:r w:rsidR="00DA7734">
        <w:t xml:space="preserve"> resta valid</w:t>
      </w:r>
      <w:r w:rsidR="002D61CC">
        <w:t>a</w:t>
      </w:r>
      <w:r w:rsidR="00DA7734">
        <w:t xml:space="preserve"> solo per le opzioni americane, mentre è molto più complesso stabilire un legame tra </w:t>
      </w:r>
      <w:r w:rsidR="008E68EB">
        <w:t>il passare del tempo</w:t>
      </w:r>
      <w:r w:rsidR="000A5D54">
        <w:t xml:space="preserve"> (sta diminuendo il tempo rimanente alla scadenza)</w:t>
      </w:r>
      <w:r w:rsidR="00A22A5F">
        <w:t xml:space="preserve"> e il prezzo di un’opzione europea</w:t>
      </w:r>
      <w:r w:rsidR="008E68EB">
        <w:t>.</w:t>
      </w:r>
    </w:p>
    <w:p w14:paraId="4B9B3B87" w14:textId="1E711608" w:rsidR="0002275A" w:rsidRDefault="0002275A" w:rsidP="000374F0">
      <w:r>
        <w:t>Il tasso risk-free influenza i</w:t>
      </w:r>
      <w:r w:rsidR="006C3565">
        <w:t>ndirettamente i</w:t>
      </w:r>
      <w:r>
        <w:t>l valore di un’opzione</w:t>
      </w:r>
      <w:r w:rsidR="00BF2C87">
        <w:t xml:space="preserve">, in quanto a un rialzo dei tassi risulta minore il valore attuale dei flussi futuri garantiti dal sottostante. Ceteris paribus un rialzo dei tassi </w:t>
      </w:r>
      <w:r w:rsidR="006C3565">
        <w:t>porta a un deprezzamento del sottostante, che influisce direttamente sul valore del premio.</w:t>
      </w:r>
      <w:r w:rsidR="00724D48">
        <w:t xml:space="preserve"> Un discorso analogo vale per i dividendi, </w:t>
      </w:r>
      <w:r w:rsidR="00E21CBF">
        <w:t xml:space="preserve">che tendono a far scendere il prezzo del sottostante nei giorni successivi allo stacco. </w:t>
      </w:r>
      <w:r w:rsidR="00C16F64">
        <w:t xml:space="preserve">La distribuzione di </w:t>
      </w:r>
      <w:r w:rsidR="00E21CBF">
        <w:t>dividend</w:t>
      </w:r>
      <w:r w:rsidR="00C16F64">
        <w:t>i</w:t>
      </w:r>
      <w:r w:rsidR="00E21CBF">
        <w:t xml:space="preserve"> resta una bad news per chi acquista call</w:t>
      </w:r>
      <w:r w:rsidR="00C16F64">
        <w:t xml:space="preserve"> a causa dell’influenza ribassista sul sottostante.</w:t>
      </w:r>
    </w:p>
    <w:p w14:paraId="5EB37197" w14:textId="31AFA1B2" w:rsidR="003916C5" w:rsidRDefault="003916C5" w:rsidP="000374F0">
      <w:r>
        <w:t>Anche la volatilità</w:t>
      </w:r>
      <w:r w:rsidR="00AE06D1">
        <w:t xml:space="preserve"> dell’attività sottostante </w:t>
      </w:r>
      <w:r w:rsidR="00D94CE3">
        <w:t>è particolarmente influente sul valore dell’opzione</w:t>
      </w:r>
      <w:r w:rsidR="00C22624">
        <w:t xml:space="preserve">, in particolare il payoff asimmetrico delle opzioni porta </w:t>
      </w:r>
      <w:r w:rsidR="002A6773">
        <w:t xml:space="preserve">un vantaggio </w:t>
      </w:r>
      <w:r w:rsidR="00C22624">
        <w:t xml:space="preserve">per chi acquista call o put in presenza di maggiore volatilità, in quanto </w:t>
      </w:r>
      <w:r w:rsidR="00E672BF">
        <w:t>scostamenti maggiori</w:t>
      </w:r>
      <w:r w:rsidR="00C22624">
        <w:t xml:space="preserve"> dalla media p</w:t>
      </w:r>
      <w:r w:rsidR="00E672BF">
        <w:t xml:space="preserve">ossono </w:t>
      </w:r>
      <w:r w:rsidR="00C22624">
        <w:t xml:space="preserve">portare profitti </w:t>
      </w:r>
      <w:r w:rsidR="00EF23F7">
        <w:t>maggiori e variabili, contro un rischio fisso dato dal premio pagato</w:t>
      </w:r>
      <w:r w:rsidR="00D94CE3">
        <w:t>.</w:t>
      </w:r>
      <w:r w:rsidR="00EF23F7">
        <w:t xml:space="preserve"> </w:t>
      </w:r>
      <w:r w:rsidR="00E672BF">
        <w:t>Infatti c</w:t>
      </w:r>
      <w:r w:rsidR="00EF23F7">
        <w:t>hi si pone come compratore di opzioni è anche detto compratore di volatilità</w:t>
      </w:r>
      <w:r w:rsidR="00311221">
        <w:t>:</w:t>
      </w:r>
      <w:r w:rsidR="00EF23F7">
        <w:t xml:space="preserve"> spera in un rialzo d</w:t>
      </w:r>
      <w:r w:rsidR="00311221">
        <w:t>ella variabilità dei rendimenti</w:t>
      </w:r>
      <w:r w:rsidR="00EF23F7">
        <w:t>.</w:t>
      </w:r>
    </w:p>
    <w:p w14:paraId="40203246" w14:textId="6634E950" w:rsidR="00B45849" w:rsidRDefault="007779F1" w:rsidP="000374F0">
      <w:r>
        <w:t>In questa tabella vediamo riassunti gli effetti sul prezzo di un’opzione</w:t>
      </w:r>
      <w:r w:rsidR="00B45849">
        <w:t xml:space="preserve"> </w:t>
      </w:r>
      <w:r w:rsidR="00B3134F">
        <w:t xml:space="preserve">dei vari fattori </w:t>
      </w:r>
      <w:r w:rsidR="00B45849">
        <w:t>in bas</w:t>
      </w:r>
      <w:r w:rsidR="00B3134F">
        <w:t>e</w:t>
      </w:r>
      <w:r w:rsidR="00B45849">
        <w:t xml:space="preserve"> al tipo di opzione:</w:t>
      </w:r>
    </w:p>
    <w:tbl>
      <w:tblPr>
        <w:tblStyle w:val="Tabellaelenco6acolori"/>
        <w:tblW w:w="0" w:type="auto"/>
        <w:tblLook w:val="04A0" w:firstRow="1" w:lastRow="0" w:firstColumn="1" w:lastColumn="0" w:noHBand="0" w:noVBand="1"/>
      </w:tblPr>
      <w:tblGrid>
        <w:gridCol w:w="2263"/>
        <w:gridCol w:w="1843"/>
        <w:gridCol w:w="1843"/>
        <w:gridCol w:w="1843"/>
        <w:gridCol w:w="1836"/>
      </w:tblGrid>
      <w:tr w:rsidR="00B45849" w14:paraId="6BF9EB50" w14:textId="77777777" w:rsidTr="000818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8030763" w14:textId="40181E78" w:rsidR="00B45849" w:rsidRPr="003F6CD7" w:rsidRDefault="00B45849" w:rsidP="000374F0">
            <w:pPr>
              <w:rPr>
                <w:b w:val="0"/>
                <w:bCs w:val="0"/>
              </w:rPr>
            </w:pPr>
            <w:r w:rsidRPr="003F6CD7">
              <w:t>Fattori</w:t>
            </w:r>
          </w:p>
        </w:tc>
        <w:tc>
          <w:tcPr>
            <w:tcW w:w="1843" w:type="dxa"/>
          </w:tcPr>
          <w:p w14:paraId="773F06BA" w14:textId="78C436BE" w:rsidR="00B45849" w:rsidRDefault="00B45849" w:rsidP="000374F0">
            <w:pPr>
              <w:cnfStyle w:val="100000000000" w:firstRow="1" w:lastRow="0" w:firstColumn="0" w:lastColumn="0" w:oddVBand="0" w:evenVBand="0" w:oddHBand="0" w:evenHBand="0" w:firstRowFirstColumn="0" w:firstRowLastColumn="0" w:lastRowFirstColumn="0" w:lastRowLastColumn="0"/>
            </w:pPr>
            <w:r w:rsidRPr="003F6CD7">
              <w:t>Call</w:t>
            </w:r>
            <w:r>
              <w:t xml:space="preserve"> </w:t>
            </w:r>
            <w:r w:rsidRPr="003F6CD7">
              <w:t>Europea</w:t>
            </w:r>
          </w:p>
        </w:tc>
        <w:tc>
          <w:tcPr>
            <w:tcW w:w="1843" w:type="dxa"/>
          </w:tcPr>
          <w:p w14:paraId="47F1FC64" w14:textId="4672B48B" w:rsidR="00B45849" w:rsidRDefault="00B45849" w:rsidP="000374F0">
            <w:pPr>
              <w:cnfStyle w:val="100000000000" w:firstRow="1" w:lastRow="0" w:firstColumn="0" w:lastColumn="0" w:oddVBand="0" w:evenVBand="0" w:oddHBand="0" w:evenHBand="0" w:firstRowFirstColumn="0" w:firstRowLastColumn="0" w:lastRowFirstColumn="0" w:lastRowLastColumn="0"/>
            </w:pPr>
            <w:r w:rsidRPr="003F6CD7">
              <w:t>Put</w:t>
            </w:r>
            <w:r>
              <w:t xml:space="preserve"> </w:t>
            </w:r>
            <w:r w:rsidRPr="003F6CD7">
              <w:t>Europea</w:t>
            </w:r>
          </w:p>
        </w:tc>
        <w:tc>
          <w:tcPr>
            <w:tcW w:w="1843" w:type="dxa"/>
          </w:tcPr>
          <w:p w14:paraId="296C54AF" w14:textId="1CDC3118" w:rsidR="00B45849" w:rsidRDefault="00B45849" w:rsidP="000374F0">
            <w:pPr>
              <w:cnfStyle w:val="100000000000" w:firstRow="1" w:lastRow="0" w:firstColumn="0" w:lastColumn="0" w:oddVBand="0" w:evenVBand="0" w:oddHBand="0" w:evenHBand="0" w:firstRowFirstColumn="0" w:firstRowLastColumn="0" w:lastRowFirstColumn="0" w:lastRowLastColumn="0"/>
            </w:pPr>
            <w:r w:rsidRPr="003F6CD7">
              <w:t>Call</w:t>
            </w:r>
            <w:r>
              <w:t xml:space="preserve"> </w:t>
            </w:r>
            <w:r w:rsidRPr="003F6CD7">
              <w:t>americana</w:t>
            </w:r>
            <w:r>
              <w:t xml:space="preserve"> </w:t>
            </w:r>
          </w:p>
        </w:tc>
        <w:tc>
          <w:tcPr>
            <w:tcW w:w="1836" w:type="dxa"/>
          </w:tcPr>
          <w:p w14:paraId="3BF97492" w14:textId="5914F1DD" w:rsidR="00B45849" w:rsidRDefault="00B45849" w:rsidP="000374F0">
            <w:pPr>
              <w:cnfStyle w:val="100000000000" w:firstRow="1" w:lastRow="0" w:firstColumn="0" w:lastColumn="0" w:oddVBand="0" w:evenVBand="0" w:oddHBand="0" w:evenHBand="0" w:firstRowFirstColumn="0" w:firstRowLastColumn="0" w:lastRowFirstColumn="0" w:lastRowLastColumn="0"/>
            </w:pPr>
            <w:r w:rsidRPr="003F6CD7">
              <w:t>Put</w:t>
            </w:r>
            <w:r>
              <w:t xml:space="preserve"> </w:t>
            </w:r>
            <w:r w:rsidRPr="003F6CD7">
              <w:t>Americana</w:t>
            </w:r>
          </w:p>
        </w:tc>
      </w:tr>
      <w:tr w:rsidR="00B45849" w14:paraId="25F68610" w14:textId="77777777" w:rsidTr="00081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DC559F1" w14:textId="011E2D4B" w:rsidR="00B45849" w:rsidRDefault="005B4CDD" w:rsidP="000374F0">
            <w:r>
              <w:t>Prezzo sottostante</w:t>
            </w:r>
          </w:p>
        </w:tc>
        <w:tc>
          <w:tcPr>
            <w:tcW w:w="1843" w:type="dxa"/>
          </w:tcPr>
          <w:p w14:paraId="47185262" w14:textId="5F048446" w:rsidR="00B45849" w:rsidRDefault="00914D32" w:rsidP="003F6CD7">
            <w:pPr>
              <w:jc w:val="center"/>
              <w:cnfStyle w:val="000000100000" w:firstRow="0" w:lastRow="0" w:firstColumn="0" w:lastColumn="0" w:oddVBand="0" w:evenVBand="0" w:oddHBand="1" w:evenHBand="0" w:firstRowFirstColumn="0" w:firstRowLastColumn="0" w:lastRowFirstColumn="0" w:lastRowLastColumn="0"/>
            </w:pPr>
            <w:r>
              <w:t>+</w:t>
            </w:r>
          </w:p>
        </w:tc>
        <w:tc>
          <w:tcPr>
            <w:tcW w:w="1843" w:type="dxa"/>
          </w:tcPr>
          <w:p w14:paraId="0B1D5FBB" w14:textId="435FE698" w:rsidR="00B45849" w:rsidRDefault="005B4CDD" w:rsidP="003F6CD7">
            <w:pPr>
              <w:jc w:val="center"/>
              <w:cnfStyle w:val="000000100000" w:firstRow="0" w:lastRow="0" w:firstColumn="0" w:lastColumn="0" w:oddVBand="0" w:evenVBand="0" w:oddHBand="1" w:evenHBand="0" w:firstRowFirstColumn="0" w:firstRowLastColumn="0" w:lastRowFirstColumn="0" w:lastRowLastColumn="0"/>
            </w:pPr>
            <w:r>
              <w:t>-</w:t>
            </w:r>
          </w:p>
        </w:tc>
        <w:tc>
          <w:tcPr>
            <w:tcW w:w="1843" w:type="dxa"/>
          </w:tcPr>
          <w:p w14:paraId="00EE5284" w14:textId="4686C185" w:rsidR="00B45849" w:rsidRDefault="00B45849" w:rsidP="003F6CD7">
            <w:pPr>
              <w:jc w:val="center"/>
              <w:cnfStyle w:val="000000100000" w:firstRow="0" w:lastRow="0" w:firstColumn="0" w:lastColumn="0" w:oddVBand="0" w:evenVBand="0" w:oddHBand="1" w:evenHBand="0" w:firstRowFirstColumn="0" w:firstRowLastColumn="0" w:lastRowFirstColumn="0" w:lastRowLastColumn="0"/>
            </w:pPr>
            <w:r>
              <w:t>+</w:t>
            </w:r>
          </w:p>
        </w:tc>
        <w:tc>
          <w:tcPr>
            <w:tcW w:w="1836" w:type="dxa"/>
          </w:tcPr>
          <w:p w14:paraId="51E053AA" w14:textId="138F7E75" w:rsidR="00B45849" w:rsidRDefault="00B45849" w:rsidP="003F6CD7">
            <w:pPr>
              <w:jc w:val="center"/>
              <w:cnfStyle w:val="000000100000" w:firstRow="0" w:lastRow="0" w:firstColumn="0" w:lastColumn="0" w:oddVBand="0" w:evenVBand="0" w:oddHBand="1" w:evenHBand="0" w:firstRowFirstColumn="0" w:firstRowLastColumn="0" w:lastRowFirstColumn="0" w:lastRowLastColumn="0"/>
            </w:pPr>
            <w:r>
              <w:t>-</w:t>
            </w:r>
          </w:p>
        </w:tc>
      </w:tr>
      <w:tr w:rsidR="00B45849" w14:paraId="0815DF9A" w14:textId="77777777" w:rsidTr="0008184E">
        <w:tc>
          <w:tcPr>
            <w:cnfStyle w:val="001000000000" w:firstRow="0" w:lastRow="0" w:firstColumn="1" w:lastColumn="0" w:oddVBand="0" w:evenVBand="0" w:oddHBand="0" w:evenHBand="0" w:firstRowFirstColumn="0" w:firstRowLastColumn="0" w:lastRowFirstColumn="0" w:lastRowLastColumn="0"/>
            <w:tcW w:w="2263" w:type="dxa"/>
          </w:tcPr>
          <w:p w14:paraId="7D81E8ED" w14:textId="071C902E" w:rsidR="00B45849" w:rsidRDefault="005B4CDD" w:rsidP="000374F0">
            <w:r>
              <w:t>Strike price</w:t>
            </w:r>
          </w:p>
        </w:tc>
        <w:tc>
          <w:tcPr>
            <w:tcW w:w="1843" w:type="dxa"/>
          </w:tcPr>
          <w:p w14:paraId="7BD1D97C" w14:textId="2D8EEC1B" w:rsidR="00B45849" w:rsidRDefault="00914D32" w:rsidP="003F6CD7">
            <w:pPr>
              <w:jc w:val="center"/>
              <w:cnfStyle w:val="000000000000" w:firstRow="0" w:lastRow="0" w:firstColumn="0" w:lastColumn="0" w:oddVBand="0" w:evenVBand="0" w:oddHBand="0" w:evenHBand="0" w:firstRowFirstColumn="0" w:firstRowLastColumn="0" w:lastRowFirstColumn="0" w:lastRowLastColumn="0"/>
            </w:pPr>
            <w:r>
              <w:t>-</w:t>
            </w:r>
          </w:p>
        </w:tc>
        <w:tc>
          <w:tcPr>
            <w:tcW w:w="1843" w:type="dxa"/>
          </w:tcPr>
          <w:p w14:paraId="3C9160F5" w14:textId="107E476A" w:rsidR="00B45849" w:rsidRDefault="005B4CDD" w:rsidP="003F6CD7">
            <w:pPr>
              <w:jc w:val="center"/>
              <w:cnfStyle w:val="000000000000" w:firstRow="0" w:lastRow="0" w:firstColumn="0" w:lastColumn="0" w:oddVBand="0" w:evenVBand="0" w:oddHBand="0" w:evenHBand="0" w:firstRowFirstColumn="0" w:firstRowLastColumn="0" w:lastRowFirstColumn="0" w:lastRowLastColumn="0"/>
            </w:pPr>
            <w:r>
              <w:t>+</w:t>
            </w:r>
          </w:p>
        </w:tc>
        <w:tc>
          <w:tcPr>
            <w:tcW w:w="1843" w:type="dxa"/>
          </w:tcPr>
          <w:p w14:paraId="30417B09" w14:textId="1ABC57F3" w:rsidR="00B45849" w:rsidRDefault="00B45849" w:rsidP="003F6CD7">
            <w:pPr>
              <w:jc w:val="center"/>
              <w:cnfStyle w:val="000000000000" w:firstRow="0" w:lastRow="0" w:firstColumn="0" w:lastColumn="0" w:oddVBand="0" w:evenVBand="0" w:oddHBand="0" w:evenHBand="0" w:firstRowFirstColumn="0" w:firstRowLastColumn="0" w:lastRowFirstColumn="0" w:lastRowLastColumn="0"/>
            </w:pPr>
            <w:r>
              <w:t>-</w:t>
            </w:r>
          </w:p>
        </w:tc>
        <w:tc>
          <w:tcPr>
            <w:tcW w:w="1836" w:type="dxa"/>
          </w:tcPr>
          <w:p w14:paraId="5B19CE8D" w14:textId="02F319D0" w:rsidR="00B45849" w:rsidRDefault="00B45849" w:rsidP="003F6CD7">
            <w:pPr>
              <w:jc w:val="center"/>
              <w:cnfStyle w:val="000000000000" w:firstRow="0" w:lastRow="0" w:firstColumn="0" w:lastColumn="0" w:oddVBand="0" w:evenVBand="0" w:oddHBand="0" w:evenHBand="0" w:firstRowFirstColumn="0" w:firstRowLastColumn="0" w:lastRowFirstColumn="0" w:lastRowLastColumn="0"/>
            </w:pPr>
            <w:r>
              <w:t>+</w:t>
            </w:r>
          </w:p>
        </w:tc>
      </w:tr>
      <w:tr w:rsidR="00B45849" w14:paraId="52DB10C6" w14:textId="77777777" w:rsidTr="00081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A2FCB65" w14:textId="53F8CB9F" w:rsidR="00B45849" w:rsidRDefault="003F6CD7" w:rsidP="000374F0">
            <w:r>
              <w:t>Vita residua</w:t>
            </w:r>
          </w:p>
        </w:tc>
        <w:tc>
          <w:tcPr>
            <w:tcW w:w="1843" w:type="dxa"/>
          </w:tcPr>
          <w:p w14:paraId="269AC13A" w14:textId="175BE6E4" w:rsidR="00B45849" w:rsidRDefault="00914D32" w:rsidP="003F6CD7">
            <w:pPr>
              <w:jc w:val="center"/>
              <w:cnfStyle w:val="000000100000" w:firstRow="0" w:lastRow="0" w:firstColumn="0" w:lastColumn="0" w:oddVBand="0" w:evenVBand="0" w:oddHBand="1" w:evenHBand="0" w:firstRowFirstColumn="0" w:firstRowLastColumn="0" w:lastRowFirstColumn="0" w:lastRowLastColumn="0"/>
            </w:pPr>
            <w:r>
              <w:t>?</w:t>
            </w:r>
          </w:p>
        </w:tc>
        <w:tc>
          <w:tcPr>
            <w:tcW w:w="1843" w:type="dxa"/>
          </w:tcPr>
          <w:p w14:paraId="19F39841" w14:textId="74BDB690" w:rsidR="00B45849" w:rsidRDefault="00914D32" w:rsidP="003F6CD7">
            <w:pPr>
              <w:jc w:val="center"/>
              <w:cnfStyle w:val="000000100000" w:firstRow="0" w:lastRow="0" w:firstColumn="0" w:lastColumn="0" w:oddVBand="0" w:evenVBand="0" w:oddHBand="1" w:evenHBand="0" w:firstRowFirstColumn="0" w:firstRowLastColumn="0" w:lastRowFirstColumn="0" w:lastRowLastColumn="0"/>
            </w:pPr>
            <w:r>
              <w:t>?</w:t>
            </w:r>
          </w:p>
        </w:tc>
        <w:tc>
          <w:tcPr>
            <w:tcW w:w="1843" w:type="dxa"/>
          </w:tcPr>
          <w:p w14:paraId="3124A259" w14:textId="5492B1D0" w:rsidR="00B45849" w:rsidRDefault="00B45849" w:rsidP="003F6CD7">
            <w:pPr>
              <w:jc w:val="center"/>
              <w:cnfStyle w:val="000000100000" w:firstRow="0" w:lastRow="0" w:firstColumn="0" w:lastColumn="0" w:oddVBand="0" w:evenVBand="0" w:oddHBand="1" w:evenHBand="0" w:firstRowFirstColumn="0" w:firstRowLastColumn="0" w:lastRowFirstColumn="0" w:lastRowLastColumn="0"/>
            </w:pPr>
            <w:r>
              <w:t>+</w:t>
            </w:r>
          </w:p>
        </w:tc>
        <w:tc>
          <w:tcPr>
            <w:tcW w:w="1836" w:type="dxa"/>
          </w:tcPr>
          <w:p w14:paraId="6574F4AA" w14:textId="4331E2BB" w:rsidR="00B45849" w:rsidRDefault="00B45849" w:rsidP="003F6CD7">
            <w:pPr>
              <w:jc w:val="center"/>
              <w:cnfStyle w:val="000000100000" w:firstRow="0" w:lastRow="0" w:firstColumn="0" w:lastColumn="0" w:oddVBand="0" w:evenVBand="0" w:oddHBand="1" w:evenHBand="0" w:firstRowFirstColumn="0" w:firstRowLastColumn="0" w:lastRowFirstColumn="0" w:lastRowLastColumn="0"/>
            </w:pPr>
            <w:r>
              <w:t>+</w:t>
            </w:r>
          </w:p>
        </w:tc>
      </w:tr>
      <w:tr w:rsidR="00B45849" w14:paraId="47D3F63C" w14:textId="77777777" w:rsidTr="0008184E">
        <w:tc>
          <w:tcPr>
            <w:cnfStyle w:val="001000000000" w:firstRow="0" w:lastRow="0" w:firstColumn="1" w:lastColumn="0" w:oddVBand="0" w:evenVBand="0" w:oddHBand="0" w:evenHBand="0" w:firstRowFirstColumn="0" w:firstRowLastColumn="0" w:lastRowFirstColumn="0" w:lastRowLastColumn="0"/>
            <w:tcW w:w="2263" w:type="dxa"/>
          </w:tcPr>
          <w:p w14:paraId="391F4ECD" w14:textId="180CBF6E" w:rsidR="00B45849" w:rsidRDefault="003F6CD7" w:rsidP="000374F0">
            <w:r>
              <w:t xml:space="preserve">Volatilità </w:t>
            </w:r>
          </w:p>
        </w:tc>
        <w:tc>
          <w:tcPr>
            <w:tcW w:w="1843" w:type="dxa"/>
          </w:tcPr>
          <w:p w14:paraId="011EE445" w14:textId="4584EBEE" w:rsidR="00B45849" w:rsidRDefault="00914D32" w:rsidP="003F6CD7">
            <w:pPr>
              <w:jc w:val="center"/>
              <w:cnfStyle w:val="000000000000" w:firstRow="0" w:lastRow="0" w:firstColumn="0" w:lastColumn="0" w:oddVBand="0" w:evenVBand="0" w:oddHBand="0" w:evenHBand="0" w:firstRowFirstColumn="0" w:firstRowLastColumn="0" w:lastRowFirstColumn="0" w:lastRowLastColumn="0"/>
            </w:pPr>
            <w:r>
              <w:t>+</w:t>
            </w:r>
          </w:p>
        </w:tc>
        <w:tc>
          <w:tcPr>
            <w:tcW w:w="1843" w:type="dxa"/>
          </w:tcPr>
          <w:p w14:paraId="1927DDB8" w14:textId="56D146E3" w:rsidR="00B45849" w:rsidRDefault="00914D32" w:rsidP="003F6CD7">
            <w:pPr>
              <w:jc w:val="center"/>
              <w:cnfStyle w:val="000000000000" w:firstRow="0" w:lastRow="0" w:firstColumn="0" w:lastColumn="0" w:oddVBand="0" w:evenVBand="0" w:oddHBand="0" w:evenHBand="0" w:firstRowFirstColumn="0" w:firstRowLastColumn="0" w:lastRowFirstColumn="0" w:lastRowLastColumn="0"/>
            </w:pPr>
            <w:r>
              <w:t>+</w:t>
            </w:r>
          </w:p>
        </w:tc>
        <w:tc>
          <w:tcPr>
            <w:tcW w:w="1843" w:type="dxa"/>
          </w:tcPr>
          <w:p w14:paraId="2971AD98" w14:textId="485DE122" w:rsidR="00B45849" w:rsidRDefault="00B45849" w:rsidP="003F6CD7">
            <w:pPr>
              <w:jc w:val="center"/>
              <w:cnfStyle w:val="000000000000" w:firstRow="0" w:lastRow="0" w:firstColumn="0" w:lastColumn="0" w:oddVBand="0" w:evenVBand="0" w:oddHBand="0" w:evenHBand="0" w:firstRowFirstColumn="0" w:firstRowLastColumn="0" w:lastRowFirstColumn="0" w:lastRowLastColumn="0"/>
            </w:pPr>
            <w:r>
              <w:t>+</w:t>
            </w:r>
          </w:p>
        </w:tc>
        <w:tc>
          <w:tcPr>
            <w:tcW w:w="1836" w:type="dxa"/>
          </w:tcPr>
          <w:p w14:paraId="091D65B8" w14:textId="6BD3F32E" w:rsidR="00B45849" w:rsidRDefault="00B45849" w:rsidP="003F6CD7">
            <w:pPr>
              <w:jc w:val="center"/>
              <w:cnfStyle w:val="000000000000" w:firstRow="0" w:lastRow="0" w:firstColumn="0" w:lastColumn="0" w:oddVBand="0" w:evenVBand="0" w:oddHBand="0" w:evenHBand="0" w:firstRowFirstColumn="0" w:firstRowLastColumn="0" w:lastRowFirstColumn="0" w:lastRowLastColumn="0"/>
            </w:pPr>
            <w:r>
              <w:t>+</w:t>
            </w:r>
          </w:p>
        </w:tc>
      </w:tr>
      <w:tr w:rsidR="00B45849" w14:paraId="42158154" w14:textId="77777777" w:rsidTr="00081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99A2856" w14:textId="1AD68212" w:rsidR="00B45849" w:rsidRDefault="003F6CD7" w:rsidP="000374F0">
            <w:r>
              <w:t>Risk-free</w:t>
            </w:r>
          </w:p>
        </w:tc>
        <w:tc>
          <w:tcPr>
            <w:tcW w:w="1843" w:type="dxa"/>
          </w:tcPr>
          <w:p w14:paraId="1A0A46CF" w14:textId="0D2AFEFD" w:rsidR="00B45849" w:rsidRDefault="00914D32" w:rsidP="003F6CD7">
            <w:pPr>
              <w:jc w:val="center"/>
              <w:cnfStyle w:val="000000100000" w:firstRow="0" w:lastRow="0" w:firstColumn="0" w:lastColumn="0" w:oddVBand="0" w:evenVBand="0" w:oddHBand="1" w:evenHBand="0" w:firstRowFirstColumn="0" w:firstRowLastColumn="0" w:lastRowFirstColumn="0" w:lastRowLastColumn="0"/>
            </w:pPr>
            <w:r>
              <w:t>+</w:t>
            </w:r>
          </w:p>
        </w:tc>
        <w:tc>
          <w:tcPr>
            <w:tcW w:w="1843" w:type="dxa"/>
          </w:tcPr>
          <w:p w14:paraId="174B2554" w14:textId="3599488F" w:rsidR="00B45849" w:rsidRDefault="00914D32" w:rsidP="003F6CD7">
            <w:pPr>
              <w:jc w:val="center"/>
              <w:cnfStyle w:val="000000100000" w:firstRow="0" w:lastRow="0" w:firstColumn="0" w:lastColumn="0" w:oddVBand="0" w:evenVBand="0" w:oddHBand="1" w:evenHBand="0" w:firstRowFirstColumn="0" w:firstRowLastColumn="0" w:lastRowFirstColumn="0" w:lastRowLastColumn="0"/>
            </w:pPr>
            <w:r>
              <w:t>-</w:t>
            </w:r>
          </w:p>
        </w:tc>
        <w:tc>
          <w:tcPr>
            <w:tcW w:w="1843" w:type="dxa"/>
          </w:tcPr>
          <w:p w14:paraId="38E3CED9" w14:textId="535A4034" w:rsidR="00B45849" w:rsidRDefault="00B45849" w:rsidP="003F6CD7">
            <w:pPr>
              <w:jc w:val="center"/>
              <w:cnfStyle w:val="000000100000" w:firstRow="0" w:lastRow="0" w:firstColumn="0" w:lastColumn="0" w:oddVBand="0" w:evenVBand="0" w:oddHBand="1" w:evenHBand="0" w:firstRowFirstColumn="0" w:firstRowLastColumn="0" w:lastRowFirstColumn="0" w:lastRowLastColumn="0"/>
            </w:pPr>
            <w:r>
              <w:t>+</w:t>
            </w:r>
          </w:p>
        </w:tc>
        <w:tc>
          <w:tcPr>
            <w:tcW w:w="1836" w:type="dxa"/>
          </w:tcPr>
          <w:p w14:paraId="168331AD" w14:textId="3D2514FC" w:rsidR="00B45849" w:rsidRDefault="00B45849" w:rsidP="003F6CD7">
            <w:pPr>
              <w:jc w:val="center"/>
              <w:cnfStyle w:val="000000100000" w:firstRow="0" w:lastRow="0" w:firstColumn="0" w:lastColumn="0" w:oddVBand="0" w:evenVBand="0" w:oddHBand="1" w:evenHBand="0" w:firstRowFirstColumn="0" w:firstRowLastColumn="0" w:lastRowFirstColumn="0" w:lastRowLastColumn="0"/>
            </w:pPr>
            <w:r>
              <w:t>-</w:t>
            </w:r>
          </w:p>
        </w:tc>
      </w:tr>
      <w:tr w:rsidR="00B45849" w14:paraId="78D992BD" w14:textId="77777777" w:rsidTr="0008184E">
        <w:tc>
          <w:tcPr>
            <w:cnfStyle w:val="001000000000" w:firstRow="0" w:lastRow="0" w:firstColumn="1" w:lastColumn="0" w:oddVBand="0" w:evenVBand="0" w:oddHBand="0" w:evenHBand="0" w:firstRowFirstColumn="0" w:firstRowLastColumn="0" w:lastRowFirstColumn="0" w:lastRowLastColumn="0"/>
            <w:tcW w:w="2263" w:type="dxa"/>
          </w:tcPr>
          <w:p w14:paraId="4A4D05D0" w14:textId="09B451AC" w:rsidR="00B45849" w:rsidRDefault="003F6CD7" w:rsidP="000374F0">
            <w:r>
              <w:t>Dividendi</w:t>
            </w:r>
          </w:p>
        </w:tc>
        <w:tc>
          <w:tcPr>
            <w:tcW w:w="1843" w:type="dxa"/>
          </w:tcPr>
          <w:p w14:paraId="07E4EB29" w14:textId="02F85D96" w:rsidR="00B45849" w:rsidRDefault="00914D32" w:rsidP="003F6CD7">
            <w:pPr>
              <w:jc w:val="center"/>
              <w:cnfStyle w:val="000000000000" w:firstRow="0" w:lastRow="0" w:firstColumn="0" w:lastColumn="0" w:oddVBand="0" w:evenVBand="0" w:oddHBand="0" w:evenHBand="0" w:firstRowFirstColumn="0" w:firstRowLastColumn="0" w:lastRowFirstColumn="0" w:lastRowLastColumn="0"/>
            </w:pPr>
            <w:r>
              <w:t>-</w:t>
            </w:r>
          </w:p>
        </w:tc>
        <w:tc>
          <w:tcPr>
            <w:tcW w:w="1843" w:type="dxa"/>
          </w:tcPr>
          <w:p w14:paraId="741E3B44" w14:textId="54816479" w:rsidR="00B45849" w:rsidRDefault="00914D32" w:rsidP="003F6CD7">
            <w:pPr>
              <w:jc w:val="center"/>
              <w:cnfStyle w:val="000000000000" w:firstRow="0" w:lastRow="0" w:firstColumn="0" w:lastColumn="0" w:oddVBand="0" w:evenVBand="0" w:oddHBand="0" w:evenHBand="0" w:firstRowFirstColumn="0" w:firstRowLastColumn="0" w:lastRowFirstColumn="0" w:lastRowLastColumn="0"/>
            </w:pPr>
            <w:r>
              <w:t>+</w:t>
            </w:r>
          </w:p>
        </w:tc>
        <w:tc>
          <w:tcPr>
            <w:tcW w:w="1843" w:type="dxa"/>
          </w:tcPr>
          <w:p w14:paraId="46D48275" w14:textId="332CA8F3" w:rsidR="00B45849" w:rsidRDefault="00B45849" w:rsidP="003F6CD7">
            <w:pPr>
              <w:jc w:val="center"/>
              <w:cnfStyle w:val="000000000000" w:firstRow="0" w:lastRow="0" w:firstColumn="0" w:lastColumn="0" w:oddVBand="0" w:evenVBand="0" w:oddHBand="0" w:evenHBand="0" w:firstRowFirstColumn="0" w:firstRowLastColumn="0" w:lastRowFirstColumn="0" w:lastRowLastColumn="0"/>
            </w:pPr>
            <w:r>
              <w:t>-</w:t>
            </w:r>
          </w:p>
        </w:tc>
        <w:tc>
          <w:tcPr>
            <w:tcW w:w="1836" w:type="dxa"/>
          </w:tcPr>
          <w:p w14:paraId="619DABED" w14:textId="49A7531F" w:rsidR="00B45849" w:rsidRDefault="00B45849" w:rsidP="003F6CD7">
            <w:pPr>
              <w:jc w:val="center"/>
              <w:cnfStyle w:val="000000000000" w:firstRow="0" w:lastRow="0" w:firstColumn="0" w:lastColumn="0" w:oddVBand="0" w:evenVBand="0" w:oddHBand="0" w:evenHBand="0" w:firstRowFirstColumn="0" w:firstRowLastColumn="0" w:lastRowFirstColumn="0" w:lastRowLastColumn="0"/>
            </w:pPr>
            <w:r>
              <w:t>+</w:t>
            </w:r>
          </w:p>
        </w:tc>
      </w:tr>
    </w:tbl>
    <w:p w14:paraId="1CCAC4EA" w14:textId="4AD74934" w:rsidR="007779F1" w:rsidRDefault="007779F1" w:rsidP="000374F0">
      <w:r>
        <w:t xml:space="preserve"> </w:t>
      </w:r>
    </w:p>
    <w:p w14:paraId="4534E2B0" w14:textId="7EC2080A" w:rsidR="00AF4819" w:rsidRDefault="00964870" w:rsidP="000374F0">
      <w:r>
        <w:t xml:space="preserve">Dati questi fattori, si può pensare che sia </w:t>
      </w:r>
      <w:r w:rsidR="00902783">
        <w:t>semplice</w:t>
      </w:r>
      <w:r>
        <w:t xml:space="preserve"> identificare un modello matematico che </w:t>
      </w:r>
      <w:r w:rsidR="008B09FB">
        <w:t xml:space="preserve">sia in grado di ridarci il prezzo di un’opzione integrando tutti questi </w:t>
      </w:r>
      <w:r w:rsidR="00902783">
        <w:t xml:space="preserve">fattori in un'unica equazione. </w:t>
      </w:r>
      <w:r w:rsidR="00AA3A37">
        <w:t xml:space="preserve">La </w:t>
      </w:r>
      <w:r w:rsidR="006668BA">
        <w:t>costruzione di modelli</w:t>
      </w:r>
      <w:r w:rsidR="00AA3A37">
        <w:t xml:space="preserve"> efficaci</w:t>
      </w:r>
      <w:r w:rsidR="006668BA">
        <w:t xml:space="preserve"> </w:t>
      </w:r>
      <w:r w:rsidR="00AA3A37">
        <w:t>per il</w:t>
      </w:r>
      <w:r w:rsidR="003245D1">
        <w:t xml:space="preserve"> pricing </w:t>
      </w:r>
      <w:r w:rsidR="00AA3A37">
        <w:t>delle</w:t>
      </w:r>
      <w:r w:rsidR="006668BA">
        <w:t xml:space="preserve"> </w:t>
      </w:r>
      <w:r w:rsidR="003245D1">
        <w:t>opzion</w:t>
      </w:r>
      <w:r w:rsidR="006668BA">
        <w:t>i</w:t>
      </w:r>
      <w:r w:rsidR="003245D1">
        <w:t xml:space="preserve"> è una </w:t>
      </w:r>
      <w:r w:rsidR="006668BA">
        <w:t>sfida ancora aperta sia</w:t>
      </w:r>
      <w:r w:rsidR="00AA3A37">
        <w:t xml:space="preserve"> tra gli</w:t>
      </w:r>
      <w:r w:rsidR="006668BA">
        <w:t xml:space="preserve"> accademic</w:t>
      </w:r>
      <w:r w:rsidR="00AA3A37">
        <w:t>i</w:t>
      </w:r>
      <w:r w:rsidR="006668BA">
        <w:t xml:space="preserve"> </w:t>
      </w:r>
      <w:r w:rsidR="00CD2DD5">
        <w:t>che tra gli addetti ai lavori</w:t>
      </w:r>
      <w:r w:rsidR="000F230E">
        <w:t>,</w:t>
      </w:r>
      <w:r w:rsidR="00CD2DD5">
        <w:t xml:space="preserve"> </w:t>
      </w:r>
      <w:r w:rsidR="00C81903">
        <w:t xml:space="preserve">ma </w:t>
      </w:r>
      <w:r w:rsidR="00AF4819">
        <w:t>il punto più alto si è raggiunto alla creazione dell’equazione Black-Scholes-Merton:</w:t>
      </w:r>
    </w:p>
    <w:p w14:paraId="1D9D8563" w14:textId="2A0CF125" w:rsidR="00D4781E" w:rsidRDefault="00670204" w:rsidP="000374F0">
      <m:oMathPara>
        <m:oMath>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σ</m:t>
              </m:r>
            </m:e>
            <m:sup>
              <m:r>
                <w:rPr>
                  <w:rFonts w:ascii="Cambria Math" w:hAnsi="Cambria Math"/>
                </w:rPr>
                <m:t>2</m:t>
              </m:r>
            </m:sup>
          </m:sSup>
          <m:sSup>
            <m:sSupPr>
              <m:ctrlPr>
                <w:rPr>
                  <w:rFonts w:ascii="Cambria Math" w:hAnsi="Cambria Math"/>
                  <w:i/>
                </w:rPr>
              </m:ctrlPr>
            </m:sSupPr>
            <m:e>
              <m:r>
                <w:rPr>
                  <w:rFonts w:ascii="Cambria Math" w:hAnsi="Cambria Math"/>
                </w:rPr>
                <m:t>S</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C</m:t>
              </m:r>
            </m:num>
            <m:den>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+rS</m:t>
          </m:r>
          <m:f>
            <m:fPr>
              <m:ctrlPr>
                <w:rPr>
                  <w:rFonts w:ascii="Cambria Math" w:hAnsi="Cambria Math"/>
                  <w:i/>
                </w:rPr>
              </m:ctrlPr>
            </m:fPr>
            <m:num>
              <m:r>
                <w:rPr>
                  <w:rFonts w:ascii="Cambria Math" w:hAnsi="Cambria Math"/>
                </w:rPr>
                <m:t>∂C</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∂t</m:t>
              </m:r>
            </m:den>
          </m:f>
          <m:r>
            <w:rPr>
              <w:rFonts w:ascii="Cambria Math" w:hAnsi="Cambria Math"/>
            </w:rPr>
            <m:t>=rC</m:t>
          </m:r>
        </m:oMath>
      </m:oMathPara>
    </w:p>
    <w:p w14:paraId="2FFA2C6C" w14:textId="1073C689" w:rsidR="000628AB" w:rsidRDefault="00FC31D6" w:rsidP="000374F0">
      <w:r>
        <w:t>Questa funzione si studierà nel dettaglio più avanti in questo testo, ma la anticipiamo perché</w:t>
      </w:r>
      <w:r w:rsidR="00892D9C">
        <w:t xml:space="preserve"> isola tutte le </w:t>
      </w:r>
      <w:r w:rsidR="001F0B7D">
        <w:t>variabili che influenzano il prezzo dell’opzione,</w:t>
      </w:r>
      <w:r w:rsidR="00D277BF">
        <w:t xml:space="preserve"> permettendoci di studiare i singoli</w:t>
      </w:r>
      <w:r w:rsidR="00601206">
        <w:t xml:space="preserve"> coefficienti di sensibilità</w:t>
      </w:r>
      <w:r w:rsidR="00D56716">
        <w:t>:</w:t>
      </w:r>
    </w:p>
    <w:p w14:paraId="512CB3D8" w14:textId="66CBD1E4" w:rsidR="00D56716" w:rsidRDefault="00670204" w:rsidP="000374F0">
      <m:oMathPara>
        <m:oMath>
          <m:sSup>
            <m:sSupPr>
              <m:ctrlPr>
                <w:rPr>
                  <w:rFonts w:ascii="Cambria Math" w:hAnsi="Cambria Math"/>
                  <w:i/>
                </w:rPr>
              </m:ctrlPr>
            </m:sSupPr>
            <m:e>
              <m:r>
                <w:rPr>
                  <w:rFonts w:ascii="Cambria Math" w:hAnsi="Cambria Math"/>
                </w:rPr>
                <m:t>σ</m:t>
              </m:r>
            </m:e>
            <m:sup>
              <m:r>
                <w:rPr>
                  <w:rFonts w:ascii="Cambria Math" w:hAnsi="Cambria Math"/>
                </w:rPr>
                <m:t>2</m:t>
              </m:r>
            </m:sup>
          </m:sSup>
          <m:sSup>
            <m:sSupPr>
              <m:ctrlPr>
                <w:rPr>
                  <w:rFonts w:ascii="Cambria Math" w:hAnsi="Cambria Math"/>
                  <w:i/>
                </w:rPr>
              </m:ctrlPr>
            </m:sSupPr>
            <m:e>
              <m:r>
                <w:rPr>
                  <w:rFonts w:ascii="Cambria Math" w:hAnsi="Cambria Math"/>
                </w:rPr>
                <m:t>S</m:t>
              </m:r>
            </m:e>
            <m:sup>
              <m:r>
                <w:rPr>
                  <w:rFonts w:ascii="Cambria Math" w:hAnsi="Cambria Math"/>
                </w:rPr>
                <m:t>2</m:t>
              </m:r>
            </m:sup>
          </m:sSup>
          <m:r>
            <m:rPr>
              <m:sty m:val="p"/>
            </m:rPr>
            <w:rPr>
              <w:rFonts w:ascii="Cambria Math" w:hAnsi="Cambria Math"/>
            </w:rPr>
            <m:t>Γ</m:t>
          </m:r>
          <m:r>
            <w:rPr>
              <w:rFonts w:ascii="Cambria Math" w:hAnsi="Cambria Math"/>
            </w:rPr>
            <m:t>+rS</m:t>
          </m:r>
          <m:r>
            <m:rPr>
              <m:sty m:val="p"/>
            </m:rPr>
            <w:rPr>
              <w:rFonts w:ascii="Cambria Math" w:hAnsi="Cambria Math"/>
            </w:rPr>
            <m:t>Δ</m:t>
          </m:r>
          <m:r>
            <w:rPr>
              <w:rFonts w:ascii="Cambria Math" w:hAnsi="Cambria Math"/>
            </w:rPr>
            <m:t>+</m:t>
          </m:r>
          <m:r>
            <m:rPr>
              <m:sty m:val="p"/>
            </m:rPr>
            <w:rPr>
              <w:rFonts w:ascii="Cambria Math" w:hAnsi="Cambria Math"/>
            </w:rPr>
            <m:t>Θ</m:t>
          </m:r>
          <m:r>
            <w:rPr>
              <w:rFonts w:ascii="Cambria Math" w:hAnsi="Cambria Math"/>
            </w:rPr>
            <m:t>=rC</m:t>
          </m:r>
        </m:oMath>
      </m:oMathPara>
    </w:p>
    <w:p w14:paraId="7BADB901" w14:textId="6664D404" w:rsidR="00D56716" w:rsidRDefault="00A31DF4" w:rsidP="000374F0">
      <w:r>
        <w:t>I singoli fattori vengono definiti greche, e vengono rappresentati con le antiche lettere greche. Saranno fondamentali perché spiegheranno l’aumentare o il diminuire del prezzo dell’opzione, ogni variazione potremo capire da quale elemento è stata causata, se da un aumento della volatilità o da un ribasso del sottostante, o probabilmente da entrambi insieme. S</w:t>
      </w:r>
      <w:r w:rsidR="0026571A">
        <w:t xml:space="preserve">tudiando le greche capiremo che hanno </w:t>
      </w:r>
      <w:r w:rsidR="003E6C42">
        <w:t>un’influenza</w:t>
      </w:r>
      <w:r w:rsidR="0026571A">
        <w:t xml:space="preserve"> maggiore in alcuni momenti, a discapito di altri, e potremo isolarle anche nel nostro trading</w:t>
      </w:r>
      <w:r w:rsidR="00D94860">
        <w:t xml:space="preserve"> come faremo con il delta hedging. Studiamole ora singolarmente. Studiamole ora singolarmente.</w:t>
      </w:r>
    </w:p>
    <w:p w14:paraId="3F8C8535" w14:textId="77777777" w:rsidR="004A0599" w:rsidRPr="009C47DF" w:rsidRDefault="004A0599" w:rsidP="004A0599">
      <w:pPr>
        <w:pStyle w:val="Titolo3"/>
        <w:rPr>
          <w:rFonts w:ascii="Sitka Text Semibold" w:hAnsi="Sitka Text Semibold"/>
        </w:rPr>
      </w:pPr>
      <w:bookmarkStart w:id="26" w:name="_Toc189947724"/>
      <w:r w:rsidRPr="00E62FA3">
        <w:rPr>
          <w:rFonts w:ascii="Sitka Text Semibold" w:hAnsi="Sitka Text Semibold"/>
        </w:rPr>
        <w:t>4.3.2 Delta</w:t>
      </w:r>
      <w:bookmarkEnd w:id="26"/>
    </w:p>
    <w:p w14:paraId="0CDF1AF9" w14:textId="77777777" w:rsidR="004A0599" w:rsidRDefault="004A0599" w:rsidP="004A0599">
      <w:pPr>
        <w:rPr>
          <w:noProof/>
        </w:rPr>
      </w:pPr>
      <w:r>
        <w:rPr>
          <w:noProof/>
        </w:rPr>
        <w:t xml:space="preserve">Il delta è l’indicatore di sensibilità che lega il prezzo del derivato al prezzo del sottostante. Infatti il delta di un’opzione è la misura della variazione del prezzo dell’opzione a un cambio unitario del prezzo del sottostante. In termini matematici quindi il delta è la derivata parziale prima del prezzo della stessa rispetto al sottostante. In simboli algebrici: </w:t>
      </w:r>
    </w:p>
    <w:p w14:paraId="661A7854" w14:textId="77777777" w:rsidR="004A0599" w:rsidRPr="00C7019E" w:rsidRDefault="00670204" w:rsidP="004A0599">
      <w:pPr>
        <w:jc w:val="center"/>
        <w:rPr>
          <w:rFonts w:eastAsiaTheme="minorEastAsia"/>
          <w:sz w:val="24"/>
          <w:szCs w:val="24"/>
        </w:rPr>
      </w:pPr>
      <m:oMath>
        <m:sSub>
          <m:sSubPr>
            <m:ctrlPr>
              <w:rPr>
                <w:rFonts w:ascii="Cambria Math" w:hAnsi="Cambria Math"/>
                <w:i/>
                <w:noProof/>
                <w:sz w:val="24"/>
                <w:szCs w:val="24"/>
              </w:rPr>
            </m:ctrlPr>
          </m:sSubPr>
          <m:e>
            <m:r>
              <w:rPr>
                <w:rFonts w:ascii="Cambria Math" w:hAnsi="Cambria Math"/>
                <w:noProof/>
                <w:sz w:val="24"/>
                <w:szCs w:val="24"/>
              </w:rPr>
              <m:t>∆</m:t>
            </m:r>
          </m:e>
          <m:sub>
            <m:r>
              <w:rPr>
                <w:rFonts w:ascii="Cambria Math" w:hAnsi="Cambria Math"/>
                <w:noProof/>
                <w:sz w:val="24"/>
                <w:szCs w:val="24"/>
              </w:rPr>
              <m:t>call</m:t>
            </m:r>
          </m:sub>
        </m:sSub>
        <m:r>
          <w:rPr>
            <w:rFonts w:ascii="Cambria Math" w:hAnsi="Cambria Math"/>
            <w:noProof/>
            <w:sz w:val="24"/>
            <w:szCs w:val="24"/>
          </w:rPr>
          <m:t xml:space="preserve"> = </m:t>
        </m:r>
        <m:f>
          <m:fPr>
            <m:ctrlPr>
              <w:rPr>
                <w:rFonts w:ascii="Cambria Math" w:hAnsi="Cambria Math"/>
                <w:i/>
                <w:noProof/>
                <w:sz w:val="24"/>
                <w:szCs w:val="24"/>
              </w:rPr>
            </m:ctrlPr>
          </m:fPr>
          <m:num>
            <m:r>
              <w:rPr>
                <w:rFonts w:ascii="Cambria Math" w:hAnsi="Cambria Math"/>
                <w:noProof/>
                <w:sz w:val="24"/>
                <w:szCs w:val="24"/>
              </w:rPr>
              <m:t>∂C</m:t>
            </m:r>
          </m:num>
          <m:den>
            <m:r>
              <w:rPr>
                <w:rFonts w:ascii="Cambria Math" w:hAnsi="Cambria Math"/>
                <w:noProof/>
                <w:sz w:val="24"/>
                <w:szCs w:val="24"/>
              </w:rPr>
              <m:t>∂S</m:t>
            </m:r>
          </m:den>
        </m:f>
        <m:r>
          <w:rPr>
            <w:rFonts w:ascii="Cambria Math" w:eastAsiaTheme="minorEastAsia" w:hAnsi="Cambria Math"/>
            <w:sz w:val="24"/>
            <w:szCs w:val="24"/>
          </w:rPr>
          <m:t>=N(d1)</m:t>
        </m:r>
      </m:oMath>
      <w:r w:rsidR="004A0599" w:rsidRPr="00C7019E">
        <w:rPr>
          <w:rFonts w:eastAsiaTheme="minorEastAsia"/>
          <w:sz w:val="24"/>
          <w:szCs w:val="24"/>
        </w:rPr>
        <w:t xml:space="preserve">  </w:t>
      </w:r>
    </w:p>
    <w:p w14:paraId="20871F5C" w14:textId="77777777" w:rsidR="004A0599" w:rsidRDefault="00670204" w:rsidP="004A0599">
      <w:pPr>
        <w:jc w:val="center"/>
        <w:rPr>
          <w:rFonts w:eastAsiaTheme="minorEastAsia"/>
          <w:sz w:val="24"/>
          <w:szCs w:val="24"/>
        </w:rPr>
      </w:pPr>
      <m:oMath>
        <m:sSub>
          <m:sSubPr>
            <m:ctrlPr>
              <w:rPr>
                <w:rFonts w:ascii="Cambria Math" w:hAnsi="Cambria Math"/>
                <w:i/>
                <w:noProof/>
                <w:sz w:val="24"/>
                <w:szCs w:val="24"/>
              </w:rPr>
            </m:ctrlPr>
          </m:sSubPr>
          <m:e>
            <m:r>
              <w:rPr>
                <w:rFonts w:ascii="Cambria Math" w:hAnsi="Cambria Math"/>
                <w:noProof/>
                <w:sz w:val="24"/>
                <w:szCs w:val="24"/>
              </w:rPr>
              <m:t>∆</m:t>
            </m:r>
          </m:e>
          <m:sub>
            <m:r>
              <w:rPr>
                <w:rFonts w:ascii="Cambria Math" w:hAnsi="Cambria Math"/>
                <w:noProof/>
                <w:sz w:val="24"/>
                <w:szCs w:val="24"/>
              </w:rPr>
              <m:t>put</m:t>
            </m:r>
          </m:sub>
        </m:sSub>
        <m:r>
          <w:rPr>
            <w:rFonts w:ascii="Cambria Math" w:hAnsi="Cambria Math"/>
            <w:noProof/>
            <w:sz w:val="24"/>
            <w:szCs w:val="24"/>
          </w:rPr>
          <m:t xml:space="preserve"> = </m:t>
        </m:r>
        <m:f>
          <m:fPr>
            <m:ctrlPr>
              <w:rPr>
                <w:rFonts w:ascii="Cambria Math" w:hAnsi="Cambria Math"/>
                <w:i/>
                <w:noProof/>
                <w:sz w:val="24"/>
                <w:szCs w:val="24"/>
              </w:rPr>
            </m:ctrlPr>
          </m:fPr>
          <m:num>
            <m:r>
              <w:rPr>
                <w:rFonts w:ascii="Cambria Math" w:hAnsi="Cambria Math"/>
                <w:noProof/>
                <w:sz w:val="24"/>
                <w:szCs w:val="24"/>
              </w:rPr>
              <m:t>∂P</m:t>
            </m:r>
          </m:num>
          <m:den>
            <m:r>
              <w:rPr>
                <w:rFonts w:ascii="Cambria Math" w:hAnsi="Cambria Math"/>
                <w:noProof/>
                <w:sz w:val="24"/>
                <w:szCs w:val="24"/>
              </w:rPr>
              <m:t>∂S</m:t>
            </m:r>
          </m:den>
        </m:f>
        <m:r>
          <w:rPr>
            <w:rFonts w:ascii="Cambria Math" w:eastAsiaTheme="minorEastAsia" w:hAnsi="Cambria Math"/>
            <w:sz w:val="24"/>
            <w:szCs w:val="24"/>
          </w:rPr>
          <m:t>=N(d1)</m:t>
        </m:r>
      </m:oMath>
      <w:r w:rsidR="004A0599" w:rsidRPr="00C7019E">
        <w:rPr>
          <w:rFonts w:eastAsiaTheme="minorEastAsia"/>
          <w:sz w:val="24"/>
          <w:szCs w:val="24"/>
        </w:rPr>
        <w:t xml:space="preserve"> -1  </w:t>
      </w:r>
    </w:p>
    <w:p w14:paraId="7ACAD506" w14:textId="77777777" w:rsidR="004A0599" w:rsidRPr="009B2F1A" w:rsidRDefault="004A0599" w:rsidP="004A0599">
      <w:pPr>
        <w:rPr>
          <w:rFonts w:eastAsiaTheme="minorEastAsia"/>
          <w:sz w:val="24"/>
          <w:szCs w:val="24"/>
        </w:rPr>
      </w:pPr>
      <w:r>
        <w:rPr>
          <w:rFonts w:eastAsiaTheme="minorEastAsia"/>
          <w:sz w:val="24"/>
          <w:szCs w:val="24"/>
        </w:rPr>
        <w:t xml:space="preserve">Con </w:t>
      </w:r>
      <w:r w:rsidRPr="009B2F1A">
        <w:rPr>
          <w:rFonts w:eastAsiaTheme="minorEastAsia"/>
          <w:i/>
          <w:iCs/>
          <w:sz w:val="24"/>
          <w:szCs w:val="24"/>
        </w:rPr>
        <w:t xml:space="preserve">d1 </w:t>
      </w:r>
      <w:r>
        <w:rPr>
          <w:rFonts w:eastAsiaTheme="minorEastAsia"/>
          <w:sz w:val="24"/>
          <w:szCs w:val="24"/>
        </w:rPr>
        <w:t xml:space="preserve">pari a : </w:t>
      </w:r>
      <w:r>
        <w:rPr>
          <w:rFonts w:eastAsiaTheme="minorEastAsia"/>
          <w:sz w:val="24"/>
          <w:szCs w:val="24"/>
        </w:rPr>
        <w:tab/>
      </w:r>
      <w:r>
        <w:rPr>
          <w:rFonts w:eastAsiaTheme="minorEastAsia"/>
          <w:sz w:val="24"/>
          <w:szCs w:val="24"/>
        </w:rPr>
        <w:tab/>
        <w:t xml:space="preserve">             </w:t>
      </w:r>
      <w:r>
        <w:rPr>
          <w:rFonts w:eastAsiaTheme="minorEastAsia"/>
          <w:sz w:val="24"/>
          <w:szCs w:val="24"/>
        </w:rPr>
        <w:tab/>
      </w:r>
      <m:oMath>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log</m:t>
            </m:r>
            <m:d>
              <m:dPr>
                <m:begChr m:val="["/>
                <m:endChr m:val="]"/>
                <m:ctrlPr>
                  <w:rPr>
                    <w:rFonts w:ascii="Cambria Math" w:hAnsi="Cambria Math"/>
                    <w:i/>
                  </w:rPr>
                </m:ctrlPr>
              </m:dPr>
              <m:e>
                <m:f>
                  <m:fPr>
                    <m:ctrlPr>
                      <w:rPr>
                        <w:rFonts w:ascii="Cambria Math" w:hAnsi="Cambria Math"/>
                        <w:i/>
                      </w:rPr>
                    </m:ctrlPr>
                  </m:fPr>
                  <m:num>
                    <m:r>
                      <w:rPr>
                        <w:rFonts w:ascii="Cambria Math" w:hAnsi="Cambria Math"/>
                      </w:rPr>
                      <m:t>S(t)</m:t>
                    </m:r>
                  </m:num>
                  <m:den>
                    <m:r>
                      <w:rPr>
                        <w:rFonts w:ascii="Cambria Math" w:hAnsi="Cambria Math"/>
                      </w:rPr>
                      <m:t>K</m:t>
                    </m:r>
                  </m:den>
                </m:f>
              </m:e>
            </m:d>
            <m:r>
              <w:rPr>
                <w:rFonts w:ascii="Cambria Math" w:hAnsi="Cambria Math"/>
              </w:rPr>
              <m:t>+</m:t>
            </m:r>
            <m:d>
              <m:dPr>
                <m:ctrlPr>
                  <w:rPr>
                    <w:rFonts w:ascii="Cambria Math" w:hAnsi="Cambria Math"/>
                    <w:i/>
                  </w:rPr>
                </m:ctrlPr>
              </m:dPr>
              <m:e>
                <m:r>
                  <w:rPr>
                    <w:rFonts w:ascii="Cambria Math" w:hAnsi="Cambria Math"/>
                  </w:rPr>
                  <m:t xml:space="preserve">r+ </m:t>
                </m:r>
                <m:f>
                  <m:fPr>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2</m:t>
                        </m:r>
                      </m:sup>
                    </m:sSup>
                  </m:num>
                  <m:den>
                    <m:r>
                      <w:rPr>
                        <w:rFonts w:ascii="Cambria Math" w:hAnsi="Cambria Math"/>
                      </w:rPr>
                      <m:t>2</m:t>
                    </m:r>
                  </m:den>
                </m:f>
              </m:e>
            </m:d>
            <m:r>
              <w:rPr>
                <w:rFonts w:ascii="Cambria Math" w:hAnsi="Cambria Math"/>
              </w:rPr>
              <m:t>*τ</m:t>
            </m:r>
          </m:num>
          <m:den>
            <m:r>
              <w:rPr>
                <w:rFonts w:ascii="Cambria Math" w:hAnsi="Cambria Math"/>
              </w:rPr>
              <m:t>σ√τ</m:t>
            </m:r>
          </m:den>
        </m:f>
      </m:oMath>
    </w:p>
    <w:p w14:paraId="525B47C1" w14:textId="77777777" w:rsidR="004A0599" w:rsidRDefault="004A0599" w:rsidP="004A0599">
      <w:r>
        <w:t xml:space="preserve">Facciamo un esempio pratico: consideriamo a un periodo </w:t>
      </w:r>
      <w:r w:rsidRPr="00D83DE9">
        <w:rPr>
          <w:i/>
          <w:iCs/>
        </w:rPr>
        <w:t>t</w:t>
      </w:r>
      <w:r>
        <w:t xml:space="preserve"> una call strike 14.600 sull’indice Dax, scadenza giugno 2022. Il prezzo ad oggi del sottostante è 14.300, e il prezzo della call è di 58 punti. Per calcolare il delta è necessario avere il dato a </w:t>
      </w:r>
      <w:r w:rsidRPr="00D83DE9">
        <w:rPr>
          <w:i/>
          <w:iCs/>
        </w:rPr>
        <w:t>t+1</w:t>
      </w:r>
      <w:r>
        <w:t>, per vedere come movimenti del sottostante possano aver influito sul prezzo della call. Notiamo che il sottostante a t+1 si è portato sul livello 14.450, mentre il prezzo della call è salito fino a 75 punti.  Abbiamo quindi tutti i dati per calcolare il nostro delta:</w:t>
      </w:r>
    </w:p>
    <w:p w14:paraId="12DCABA1" w14:textId="77777777" w:rsidR="004A0599" w:rsidRPr="006330C8" w:rsidRDefault="004A0599" w:rsidP="004A0599">
      <w:pPr>
        <w:rPr>
          <w:rFonts w:eastAsiaTheme="minorEastAsia"/>
        </w:rPr>
      </w:pPr>
      <m:oMathPara>
        <m:oMath>
          <m:r>
            <w:rPr>
              <w:rFonts w:ascii="Cambria Math" w:hAnsi="Cambria Math"/>
            </w:rPr>
            <m:t xml:space="preserve">∆ ≅ </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m:t>
                      </m:r>
                    </m:sub>
                  </m:sSub>
                </m:e>
              </m:d>
            </m:num>
            <m:den>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e>
              </m:d>
            </m:den>
          </m:f>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75-58</m:t>
                  </m:r>
                </m:e>
              </m:d>
            </m:num>
            <m:den>
              <m:d>
                <m:dPr>
                  <m:ctrlPr>
                    <w:rPr>
                      <w:rFonts w:ascii="Cambria Math" w:hAnsi="Cambria Math"/>
                      <w:i/>
                    </w:rPr>
                  </m:ctrlPr>
                </m:dPr>
                <m:e>
                  <m:r>
                    <w:rPr>
                      <w:rFonts w:ascii="Cambria Math" w:hAnsi="Cambria Math"/>
                    </w:rPr>
                    <m:t>14.450-14.300</m:t>
                  </m:r>
                </m:e>
              </m:d>
            </m:den>
          </m:f>
          <m:r>
            <w:rPr>
              <w:rFonts w:ascii="Cambria Math" w:hAnsi="Cambria Math"/>
            </w:rPr>
            <m:t>=</m:t>
          </m:r>
          <m:f>
            <m:fPr>
              <m:ctrlPr>
                <w:rPr>
                  <w:rFonts w:ascii="Cambria Math" w:hAnsi="Cambria Math"/>
                  <w:i/>
                </w:rPr>
              </m:ctrlPr>
            </m:fPr>
            <m:num>
              <m:r>
                <w:rPr>
                  <w:rFonts w:ascii="Cambria Math" w:hAnsi="Cambria Math"/>
                </w:rPr>
                <m:t>17</m:t>
              </m:r>
            </m:num>
            <m:den>
              <m:r>
                <w:rPr>
                  <w:rFonts w:ascii="Cambria Math" w:hAnsi="Cambria Math"/>
                </w:rPr>
                <m:t>150</m:t>
              </m:r>
            </m:den>
          </m:f>
          <m:r>
            <w:rPr>
              <w:rFonts w:ascii="Cambria Math" w:hAnsi="Cambria Math"/>
            </w:rPr>
            <m:t>=11.33%</m:t>
          </m:r>
        </m:oMath>
      </m:oMathPara>
    </w:p>
    <w:p w14:paraId="36B10446" w14:textId="77777777" w:rsidR="004A0599" w:rsidRDefault="004A0599" w:rsidP="004A0599">
      <w:pPr>
        <w:rPr>
          <w:noProof/>
        </w:rPr>
      </w:pPr>
      <w:r>
        <w:rPr>
          <w:rFonts w:eastAsiaTheme="minorEastAsia"/>
        </w:rPr>
        <w:t>Questo calcolo è capace di approssimare abbastanza bene il delta, ma possiamo anche arrivarci tramite il calcolo della derivata prima, cioè la pendenza della tangente alla curva del valore Atnow.</w:t>
      </w:r>
      <w:r w:rsidRPr="00BB3D59">
        <w:rPr>
          <w:noProof/>
        </w:rPr>
        <w:t xml:space="preserve"> </w:t>
      </w:r>
    </w:p>
    <w:p w14:paraId="3FFDC187" w14:textId="77777777" w:rsidR="004A0599" w:rsidRDefault="004A0599" w:rsidP="004A0599">
      <w:pPr>
        <w:jc w:val="center"/>
        <w:rPr>
          <w:rFonts w:eastAsiaTheme="minorEastAsia"/>
        </w:rPr>
      </w:pPr>
      <w:r>
        <w:rPr>
          <w:noProof/>
        </w:rPr>
        <w:drawing>
          <wp:inline distT="0" distB="0" distL="0" distR="0" wp14:anchorId="0C4214C0" wp14:editId="5E22B98E">
            <wp:extent cx="2872740" cy="2327175"/>
            <wp:effectExtent l="0" t="0" r="3810" b="0"/>
            <wp:docPr id="2048446370"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46370" name="Immagine 1" descr="Immagine che contiene testo, linea, Diagramma, diagramma&#10;&#10;Descrizione generata automa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78155" cy="2331562"/>
                    </a:xfrm>
                    <a:prstGeom prst="rect">
                      <a:avLst/>
                    </a:prstGeom>
                    <a:noFill/>
                    <a:ln>
                      <a:noFill/>
                    </a:ln>
                  </pic:spPr>
                </pic:pic>
              </a:graphicData>
            </a:graphic>
          </wp:inline>
        </w:drawing>
      </w:r>
    </w:p>
    <w:p w14:paraId="04F6388E" w14:textId="77777777" w:rsidR="004A0599" w:rsidRDefault="004A0599" w:rsidP="004A0599">
      <w:pPr>
        <w:rPr>
          <w:rFonts w:eastAsiaTheme="minorEastAsia"/>
        </w:rPr>
      </w:pPr>
      <w:r>
        <w:rPr>
          <w:rFonts w:eastAsiaTheme="minorEastAsia"/>
        </w:rPr>
        <w:t xml:space="preserve">Quindi il nostro delta sarà positivo per le opzioni call e negativo per le opzioni put. Essendo la misura di una pendenza sarà inoltre compreso tra 0 e 1 per una call (e tra 0 e -1 per una put, questo perché a un aumentare del prezzo del sottostante, l’opzione put comprata si deprezza). Notiamo che al salire del prezzo anche la pendenza tenderà a salire, quindi il delta varia in funzione della distanza tra il prezzo del sottostante e lo strike. Un opzione call molto OTM avrà un delta molto basso, e una tangente che tende a zero, una variazione unitaria prezzo del sottostante influenzerebbe ben poco la moneyness dell’opzione. Al contrario un’opzione molto ITM avrà un delta tendente a 1, quindi per una variazione unitaria dell’opzione abbiamo un pari ritorno nel valore dell’opzione. Ricordiamo inoltre che ciò si collega al valore intrinseco di cui gode l’opzione ITM.  Nel momento in cui siamo ATM invece la tangente sarebbe pari al 0,5, in quanto un movimento del prezzo in una direzione o nell’altra potrebbe portarci a essere ITM o OTM, è quindi il momento in cui c’è massima attenzione sul movimento del sottostante. </w:t>
      </w:r>
    </w:p>
    <w:p w14:paraId="74E45143" w14:textId="77777777" w:rsidR="004A0599" w:rsidRDefault="004A0599" w:rsidP="004A0599">
      <w:pPr>
        <w:jc w:val="center"/>
        <w:rPr>
          <w:rFonts w:eastAsiaTheme="minorEastAsia"/>
        </w:rPr>
      </w:pPr>
      <w:r>
        <w:rPr>
          <w:noProof/>
        </w:rPr>
        <w:drawing>
          <wp:inline distT="0" distB="0" distL="0" distR="0" wp14:anchorId="75355214" wp14:editId="199AACC6">
            <wp:extent cx="2876550" cy="2277841"/>
            <wp:effectExtent l="0" t="0" r="0" b="8255"/>
            <wp:docPr id="1738228260" name="Immagine 2"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28260" name="Immagine 2" descr="Immagine che contiene testo, linea, Diagramma, diagramma&#10;&#10;Descrizione generata automa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92633" cy="2290577"/>
                    </a:xfrm>
                    <a:prstGeom prst="rect">
                      <a:avLst/>
                    </a:prstGeom>
                    <a:noFill/>
                    <a:ln>
                      <a:noFill/>
                    </a:ln>
                  </pic:spPr>
                </pic:pic>
              </a:graphicData>
            </a:graphic>
          </wp:inline>
        </w:drawing>
      </w:r>
    </w:p>
    <w:p w14:paraId="760E6196" w14:textId="77777777" w:rsidR="004A0599" w:rsidRDefault="004A0599" w:rsidP="004A0599">
      <w:pPr>
        <w:rPr>
          <w:rFonts w:eastAsiaTheme="minorEastAsia"/>
        </w:rPr>
      </w:pPr>
      <w:r>
        <w:rPr>
          <w:rFonts w:eastAsiaTheme="minorEastAsia"/>
        </w:rPr>
        <w:t>Guardiamo la prossima immagine per vedere come il delta cambia in base allo strike che viene selezionato dato un certo prezzo del sottostante. È la situazione che ci si pone davanti nell’operatività reale, in cui abbiamo un sottostante quotato e dobbiamo scegliere a quale strike piazzare le nostre opzioni, esponendoci più o meno alle variazioni del sottostante in base al delta. Sulle ordinate abbiamo il livello del delta, sull’asse delle ascisse i possibili strike, dato un prezzo attuale di 14.527.</w:t>
      </w:r>
    </w:p>
    <w:p w14:paraId="20C2A736" w14:textId="77777777" w:rsidR="004A0599" w:rsidRDefault="004A0599" w:rsidP="004A0599">
      <w:pPr>
        <w:jc w:val="center"/>
        <w:rPr>
          <w:rFonts w:eastAsiaTheme="minorEastAsia"/>
        </w:rPr>
      </w:pPr>
      <w:r w:rsidRPr="00E13506">
        <w:rPr>
          <w:rFonts w:eastAsiaTheme="minorEastAsia"/>
          <w:noProof/>
        </w:rPr>
        <w:drawing>
          <wp:inline distT="0" distB="0" distL="0" distR="0" wp14:anchorId="5DE2E3CC" wp14:editId="6449E7F7">
            <wp:extent cx="4825786" cy="2171700"/>
            <wp:effectExtent l="0" t="0" r="0" b="0"/>
            <wp:docPr id="1344432045" name="Immagine 1" descr="Immagine che contiene linea,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32045" name="Immagine 1" descr="Immagine che contiene linea, schermata, Diagramma, diagramma&#10;&#10;Descrizione generata automaticamente"/>
                    <pic:cNvPicPr/>
                  </pic:nvPicPr>
                  <pic:blipFill rotWithShape="1">
                    <a:blip r:embed="rId60"/>
                    <a:srcRect r="5771"/>
                    <a:stretch/>
                  </pic:blipFill>
                  <pic:spPr bwMode="auto">
                    <a:xfrm>
                      <a:off x="0" y="0"/>
                      <a:ext cx="4856684" cy="2185605"/>
                    </a:xfrm>
                    <a:prstGeom prst="rect">
                      <a:avLst/>
                    </a:prstGeom>
                    <a:ln>
                      <a:noFill/>
                    </a:ln>
                    <a:extLst>
                      <a:ext uri="{53640926-AAD7-44D8-BBD7-CCE9431645EC}">
                        <a14:shadowObscured xmlns:a14="http://schemas.microsoft.com/office/drawing/2010/main"/>
                      </a:ext>
                    </a:extLst>
                  </pic:spPr>
                </pic:pic>
              </a:graphicData>
            </a:graphic>
          </wp:inline>
        </w:drawing>
      </w:r>
    </w:p>
    <w:p w14:paraId="669595DC" w14:textId="77777777" w:rsidR="004A0599" w:rsidRDefault="004A0599" w:rsidP="004A0599">
      <w:pPr>
        <w:rPr>
          <w:rFonts w:eastAsiaTheme="minorEastAsia"/>
        </w:rPr>
      </w:pPr>
      <w:r>
        <w:rPr>
          <w:rFonts w:eastAsiaTheme="minorEastAsia"/>
        </w:rPr>
        <w:t>Per opzioni abbondantemente OTM il delta è molto basso, mentre per opzioni molto ITM il delta risulta molto alto, esattamente come avevamo già spiegato. Per questi motivi i trader associano spesso il delta di una call alla possibilità che l’opzione venga esercitata. Un opzione ITM avrà più possibilità di essere esercitata a scadenza rispetto a un opzione OTM.</w:t>
      </w:r>
    </w:p>
    <w:p w14:paraId="13A3118F" w14:textId="77777777" w:rsidR="004A0599" w:rsidRDefault="004A0599" w:rsidP="004A0599">
      <w:pPr>
        <w:rPr>
          <w:rFonts w:eastAsiaTheme="minorEastAsia"/>
        </w:rPr>
      </w:pPr>
      <w:r>
        <w:rPr>
          <w:rFonts w:eastAsiaTheme="minorEastAsia"/>
        </w:rPr>
        <w:t xml:space="preserve">Il vero limite del delta è che esso si modifica ogni qualvolta ci sono variazioni del prezzo del sottostante. Infatti il grafico sopra è valido per un dato prezzo, ma un successivo movimento del sottostante può modificare la sensibilità del prezzo della nostra opzione al variare del sottostante. Possiamo quindi desumere che la precisione del delta nel prevedere la variazione del prezzo dell’opzione al variare del sottostante è tanto più precisa quanto più infinitesimale è la variazione del prezzo. </w:t>
      </w:r>
      <w:r w:rsidRPr="0071500E">
        <w:rPr>
          <w:rFonts w:eastAsiaTheme="minorEastAsia"/>
          <w:highlight w:val="yellow"/>
        </w:rPr>
        <w:t>(SE VUOI FAI ESEMPIO PAG 464)</w:t>
      </w:r>
      <w:r>
        <w:rPr>
          <w:rFonts w:eastAsiaTheme="minorEastAsia"/>
        </w:rPr>
        <w:t xml:space="preserve"> </w:t>
      </w:r>
    </w:p>
    <w:p w14:paraId="71E55F5B" w14:textId="77777777" w:rsidR="004A0599" w:rsidRDefault="004A0599" w:rsidP="004A0599">
      <w:pPr>
        <w:rPr>
          <w:rFonts w:eastAsiaTheme="minorEastAsia"/>
        </w:rPr>
      </w:pPr>
    </w:p>
    <w:p w14:paraId="0788200C" w14:textId="77777777" w:rsidR="004A0599" w:rsidRDefault="004A0599" w:rsidP="004A0599">
      <w:pPr>
        <w:rPr>
          <w:rFonts w:eastAsiaTheme="minorEastAsia"/>
        </w:rPr>
      </w:pPr>
    </w:p>
    <w:p w14:paraId="34AD603E" w14:textId="77777777" w:rsidR="004A0599" w:rsidRPr="00E62FA3" w:rsidRDefault="004A0599" w:rsidP="004A0599">
      <w:pPr>
        <w:pStyle w:val="Titolo3"/>
        <w:rPr>
          <w:rFonts w:ascii="Sitka Text Semibold" w:hAnsi="Sitka Text Semibold"/>
        </w:rPr>
      </w:pPr>
      <w:bookmarkStart w:id="27" w:name="_Toc189947725"/>
      <w:r w:rsidRPr="00E62FA3">
        <w:rPr>
          <w:rFonts w:ascii="Sitka Text Semibold" w:hAnsi="Sitka Text Semibold"/>
        </w:rPr>
        <w:t>4.3.4 Gamma</w:t>
      </w:r>
      <w:bookmarkEnd w:id="27"/>
    </w:p>
    <w:p w14:paraId="7A51F06E" w14:textId="78D74219" w:rsidR="004A0599" w:rsidRDefault="004A0599" w:rsidP="004A0599">
      <w:pPr>
        <w:rPr>
          <w:rFonts w:eastAsiaTheme="minorEastAsia"/>
        </w:rPr>
      </w:pPr>
      <w:r>
        <w:rPr>
          <w:rFonts w:eastAsiaTheme="minorEastAsia"/>
        </w:rPr>
        <w:t>Il gamma</w:t>
      </w:r>
      <w:r w:rsidR="006D1E03">
        <w:rPr>
          <w:rFonts w:eastAsiaTheme="minorEastAsia"/>
        </w:rPr>
        <w:t xml:space="preserve"> a differenza del delta e dei prossimi coefficienti di sensibilità non </w:t>
      </w:r>
      <w:r w:rsidR="009E05F7">
        <w:rPr>
          <w:rFonts w:eastAsiaTheme="minorEastAsia"/>
        </w:rPr>
        <w:t xml:space="preserve">indica la variazione del prezzo dell’opzione rispetto a un parametro, ma misura la variazione del delta stesso al variare del prezzo del sottostante. </w:t>
      </w:r>
      <w:r w:rsidR="00BC4938">
        <w:rPr>
          <w:rFonts w:eastAsiaTheme="minorEastAsia"/>
        </w:rPr>
        <w:t>Il gamma è la derivata prima del prima del delta</w:t>
      </w:r>
      <w:r w:rsidR="00372887">
        <w:rPr>
          <w:rFonts w:eastAsiaTheme="minorEastAsia"/>
        </w:rPr>
        <w:t xml:space="preserve"> sul</w:t>
      </w:r>
      <w:r w:rsidR="00950A2A">
        <w:rPr>
          <w:rFonts w:eastAsiaTheme="minorEastAsia"/>
        </w:rPr>
        <w:t xml:space="preserve"> sottostante, </w:t>
      </w:r>
      <w:r>
        <w:rPr>
          <w:rFonts w:eastAsiaTheme="minorEastAsia"/>
        </w:rPr>
        <w:t xml:space="preserve">il </w:t>
      </w:r>
      <w:r w:rsidR="00372887">
        <w:rPr>
          <w:rFonts w:eastAsiaTheme="minorEastAsia"/>
        </w:rPr>
        <w:t>delt</w:t>
      </w:r>
      <w:r w:rsidR="00BE76E4">
        <w:rPr>
          <w:rFonts w:eastAsiaTheme="minorEastAsia"/>
        </w:rPr>
        <w:t>a</w:t>
      </w:r>
      <w:r w:rsidR="00372887">
        <w:rPr>
          <w:rFonts w:eastAsiaTheme="minorEastAsia"/>
        </w:rPr>
        <w:t xml:space="preserve"> è </w:t>
      </w:r>
      <w:r>
        <w:rPr>
          <w:rFonts w:eastAsiaTheme="minorEastAsia"/>
        </w:rPr>
        <w:t>la derivata prima del prezzo dell’opzione</w:t>
      </w:r>
      <w:r w:rsidR="00950A2A">
        <w:rPr>
          <w:rFonts w:eastAsiaTheme="minorEastAsia"/>
        </w:rPr>
        <w:t xml:space="preserve"> sul sottostante. Possiamo quindi dire che</w:t>
      </w:r>
      <w:r>
        <w:rPr>
          <w:rFonts w:eastAsiaTheme="minorEastAsia"/>
        </w:rPr>
        <w:t xml:space="preserve"> il gamma può anche essere definita come la derivata seconda parziale del prezzo</w:t>
      </w:r>
      <w:r w:rsidR="00950A2A">
        <w:rPr>
          <w:rFonts w:eastAsiaTheme="minorEastAsia"/>
        </w:rPr>
        <w:t xml:space="preserve"> dell’opzione al</w:t>
      </w:r>
      <w:r>
        <w:rPr>
          <w:rFonts w:eastAsiaTheme="minorEastAsia"/>
        </w:rPr>
        <w:t xml:space="preserve"> al variare del sottostante. Quindi nel caso di una call abbiamo</w:t>
      </w:r>
    </w:p>
    <w:p w14:paraId="348197DC" w14:textId="77777777" w:rsidR="004A0599" w:rsidRPr="007D7CA9" w:rsidRDefault="004A0599" w:rsidP="004A0599">
      <w:pPr>
        <w:jc w:val="center"/>
        <w:rPr>
          <w:rFonts w:eastAsiaTheme="minorEastAsia"/>
          <w:sz w:val="28"/>
          <w:szCs w:val="28"/>
        </w:rPr>
      </w:pPr>
      <m:oMathPara>
        <m:oMath>
          <m:r>
            <w:rPr>
              <w:rFonts w:ascii="Cambria Math" w:eastAsiaTheme="minorEastAsia" w:hAnsi="Cambria Math"/>
            </w:rPr>
            <m:t xml:space="preserve">γ= </m:t>
          </m:r>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sz w:val="20"/>
                  <w:szCs w:val="20"/>
                </w:rPr>
                <m:t>∂S</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c</m:t>
              </m: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p w14:paraId="548BA37B" w14:textId="724EA2E4" w:rsidR="004A0599" w:rsidRDefault="004A0599" w:rsidP="004A0599">
      <w:pPr>
        <w:rPr>
          <w:noProof/>
        </w:rPr>
      </w:pPr>
      <w:r>
        <w:rPr>
          <w:rFonts w:eastAsiaTheme="minorEastAsia"/>
        </w:rPr>
        <w:t>Il gamma di una call comprata e di una call venduta allo stesso strike, a differenza del delta, presentano valore uguale</w:t>
      </w:r>
      <w:r w:rsidR="004A51DF">
        <w:rPr>
          <w:rFonts w:eastAsiaTheme="minorEastAsia"/>
        </w:rPr>
        <w:t xml:space="preserve">: rappresentano l’influenza del variare di una </w:t>
      </w:r>
      <w:r w:rsidR="00B8687D">
        <w:rPr>
          <w:rFonts w:eastAsiaTheme="minorEastAsia"/>
        </w:rPr>
        <w:t>greca sul premio</w:t>
      </w:r>
      <w:r w:rsidR="001B4A4E">
        <w:rPr>
          <w:rFonts w:eastAsiaTheme="minorEastAsia"/>
        </w:rPr>
        <w:t>. A</w:t>
      </w:r>
      <w:r w:rsidR="00B00169">
        <w:rPr>
          <w:rFonts w:eastAsiaTheme="minorEastAsia"/>
        </w:rPr>
        <w:t xml:space="preserve">ll’interno dell’equazione BSM il delta </w:t>
      </w:r>
      <w:r w:rsidR="00DF6B9A">
        <w:rPr>
          <w:rFonts w:eastAsiaTheme="minorEastAsia"/>
        </w:rPr>
        <w:t>risulta</w:t>
      </w:r>
      <w:r w:rsidR="00B00169">
        <w:rPr>
          <w:rFonts w:eastAsiaTheme="minorEastAsia"/>
        </w:rPr>
        <w:t xml:space="preserve"> ponderato per il gamma</w:t>
      </w:r>
      <w:r w:rsidR="00DF6B9A">
        <w:rPr>
          <w:rFonts w:eastAsiaTheme="minorEastAsia"/>
        </w:rPr>
        <w:t>. Un delta molto alto ma con gamma molto</w:t>
      </w:r>
      <w:r w:rsidR="00CB320E">
        <w:rPr>
          <w:rFonts w:eastAsiaTheme="minorEastAsia"/>
        </w:rPr>
        <w:t xml:space="preserve"> alto potrebbe trarci in inganno: un gamma molto alto ci sta dicendo che una variazione </w:t>
      </w:r>
      <w:r w:rsidR="005D28DC">
        <w:rPr>
          <w:rFonts w:eastAsiaTheme="minorEastAsia"/>
        </w:rPr>
        <w:t xml:space="preserve">del sottostante potrebbe portare a un ribasso veloce del delta. Queste casistiche si rivelano di grande importanza nel momento in cui si attuano strategie di copertura, in cui </w:t>
      </w:r>
      <w:r w:rsidR="003E302D">
        <w:rPr>
          <w:rFonts w:eastAsiaTheme="minorEastAsia"/>
        </w:rPr>
        <w:t>occorre valutare il gamma</w:t>
      </w:r>
      <w:r w:rsidR="005D28DC">
        <w:rPr>
          <w:rFonts w:eastAsiaTheme="minorEastAsia"/>
        </w:rPr>
        <w:t xml:space="preserve"> </w:t>
      </w:r>
      <w:r w:rsidR="003E302D">
        <w:rPr>
          <w:rFonts w:eastAsiaTheme="minorEastAsia"/>
        </w:rPr>
        <w:t xml:space="preserve">tenendo in </w:t>
      </w:r>
      <w:r w:rsidR="005D28DC">
        <w:rPr>
          <w:rFonts w:eastAsiaTheme="minorEastAsia"/>
        </w:rPr>
        <w:t>considerazione la possibilità che possa variare.</w:t>
      </w:r>
      <w:r w:rsidR="001B4A4E">
        <w:rPr>
          <w:rFonts w:eastAsiaTheme="minorEastAsia"/>
        </w:rPr>
        <w:t xml:space="preserve"> In particolare il gamma ha la capacità di misurare la differenza esistente tra l’andamento effettivo e l’andamento stimato </w:t>
      </w:r>
      <w:r w:rsidR="00C83712">
        <w:rPr>
          <w:rFonts w:eastAsiaTheme="minorEastAsia"/>
        </w:rPr>
        <w:t>con il delta, o, in altri termini, l’errore di stima compiuto dall’uso del solo delta.</w:t>
      </w:r>
      <w:r w:rsidR="00161847">
        <w:rPr>
          <w:rFonts w:eastAsiaTheme="minorEastAsia"/>
        </w:rPr>
        <w:t xml:space="preserve"> </w:t>
      </w:r>
    </w:p>
    <w:p w14:paraId="0C0B8179" w14:textId="77777777" w:rsidR="004A0599" w:rsidRDefault="004A0599" w:rsidP="004A0599">
      <w:pPr>
        <w:jc w:val="center"/>
        <w:rPr>
          <w:rFonts w:eastAsiaTheme="minorEastAsia"/>
        </w:rPr>
      </w:pPr>
      <w:r w:rsidRPr="007D7CA9">
        <w:rPr>
          <w:rFonts w:eastAsiaTheme="minorEastAsia"/>
          <w:noProof/>
        </w:rPr>
        <w:drawing>
          <wp:inline distT="0" distB="0" distL="0" distR="0" wp14:anchorId="3BD38D67" wp14:editId="3D87855B">
            <wp:extent cx="4907666" cy="2270012"/>
            <wp:effectExtent l="0" t="0" r="7620" b="0"/>
            <wp:docPr id="1295755444"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55444" name="Immagine 1" descr="Immagine che contiene testo, schermata, linea, Diagramma&#10;&#10;Descrizione generata automaticamente"/>
                    <pic:cNvPicPr/>
                  </pic:nvPicPr>
                  <pic:blipFill>
                    <a:blip r:embed="rId61"/>
                    <a:stretch>
                      <a:fillRect/>
                    </a:stretch>
                  </pic:blipFill>
                  <pic:spPr>
                    <a:xfrm>
                      <a:off x="0" y="0"/>
                      <a:ext cx="4911912" cy="2271976"/>
                    </a:xfrm>
                    <a:prstGeom prst="rect">
                      <a:avLst/>
                    </a:prstGeom>
                  </pic:spPr>
                </pic:pic>
              </a:graphicData>
            </a:graphic>
          </wp:inline>
        </w:drawing>
      </w:r>
    </w:p>
    <w:p w14:paraId="59D8E8C3" w14:textId="6FEA3D74" w:rsidR="00F41C5B" w:rsidRDefault="00E20D73" w:rsidP="00E20D73">
      <w:pPr>
        <w:rPr>
          <w:rFonts w:eastAsiaTheme="minorEastAsia"/>
        </w:rPr>
      </w:pPr>
      <w:r>
        <w:rPr>
          <w:rFonts w:eastAsiaTheme="minorEastAsia"/>
        </w:rPr>
        <w:t>In particolare il gamma ha la capacità di misurare la differenza esistente tra l’andamento effettivo e l’andamento stimato con il delta, o, in altri termini, l’errore di stima compiuto dall’uso del solo delta. Infatti il delta cerca di stimare in modo lineare la variazione del prezzo dell’opzione a variazioni del sottostante, ma in realtà sappiamo che in realtà esiste una relazione curvilinea, quindi il prezzo dell’opzione calcolato solo tenendo conto del delta non è sufficientemente preciso.</w:t>
      </w:r>
      <w:r w:rsidR="003D4CAA">
        <w:rPr>
          <w:rFonts w:eastAsiaTheme="minorEastAsia"/>
        </w:rPr>
        <w:t xml:space="preserve"> </w:t>
      </w:r>
      <w:r w:rsidR="00A4000C">
        <w:rPr>
          <w:rFonts w:eastAsiaTheme="minorEastAsia"/>
        </w:rPr>
        <w:t>Infatti la stima più precisa è ottenibile con questa relazione:</w:t>
      </w:r>
    </w:p>
    <w:p w14:paraId="43E5774B" w14:textId="1466CFD7" w:rsidR="00A4000C" w:rsidRDefault="00D07020" w:rsidP="00E20D73">
      <w:pPr>
        <w:rPr>
          <w:rFonts w:eastAsiaTheme="minorEastAsia"/>
        </w:rPr>
      </w:pPr>
      <m:oMathPara>
        <m:oMath>
          <m:r>
            <m:rPr>
              <m:sty m:val="p"/>
            </m:rPr>
            <w:rPr>
              <w:rFonts w:ascii="Cambria Math" w:eastAsiaTheme="minorEastAsia" w:hAnsi="Cambria Math"/>
            </w:rPr>
            <m:t>Δ</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 xml:space="preserve">o </m:t>
              </m:r>
              <m:r>
                <m:rPr>
                  <m:sty m:val="p"/>
                </m:rPr>
                <w:rPr>
                  <w:rFonts w:ascii="Cambria Math" w:eastAsiaTheme="minorEastAsia" w:hAnsi="Cambria Math"/>
                </w:rPr>
                <m:t>Δ</m:t>
              </m:r>
              <m:r>
                <w:rPr>
                  <w:rFonts w:ascii="Cambria Math" w:eastAsiaTheme="minorEastAsia" w:hAnsi="Cambria Math"/>
                </w:rPr>
                <m:t>p</m:t>
              </m:r>
            </m:e>
          </m:d>
          <m:r>
            <w:rPr>
              <w:rFonts w:ascii="Cambria Math" w:eastAsiaTheme="minorEastAsia" w:hAnsi="Cambria Math"/>
            </w:rPr>
            <m:t>≅∆* ∆S+</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 xml:space="preserve">* </m:t>
          </m:r>
          <m:r>
            <m:rPr>
              <m:sty m:val="p"/>
            </m:rPr>
            <w:rPr>
              <w:rFonts w:ascii="Cambria Math" w:eastAsiaTheme="minorEastAsia" w:hAnsi="Cambria Math"/>
            </w:rPr>
            <m:t>Γ* Δ</m:t>
          </m:r>
        </m:oMath>
      </m:oMathPara>
    </w:p>
    <w:p w14:paraId="7DBA6200" w14:textId="77777777" w:rsidR="00F41C5B" w:rsidRDefault="00F41C5B" w:rsidP="00E20D73">
      <w:pPr>
        <w:rPr>
          <w:rFonts w:eastAsiaTheme="minorEastAsia"/>
        </w:rPr>
      </w:pPr>
    </w:p>
    <w:p w14:paraId="47398E7D" w14:textId="675435F4" w:rsidR="004A0599" w:rsidRDefault="003D4CAA" w:rsidP="004A0599">
      <w:pPr>
        <w:rPr>
          <w:noProof/>
        </w:rPr>
      </w:pPr>
      <w:r>
        <w:rPr>
          <w:rFonts w:eastAsiaTheme="minorEastAsia"/>
        </w:rPr>
        <w:t xml:space="preserve">Per chi compra il gamma è sempre positivo, per chi bende sempre positivo. </w:t>
      </w:r>
    </w:p>
    <w:p w14:paraId="061C34B2" w14:textId="77777777" w:rsidR="004A0599" w:rsidRDefault="004A0599" w:rsidP="004A0599"/>
    <w:p w14:paraId="031E37A1" w14:textId="77777777" w:rsidR="004A0599" w:rsidRDefault="004A0599" w:rsidP="004A0599"/>
    <w:p w14:paraId="3948E059" w14:textId="77777777" w:rsidR="004A0599" w:rsidRPr="001D0675" w:rsidRDefault="004A0599" w:rsidP="004A0599"/>
    <w:p w14:paraId="254DE8CC" w14:textId="77777777" w:rsidR="004A0599" w:rsidRDefault="004A0599" w:rsidP="004A0599">
      <w:pPr>
        <w:pStyle w:val="Titolo3"/>
        <w:rPr>
          <w:rFonts w:ascii="Sitka Text Semibold" w:hAnsi="Sitka Text Semibold"/>
        </w:rPr>
      </w:pPr>
      <w:bookmarkStart w:id="28" w:name="_Toc189947726"/>
      <w:r w:rsidRPr="006325D6">
        <w:rPr>
          <w:rFonts w:ascii="Sitka Text Semibold" w:hAnsi="Sitka Text Semibold"/>
        </w:rPr>
        <w:t>4.3.5 Theta</w:t>
      </w:r>
      <w:bookmarkEnd w:id="28"/>
    </w:p>
    <w:p w14:paraId="38E898FA" w14:textId="77777777" w:rsidR="004A0599" w:rsidRDefault="004A0599" w:rsidP="004A0599">
      <w:r>
        <w:t>Il coefficiente di sensibilità Theta misura la sensibilità del prezzo dell’opzione a variazioni del tempo, o meglio al ridursi della vita residua del derivato ( o l’avvicinarsi della scadenza). Per questi motivi il coefficiente Theta viene anche definito “declino temporale”. Il theta risulta negativo per chi compra opzioni, call o put, in quanto il passare del tempo ha sempre un influenza negativa sul prezzo delle opzioni. Le formule analitiche sono:</w:t>
      </w:r>
    </w:p>
    <w:p w14:paraId="4E417182" w14:textId="77777777" w:rsidR="004A0599" w:rsidRPr="006325D6" w:rsidRDefault="00670204" w:rsidP="004A0599">
      <m:oMathPara>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call</m:t>
              </m:r>
            </m:sub>
          </m:sSub>
          <m:r>
            <w:rPr>
              <w:rFonts w:ascii="Cambria Math" w:hAnsi="Cambria Math"/>
            </w:rPr>
            <m:t xml:space="preserve">= - </m:t>
          </m:r>
          <m:f>
            <m:fPr>
              <m:ctrlPr>
                <w:rPr>
                  <w:rFonts w:ascii="Cambria Math" w:hAnsi="Cambria Math"/>
                  <w:i/>
                </w:rPr>
              </m:ctrlPr>
            </m:fPr>
            <m:num>
              <m:r>
                <w:rPr>
                  <w:rFonts w:ascii="Cambria Math" w:hAnsi="Cambria Math"/>
                </w:rPr>
                <m:t>S*N</m:t>
              </m:r>
              <m:d>
                <m:dPr>
                  <m:ctrlPr>
                    <w:rPr>
                      <w:rFonts w:ascii="Cambria Math" w:hAnsi="Cambria Math"/>
                      <w:i/>
                    </w:rPr>
                  </m:ctrlPr>
                </m:dPr>
                <m:e>
                  <m:r>
                    <w:rPr>
                      <w:rFonts w:ascii="Cambria Math" w:hAnsi="Cambria Math"/>
                    </w:rPr>
                    <m:t>d1</m:t>
                  </m:r>
                </m:e>
              </m:d>
              <m:r>
                <w:rPr>
                  <w:rFonts w:ascii="Cambria Math" w:hAnsi="Cambria Math"/>
                </w:rPr>
                <m:t>*σ</m:t>
              </m:r>
            </m:num>
            <m:den>
              <m:r>
                <w:rPr>
                  <w:rFonts w:ascii="Cambria Math" w:hAnsi="Cambria Math"/>
                </w:rPr>
                <m:t>2*</m:t>
              </m:r>
              <m:rad>
                <m:radPr>
                  <m:degHide m:val="1"/>
                  <m:ctrlPr>
                    <w:rPr>
                      <w:rFonts w:ascii="Cambria Math" w:hAnsi="Cambria Math"/>
                      <w:i/>
                    </w:rPr>
                  </m:ctrlPr>
                </m:radPr>
                <m:deg/>
                <m:e>
                  <m:r>
                    <w:rPr>
                      <w:rFonts w:ascii="Cambria Math" w:hAnsi="Cambria Math"/>
                    </w:rPr>
                    <m:t>t</m:t>
                  </m:r>
                </m:e>
              </m:rad>
            </m:den>
          </m:f>
          <m:r>
            <w:rPr>
              <w:rFonts w:ascii="Cambria Math" w:hAnsi="Cambria Math"/>
            </w:rPr>
            <m:t xml:space="preserve">-r*X* </m:t>
          </m:r>
          <m:sSup>
            <m:sSupPr>
              <m:ctrlPr>
                <w:rPr>
                  <w:rFonts w:ascii="Cambria Math" w:hAnsi="Cambria Math"/>
                  <w:i/>
                </w:rPr>
              </m:ctrlPr>
            </m:sSupPr>
            <m:e>
              <m:r>
                <w:rPr>
                  <w:rFonts w:ascii="Cambria Math" w:hAnsi="Cambria Math"/>
                </w:rPr>
                <m:t>e</m:t>
              </m:r>
            </m:e>
            <m:sup>
              <m:r>
                <w:rPr>
                  <w:rFonts w:ascii="Cambria Math" w:hAnsi="Cambria Math"/>
                </w:rPr>
                <m:t>-r*T</m:t>
              </m:r>
            </m:sup>
          </m:sSup>
          <m:r>
            <w:rPr>
              <w:rFonts w:ascii="Cambria Math" w:hAnsi="Cambria Math"/>
            </w:rPr>
            <m:t>*N(d2)</m:t>
          </m:r>
        </m:oMath>
      </m:oMathPara>
    </w:p>
    <w:p w14:paraId="3FAC5507" w14:textId="77777777" w:rsidR="004A0599" w:rsidRPr="006325D6" w:rsidRDefault="00670204" w:rsidP="004A0599">
      <m:oMathPara>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put</m:t>
              </m:r>
            </m:sub>
          </m:sSub>
          <m:r>
            <w:rPr>
              <w:rFonts w:ascii="Cambria Math" w:hAnsi="Cambria Math"/>
            </w:rPr>
            <m:t xml:space="preserve">= - </m:t>
          </m:r>
          <m:f>
            <m:fPr>
              <m:ctrlPr>
                <w:rPr>
                  <w:rFonts w:ascii="Cambria Math" w:hAnsi="Cambria Math"/>
                  <w:i/>
                </w:rPr>
              </m:ctrlPr>
            </m:fPr>
            <m:num>
              <m:r>
                <w:rPr>
                  <w:rFonts w:ascii="Cambria Math" w:hAnsi="Cambria Math"/>
                </w:rPr>
                <m:t>S*N</m:t>
              </m:r>
              <m:d>
                <m:dPr>
                  <m:ctrlPr>
                    <w:rPr>
                      <w:rFonts w:ascii="Cambria Math" w:hAnsi="Cambria Math"/>
                      <w:i/>
                    </w:rPr>
                  </m:ctrlPr>
                </m:dPr>
                <m:e>
                  <m:r>
                    <w:rPr>
                      <w:rFonts w:ascii="Cambria Math" w:hAnsi="Cambria Math"/>
                    </w:rPr>
                    <m:t>d1</m:t>
                  </m:r>
                </m:e>
              </m:d>
              <m:r>
                <w:rPr>
                  <w:rFonts w:ascii="Cambria Math" w:hAnsi="Cambria Math"/>
                </w:rPr>
                <m:t>*σ</m:t>
              </m:r>
            </m:num>
            <m:den>
              <m:r>
                <w:rPr>
                  <w:rFonts w:ascii="Cambria Math" w:hAnsi="Cambria Math"/>
                </w:rPr>
                <m:t>2*</m:t>
              </m:r>
              <m:rad>
                <m:radPr>
                  <m:degHide m:val="1"/>
                  <m:ctrlPr>
                    <w:rPr>
                      <w:rFonts w:ascii="Cambria Math" w:hAnsi="Cambria Math"/>
                      <w:i/>
                    </w:rPr>
                  </m:ctrlPr>
                </m:radPr>
                <m:deg/>
                <m:e>
                  <m:r>
                    <w:rPr>
                      <w:rFonts w:ascii="Cambria Math" w:hAnsi="Cambria Math"/>
                    </w:rPr>
                    <m:t>t</m:t>
                  </m:r>
                </m:e>
              </m:rad>
            </m:den>
          </m:f>
          <m:r>
            <w:rPr>
              <w:rFonts w:ascii="Cambria Math" w:hAnsi="Cambria Math"/>
            </w:rPr>
            <m:t xml:space="preserve">+r*X* </m:t>
          </m:r>
          <m:sSup>
            <m:sSupPr>
              <m:ctrlPr>
                <w:rPr>
                  <w:rFonts w:ascii="Cambria Math" w:hAnsi="Cambria Math"/>
                  <w:i/>
                </w:rPr>
              </m:ctrlPr>
            </m:sSupPr>
            <m:e>
              <m:r>
                <w:rPr>
                  <w:rFonts w:ascii="Cambria Math" w:hAnsi="Cambria Math"/>
                </w:rPr>
                <m:t>e</m:t>
              </m:r>
            </m:e>
            <m:sup>
              <m:r>
                <w:rPr>
                  <w:rFonts w:ascii="Cambria Math" w:hAnsi="Cambria Math"/>
                </w:rPr>
                <m:t>-r*T</m:t>
              </m:r>
            </m:sup>
          </m:sSup>
          <m:r>
            <w:rPr>
              <w:rFonts w:ascii="Cambria Math" w:hAnsi="Cambria Math"/>
            </w:rPr>
            <m:t>*N(d2)</m:t>
          </m:r>
        </m:oMath>
      </m:oMathPara>
    </w:p>
    <w:p w14:paraId="5146CE59" w14:textId="77777777" w:rsidR="004A0599" w:rsidRDefault="004A0599" w:rsidP="004A0599">
      <w:pPr>
        <w:rPr>
          <w:rFonts w:eastAsiaTheme="minorEastAsia"/>
        </w:rPr>
      </w:pPr>
      <w:r>
        <w:t xml:space="preserve">Dove </w:t>
      </w:r>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oMath>
      <w:r>
        <w:t xml:space="preserve"> e </w:t>
      </w:r>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2</m:t>
            </m:r>
          </m:sub>
        </m:sSub>
      </m:oMath>
      <w:r>
        <w:rPr>
          <w:i/>
          <w:iCs/>
        </w:rPr>
        <w:t xml:space="preserve"> </w:t>
      </w:r>
      <w:r>
        <w:t xml:space="preserve">sono rimasti sempre rispettivamente pari a </w:t>
      </w:r>
      <m:oMath>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log</m:t>
            </m:r>
            <m:d>
              <m:dPr>
                <m:begChr m:val="["/>
                <m:endChr m:val="]"/>
                <m:ctrlPr>
                  <w:rPr>
                    <w:rFonts w:ascii="Cambria Math" w:hAnsi="Cambria Math"/>
                    <w:i/>
                  </w:rPr>
                </m:ctrlPr>
              </m:dPr>
              <m:e>
                <m:f>
                  <m:fPr>
                    <m:ctrlPr>
                      <w:rPr>
                        <w:rFonts w:ascii="Cambria Math" w:hAnsi="Cambria Math"/>
                        <w:i/>
                      </w:rPr>
                    </m:ctrlPr>
                  </m:fPr>
                  <m:num>
                    <m:r>
                      <w:rPr>
                        <w:rFonts w:ascii="Cambria Math" w:hAnsi="Cambria Math"/>
                      </w:rPr>
                      <m:t>S(t)</m:t>
                    </m:r>
                  </m:num>
                  <m:den>
                    <m:r>
                      <w:rPr>
                        <w:rFonts w:ascii="Cambria Math" w:hAnsi="Cambria Math"/>
                      </w:rPr>
                      <m:t>K</m:t>
                    </m:r>
                  </m:den>
                </m:f>
              </m:e>
            </m:d>
            <m:r>
              <w:rPr>
                <w:rFonts w:ascii="Cambria Math" w:hAnsi="Cambria Math"/>
              </w:rPr>
              <m:t>+</m:t>
            </m:r>
            <m:d>
              <m:dPr>
                <m:ctrlPr>
                  <w:rPr>
                    <w:rFonts w:ascii="Cambria Math" w:hAnsi="Cambria Math"/>
                    <w:i/>
                  </w:rPr>
                </m:ctrlPr>
              </m:dPr>
              <m:e>
                <m:r>
                  <w:rPr>
                    <w:rFonts w:ascii="Cambria Math" w:hAnsi="Cambria Math"/>
                  </w:rPr>
                  <m:t xml:space="preserve">r+ </m:t>
                </m:r>
                <m:f>
                  <m:fPr>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2</m:t>
                        </m:r>
                      </m:sup>
                    </m:sSup>
                  </m:num>
                  <m:den>
                    <m:r>
                      <w:rPr>
                        <w:rFonts w:ascii="Cambria Math" w:hAnsi="Cambria Math"/>
                      </w:rPr>
                      <m:t>2</m:t>
                    </m:r>
                  </m:den>
                </m:f>
              </m:e>
            </m:d>
            <m:r>
              <w:rPr>
                <w:rFonts w:ascii="Cambria Math" w:hAnsi="Cambria Math"/>
              </w:rPr>
              <m:t>*t</m:t>
            </m:r>
          </m:num>
          <m:den>
            <m:r>
              <w:rPr>
                <w:rFonts w:ascii="Cambria Math" w:hAnsi="Cambria Math"/>
              </w:rPr>
              <m:t>σ√t</m:t>
            </m:r>
          </m:den>
        </m:f>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 σ*√t</m:t>
        </m:r>
      </m:oMath>
      <w:r>
        <w:rPr>
          <w:rFonts w:eastAsiaTheme="minorEastAsia"/>
        </w:rPr>
        <w:t>.</w:t>
      </w:r>
    </w:p>
    <w:p w14:paraId="24672040" w14:textId="77777777" w:rsidR="004A0599" w:rsidRDefault="004A0599" w:rsidP="004A0599">
      <w:pPr>
        <w:rPr>
          <w:rFonts w:eastAsiaTheme="minorEastAsia"/>
        </w:rPr>
      </w:pPr>
      <w:r>
        <w:rPr>
          <w:rFonts w:eastAsiaTheme="minorEastAsia"/>
        </w:rPr>
        <w:t xml:space="preserve">Mentre </w:t>
      </w:r>
      <m:oMath>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w:t>
      </w:r>
    </w:p>
    <w:p w14:paraId="234CEAA7" w14:textId="77777777" w:rsidR="004A0599" w:rsidRPr="000B6DE1" w:rsidRDefault="004A0599" w:rsidP="004A0599">
      <w:pPr>
        <w:rPr>
          <w:rFonts w:eastAsiaTheme="minorEastAsia"/>
        </w:rPr>
      </w:pPr>
      <m:oMathPara>
        <m:oMath>
          <m: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1</m:t>
                  </m:r>
                </m:sub>
              </m:sSub>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√2π</m:t>
              </m:r>
            </m:den>
          </m:f>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1</m:t>
                              </m:r>
                            </m:sub>
                          </m:sSub>
                        </m:e>
                      </m:d>
                    </m:e>
                    <m:sup>
                      <m:r>
                        <w:rPr>
                          <w:rFonts w:ascii="Cambria Math" w:hAnsi="Cambria Math"/>
                        </w:rPr>
                        <m:t>2</m:t>
                      </m:r>
                    </m:sup>
                  </m:sSup>
                </m:num>
                <m:den>
                  <m:r>
                    <w:rPr>
                      <w:rFonts w:ascii="Cambria Math" w:hAnsi="Cambria Math"/>
                    </w:rPr>
                    <m:t>2</m:t>
                  </m:r>
                </m:den>
              </m:f>
            </m:sup>
          </m:sSup>
        </m:oMath>
      </m:oMathPara>
    </w:p>
    <w:p w14:paraId="58D2D35F" w14:textId="77777777" w:rsidR="004A0599" w:rsidRDefault="004A0599" w:rsidP="004A0599">
      <w:pPr>
        <w:rPr>
          <w:noProof/>
        </w:rPr>
      </w:pPr>
    </w:p>
    <w:p w14:paraId="2B03C106" w14:textId="77777777" w:rsidR="004A0599" w:rsidRPr="006325D6" w:rsidRDefault="004A0599" w:rsidP="004A0599">
      <w:pPr>
        <w:jc w:val="center"/>
      </w:pPr>
      <w:r>
        <w:rPr>
          <w:noProof/>
        </w:rPr>
        <w:drawing>
          <wp:inline distT="0" distB="0" distL="0" distR="0" wp14:anchorId="4A10D108" wp14:editId="022FEF2F">
            <wp:extent cx="3200400" cy="2541924"/>
            <wp:effectExtent l="0" t="0" r="0" b="0"/>
            <wp:docPr id="2057895293" name="Immagine 2"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95293" name="Immagine 2" descr="Immagine che contiene testo, Diagramma, linea, diagramma&#10;&#10;Descrizione generata automaticamen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06527" cy="2546790"/>
                    </a:xfrm>
                    <a:prstGeom prst="rect">
                      <a:avLst/>
                    </a:prstGeom>
                    <a:noFill/>
                    <a:ln>
                      <a:noFill/>
                    </a:ln>
                  </pic:spPr>
                </pic:pic>
              </a:graphicData>
            </a:graphic>
          </wp:inline>
        </w:drawing>
      </w:r>
    </w:p>
    <w:p w14:paraId="76533A65" w14:textId="59D56835" w:rsidR="004248F8" w:rsidRDefault="004248F8" w:rsidP="007369EF">
      <w:pPr>
        <w:pStyle w:val="Titolo3"/>
        <w:numPr>
          <w:ilvl w:val="2"/>
          <w:numId w:val="23"/>
        </w:numPr>
        <w:spacing w:line="240" w:lineRule="auto"/>
        <w:rPr>
          <w:rFonts w:ascii="Sitka Text Semibold" w:hAnsi="Sitka Text Semibold"/>
        </w:rPr>
      </w:pPr>
      <w:bookmarkStart w:id="29" w:name="_Toc189947727"/>
      <w:r w:rsidRPr="00E62FA3">
        <w:rPr>
          <w:rFonts w:ascii="Sitka Text Semibold" w:hAnsi="Sitka Text Semibold"/>
        </w:rPr>
        <w:t>Vega</w:t>
      </w:r>
      <w:bookmarkEnd w:id="29"/>
    </w:p>
    <w:p w14:paraId="16E49283" w14:textId="4F0C9A67" w:rsidR="007369EF" w:rsidRDefault="007369EF" w:rsidP="007369EF">
      <w:r>
        <w:t xml:space="preserve">Il </w:t>
      </w:r>
      <w:r w:rsidR="0069237F">
        <w:t>Vega esprime la sensibilità del prezzo dell’opzione a variazioni della volatilità</w:t>
      </w:r>
      <w:r w:rsidR="00191960">
        <w:t xml:space="preserve">, se il vega è molto alto il valore della nostra opzione </w:t>
      </w:r>
      <w:r w:rsidR="0094578F">
        <w:t>può variare molto velocemente in caso di rialzo della volatilità</w:t>
      </w:r>
      <w:r w:rsidR="0069237F">
        <w:t>. Abbiamo anticipato che</w:t>
      </w:r>
      <w:r w:rsidR="00D21548">
        <w:t xml:space="preserve"> la volatilità giova ai </w:t>
      </w:r>
      <w:r w:rsidR="0069237F">
        <w:t>comprator</w:t>
      </w:r>
      <w:r w:rsidR="00D21548">
        <w:t>i</w:t>
      </w:r>
      <w:r w:rsidR="0069237F">
        <w:t xml:space="preserve"> di opzioni, </w:t>
      </w:r>
      <w:r w:rsidR="00D21548">
        <w:t>siano esse call o put</w:t>
      </w:r>
      <w:r w:rsidR="00104B79">
        <w:t>. Di conseguenza il valore delle opzioni aumenta all’aumentare della volatilità</w:t>
      </w:r>
      <w:r w:rsidR="006F4DE2">
        <w:t xml:space="preserve"> allo stesso modo sia per le call che per le put</w:t>
      </w:r>
      <w:r w:rsidR="00767FA9">
        <w:t xml:space="preserve">. </w:t>
      </w:r>
      <w:r w:rsidR="007B3825">
        <w:t>Il vega avrà sempre segno positivo</w:t>
      </w:r>
      <w:r w:rsidR="00796C12">
        <w:t xml:space="preserve"> </w:t>
      </w:r>
      <w:r w:rsidR="007B3825">
        <w:t>a causa de</w:t>
      </w:r>
      <w:r w:rsidR="00796C12">
        <w:t xml:space="preserve">ll’asimmetria </w:t>
      </w:r>
      <w:r w:rsidR="007B3825">
        <w:t>del payoff delle</w:t>
      </w:r>
      <w:r w:rsidR="007001A7">
        <w:t xml:space="preserve"> opzioni</w:t>
      </w:r>
      <w:r w:rsidR="007B3825">
        <w:t>:</w:t>
      </w:r>
      <w:r w:rsidR="007001A7">
        <w:t xml:space="preserve"> un aumento della volatilità per l’acqui</w:t>
      </w:r>
      <w:r w:rsidR="003D42A2">
        <w:t>rente</w:t>
      </w:r>
      <w:r w:rsidR="007001A7">
        <w:t xml:space="preserve"> di una call (put) può portare a perdite finite (il premio)</w:t>
      </w:r>
      <w:r w:rsidR="00CA4346">
        <w:t xml:space="preserve"> in caso di ribasso (rialzo)</w:t>
      </w:r>
      <w:r w:rsidR="003C406C">
        <w:t xml:space="preserve"> del prezzo</w:t>
      </w:r>
      <w:r w:rsidR="00CA4346">
        <w:t>,</w:t>
      </w:r>
      <w:r w:rsidR="007001A7">
        <w:t xml:space="preserve"> ma in caso di variazioni a</w:t>
      </w:r>
      <w:r w:rsidR="00CA4346">
        <w:t>l</w:t>
      </w:r>
      <w:r w:rsidR="007001A7">
        <w:t xml:space="preserve"> rialzo </w:t>
      </w:r>
      <w:r w:rsidR="00CA4346">
        <w:t>(</w:t>
      </w:r>
      <w:r w:rsidR="007001A7">
        <w:t xml:space="preserve">al ribasso) può portare vantaggi </w:t>
      </w:r>
      <w:r w:rsidR="003D42A2">
        <w:t xml:space="preserve">potenzialmente </w:t>
      </w:r>
      <w:r w:rsidR="007001A7">
        <w:t>i</w:t>
      </w:r>
      <w:r w:rsidR="00CA4346">
        <w:t>llimitati.</w:t>
      </w:r>
    </w:p>
    <w:p w14:paraId="677EA6AC" w14:textId="0CBBFB41" w:rsidR="004D409D" w:rsidRDefault="004D409D" w:rsidP="007369EF">
      <w:r>
        <w:t>Analiticamente la formula del vega è così integrata all’interno dell’equazione di Black-Scholes-Merton</w:t>
      </w:r>
      <w:r w:rsidR="003F4E8E">
        <w:t>:</w:t>
      </w:r>
    </w:p>
    <w:p w14:paraId="55BEAEB0" w14:textId="6B948F67" w:rsidR="003F4E8E" w:rsidRPr="007369EF" w:rsidRDefault="00670204" w:rsidP="007369EF">
      <m:oMathPara>
        <m:oMath>
          <m:sSub>
            <m:sSubPr>
              <m:ctrlPr>
                <w:rPr>
                  <w:rFonts w:ascii="Cambria Math" w:hAnsi="Cambria Math"/>
                  <w:i/>
                </w:rPr>
              </m:ctrlPr>
            </m:sSubPr>
            <m:e>
              <m:r>
                <w:rPr>
                  <w:rFonts w:ascii="Cambria Math" w:hAnsi="Cambria Math"/>
                </w:rPr>
                <m:t>Y</m:t>
              </m:r>
            </m:e>
            <m:sub>
              <m:r>
                <w:rPr>
                  <w:rFonts w:ascii="Cambria Math" w:hAnsi="Cambria Math"/>
                </w:rPr>
                <m:t>call</m:t>
              </m:r>
              <m:r>
                <w:rPr>
                  <w:rFonts w:ascii="Cambria Math" w:hAnsi="Cambria Math"/>
                </w:rPr>
                <m:t>/</m:t>
              </m:r>
              <m:r>
                <w:rPr>
                  <w:rFonts w:ascii="Cambria Math" w:hAnsi="Cambria Math"/>
                </w:rPr>
                <m:t>put</m:t>
              </m:r>
            </m:sub>
          </m:sSub>
          <m:r>
            <w:rPr>
              <w:rFonts w:ascii="Cambria Math" w:hAnsi="Cambria Math"/>
            </w:rPr>
            <m:t xml:space="preserve">= </m:t>
          </m:r>
          <m:f>
            <m:fPr>
              <m:ctrlPr>
                <w:rPr>
                  <w:rFonts w:ascii="Cambria Math" w:hAnsi="Cambria Math"/>
                  <w:i/>
                </w:rPr>
              </m:ctrlPr>
            </m:fPr>
            <m:num>
              <m:r>
                <w:rPr>
                  <w:rFonts w:ascii="Cambria Math" w:hAnsi="Cambria Math"/>
                </w:rPr>
                <m:t>∂c</m:t>
              </m:r>
              <m:r>
                <w:rPr>
                  <w:rFonts w:ascii="Cambria Math" w:hAnsi="Cambria Math"/>
                </w:rPr>
                <m:t>/</m:t>
              </m:r>
              <m:r>
                <w:rPr>
                  <w:rFonts w:ascii="Cambria Math" w:hAnsi="Cambria Math"/>
                </w:rPr>
                <m:t>p</m:t>
              </m:r>
            </m:num>
            <m:den>
              <m:r>
                <w:rPr>
                  <w:rFonts w:ascii="Cambria Math" w:hAnsi="Cambria Math"/>
                </w:rPr>
                <m:t>∂σ</m:t>
              </m:r>
            </m:den>
          </m:f>
          <m:r>
            <w:rPr>
              <w:rFonts w:ascii="Cambria Math" w:hAnsi="Cambria Math"/>
            </w:rPr>
            <m:t>=</m:t>
          </m:r>
          <m:r>
            <w:rPr>
              <w:rFonts w:ascii="Cambria Math" w:hAnsi="Cambria Math"/>
            </w:rPr>
            <m:t>S</m:t>
          </m:r>
          <m:r>
            <w:rPr>
              <w:rFonts w:ascii="Cambria Math" w:hAnsi="Cambria Math"/>
            </w:rPr>
            <m:t>*</m:t>
          </m:r>
          <m:r>
            <w:rPr>
              <w:rFonts w:ascii="Cambria Math" w:hAnsi="Cambria Math"/>
            </w:rPr>
            <m:t xml:space="preserve"> </m:t>
          </m:r>
          <m:rad>
            <m:radPr>
              <m:degHide m:val="1"/>
              <m:ctrlPr>
                <w:rPr>
                  <w:rFonts w:ascii="Cambria Math" w:hAnsi="Cambria Math"/>
                  <w:i/>
                </w:rPr>
              </m:ctrlPr>
            </m:radPr>
            <m:deg/>
            <m:e>
              <m:r>
                <w:rPr>
                  <w:rFonts w:ascii="Cambria Math" w:hAnsi="Cambria Math"/>
                </w:rPr>
                <m:t>T</m:t>
              </m:r>
              <m:r>
                <w:rPr>
                  <w:rFonts w:ascii="Cambria Math" w:hAnsi="Cambria Math"/>
                </w:rPr>
                <m:t>*</m:t>
              </m:r>
              <m:r>
                <w:rPr>
                  <w:rFonts w:ascii="Cambria Math" w:hAnsi="Cambria Math"/>
                </w:rPr>
                <m:t>N</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e>
          </m:rad>
        </m:oMath>
      </m:oMathPara>
    </w:p>
    <w:p w14:paraId="332A980D" w14:textId="0A586B6A" w:rsidR="00575250" w:rsidRDefault="00575250" w:rsidP="00575250">
      <w:pPr>
        <w:jc w:val="center"/>
        <w:rPr>
          <w:noProof/>
        </w:rPr>
      </w:pPr>
    </w:p>
    <w:p w14:paraId="6DD8BC52" w14:textId="7E1B16D7" w:rsidR="00B41CFC" w:rsidRDefault="00B41CFC" w:rsidP="00B41CFC">
      <w:pPr>
        <w:jc w:val="center"/>
        <w:rPr>
          <w:noProof/>
        </w:rPr>
      </w:pPr>
      <w:r>
        <w:rPr>
          <w:noProof/>
        </w:rPr>
        <w:drawing>
          <wp:inline distT="0" distB="0" distL="0" distR="0" wp14:anchorId="70483016" wp14:editId="5E8BD312">
            <wp:extent cx="3426691" cy="2763610"/>
            <wp:effectExtent l="0" t="0" r="2540" b="5080"/>
            <wp:docPr id="508829358" name="Immagine 3"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29358" name="Immagine 3" descr="Immagine che contiene testo, Diagramma, linea, diagramma&#10;&#10;Descrizione generata automa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45570" cy="2778836"/>
                    </a:xfrm>
                    <a:prstGeom prst="rect">
                      <a:avLst/>
                    </a:prstGeom>
                    <a:noFill/>
                    <a:ln>
                      <a:noFill/>
                    </a:ln>
                  </pic:spPr>
                </pic:pic>
              </a:graphicData>
            </a:graphic>
          </wp:inline>
        </w:drawing>
      </w:r>
    </w:p>
    <w:p w14:paraId="03F97F48" w14:textId="5CE4D1F3" w:rsidR="00FA1F5F" w:rsidRDefault="00FA1F5F" w:rsidP="00FA1F5F">
      <w:pPr>
        <w:rPr>
          <w:noProof/>
        </w:rPr>
      </w:pPr>
      <w:r>
        <w:rPr>
          <w:noProof/>
        </w:rPr>
        <w:t>Come possiamo notare il Vega</w:t>
      </w:r>
      <w:r w:rsidR="00216CFC">
        <w:rPr>
          <w:noProof/>
        </w:rPr>
        <w:t xml:space="preserve"> segue una forma a campana di Gauss,</w:t>
      </w:r>
      <w:r>
        <w:rPr>
          <w:noProof/>
        </w:rPr>
        <w:t xml:space="preserve"> </w:t>
      </w:r>
      <w:r w:rsidR="00BC6CEA">
        <w:rPr>
          <w:noProof/>
        </w:rPr>
        <w:t xml:space="preserve">raggiunge valori </w:t>
      </w:r>
      <w:r>
        <w:rPr>
          <w:noProof/>
        </w:rPr>
        <w:t>molto alt</w:t>
      </w:r>
      <w:r w:rsidR="00BC6CEA">
        <w:rPr>
          <w:noProof/>
        </w:rPr>
        <w:t>i</w:t>
      </w:r>
      <w:r>
        <w:rPr>
          <w:noProof/>
        </w:rPr>
        <w:t xml:space="preserve"> quando siamo vicino allo strike, mentre </w:t>
      </w:r>
      <w:r w:rsidR="00BC6CEA">
        <w:rPr>
          <w:noProof/>
        </w:rPr>
        <w:t>resta basso</w:t>
      </w:r>
      <w:r>
        <w:rPr>
          <w:noProof/>
        </w:rPr>
        <w:t xml:space="preserve"> quando siamo deep in/out the money. Questo è comprensibile, in quanto la volatilità diventa un elemento decisivo nel momento in cui si è vicini allo strike, e una piccola variazione può fare la differenza tra un opzione che viene esercitata o meno. </w:t>
      </w:r>
    </w:p>
    <w:p w14:paraId="7DD93822" w14:textId="77777777" w:rsidR="00B41CFC" w:rsidRDefault="00B41CFC" w:rsidP="009A1CE3">
      <w:pPr>
        <w:jc w:val="both"/>
      </w:pPr>
    </w:p>
    <w:p w14:paraId="139A66D2" w14:textId="77777777" w:rsidR="00B41CFC" w:rsidRDefault="00B41CFC" w:rsidP="009A1CE3">
      <w:pPr>
        <w:jc w:val="both"/>
      </w:pPr>
    </w:p>
    <w:p w14:paraId="5E00D4B3" w14:textId="77777777" w:rsidR="00B41CFC" w:rsidRDefault="00B41CFC" w:rsidP="00B41CFC">
      <w:pPr>
        <w:jc w:val="both"/>
        <w:rPr>
          <w:noProof/>
        </w:rPr>
      </w:pPr>
      <w:r w:rsidRPr="00703194">
        <w:t>Volatilità implicita è sempre sovrastimata</w:t>
      </w:r>
      <w:r w:rsidRPr="00EA1A9E">
        <w:rPr>
          <w:noProof/>
        </w:rPr>
        <w:t xml:space="preserve"> </w:t>
      </w:r>
      <w:r>
        <w:rPr>
          <w:noProof/>
        </w:rPr>
        <w:t>.</w:t>
      </w:r>
    </w:p>
    <w:p w14:paraId="07EE5A0A" w14:textId="77777777" w:rsidR="00B41CFC" w:rsidRDefault="00B41CFC" w:rsidP="009A1CE3">
      <w:pPr>
        <w:jc w:val="both"/>
      </w:pPr>
    </w:p>
    <w:p w14:paraId="63DCA014" w14:textId="2567532B" w:rsidR="009A1CE3" w:rsidRDefault="009A1CE3" w:rsidP="009A1CE3">
      <w:pPr>
        <w:jc w:val="both"/>
      </w:pPr>
      <w:r>
        <w:t>La volatilità implicita (IV) è una metrica cruciale nel trading di opzioni in quanto riflette la volatilità futura anticipata dal mercato del prezzo dell'attività sottostante. In questo articolo, esploreremo come calcolare la volatilità implicita utilizzando Python, il modello di Black-Scholes e il metodo di Newton-Raphson.</w:t>
      </w:r>
    </w:p>
    <w:p w14:paraId="7867642E" w14:textId="2339E437" w:rsidR="009A1CE3" w:rsidRDefault="009A1CE3" w:rsidP="009A1CE3">
      <w:pPr>
        <w:jc w:val="both"/>
      </w:pPr>
      <w:r>
        <w:t>Definire le costanti in base alla formula di Black-Scholes. Calcolare il prezzo dell'opzione utilizzando la formula di Black-Scholes con l'ipotesi iniziale per la volatilità implicita. Iterare utilizzando il metodo di Newton-Raphson per perfezionare la stima della volatilità implicita fino alla convergenza,</w:t>
      </w:r>
    </w:p>
    <w:p w14:paraId="317B26EF" w14:textId="77777777" w:rsidR="009A1CE3" w:rsidRDefault="009A1CE3" w:rsidP="009A1CE3">
      <w:pPr>
        <w:jc w:val="both"/>
      </w:pPr>
      <w:r>
        <w:t xml:space="preserve"> </w:t>
      </w:r>
    </w:p>
    <w:p w14:paraId="5C9159CB" w14:textId="77777777" w:rsidR="009A1CE3" w:rsidRDefault="009A1CE3" w:rsidP="009A1CE3">
      <w:pPr>
        <w:jc w:val="both"/>
      </w:pPr>
    </w:p>
    <w:p w14:paraId="4F2E98B6" w14:textId="77777777" w:rsidR="009A1CE3" w:rsidRDefault="009A1CE3" w:rsidP="009A1CE3">
      <w:pPr>
        <w:jc w:val="both"/>
      </w:pPr>
      <w:r>
        <w:t>matematico) in grado di determinare con velocità (i.e. di convergere nel giro di poche iterazioni) il valore della volatilità implicita delle opzioni. Tale valore è di particolare importanza dato che costituisce la componente principale per la formazione del prezzo delle opzioni. La trattazione dopo una spiegazione iniziale degli obiettivi illustra diverse alternative e propone l’adozione di un algoritmo in grado di convergere rapidamente alla soluzione desiderata</w:t>
      </w:r>
    </w:p>
    <w:p w14:paraId="49A56166" w14:textId="77777777" w:rsidR="009A1CE3" w:rsidRDefault="009A1CE3" w:rsidP="009A1CE3">
      <w:pPr>
        <w:jc w:val="both"/>
      </w:pPr>
    </w:p>
    <w:p w14:paraId="3DDAA406" w14:textId="77777777" w:rsidR="009A1CE3" w:rsidRPr="00703194" w:rsidRDefault="009A1CE3" w:rsidP="004248F8">
      <w:pPr>
        <w:jc w:val="both"/>
      </w:pPr>
    </w:p>
    <w:p w14:paraId="41AF1ABA" w14:textId="77777777" w:rsidR="004248F8" w:rsidRPr="00703194" w:rsidRDefault="004248F8" w:rsidP="004248F8">
      <w:r w:rsidRPr="00703194">
        <w:t>Volatilità implicita si basa sul prezzo dell’opzione (guarda al futuro)</w:t>
      </w:r>
      <w:r>
        <w:t xml:space="preserve">. </w:t>
      </w:r>
      <w:r w:rsidRPr="00703194">
        <w:t>Volatilità storica si basa sul prezzo del sottostante (guarda al passato)</w:t>
      </w:r>
    </w:p>
    <w:p w14:paraId="75A1311A" w14:textId="77777777" w:rsidR="004248F8" w:rsidRPr="00703194" w:rsidRDefault="004248F8" w:rsidP="004248F8">
      <w:r w:rsidRPr="00703194">
        <w:t>PREZZO SOTTOSTANTE = se prezzo aumenta (ceteris paribus) il premio della call aumenta, della put diminuisce</w:t>
      </w:r>
    </w:p>
    <w:p w14:paraId="43E5A2FD" w14:textId="77777777" w:rsidR="004248F8" w:rsidRPr="00703194" w:rsidRDefault="004248F8" w:rsidP="004248F8">
      <w:r w:rsidRPr="00703194">
        <w:t>TEMPO=con il passare del tempo chi compra vede diminuire il premio, maggior tempo maggior premio call.</w:t>
      </w:r>
    </w:p>
    <w:p w14:paraId="5BAA9727" w14:textId="77777777" w:rsidR="004248F8" w:rsidRPr="00703194" w:rsidRDefault="004248F8" w:rsidP="004248F8">
      <w:r w:rsidRPr="00703194">
        <w:rPr>
          <w:noProof/>
        </w:rPr>
        <w:drawing>
          <wp:inline distT="0" distB="0" distL="0" distR="0" wp14:anchorId="66F1CED1" wp14:editId="659818EA">
            <wp:extent cx="3260785" cy="1556976"/>
            <wp:effectExtent l="0" t="0" r="0" b="5715"/>
            <wp:docPr id="792990787" name="Immagine 7"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 descr="Immagine che contiene testo, schermata, Carattere&#10;&#10;Descrizione generata automa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66716" cy="1559808"/>
                    </a:xfrm>
                    <a:prstGeom prst="rect">
                      <a:avLst/>
                    </a:prstGeom>
                    <a:noFill/>
                    <a:ln>
                      <a:noFill/>
                    </a:ln>
                  </pic:spPr>
                </pic:pic>
              </a:graphicData>
            </a:graphic>
          </wp:inline>
        </w:drawing>
      </w:r>
    </w:p>
    <w:p w14:paraId="3A75ABCE" w14:textId="77777777" w:rsidR="004248F8" w:rsidRDefault="004248F8" w:rsidP="004248F8"/>
    <w:p w14:paraId="65961B29" w14:textId="77777777" w:rsidR="004248F8" w:rsidRDefault="004248F8" w:rsidP="004248F8">
      <w:pPr>
        <w:pStyle w:val="Titolo3"/>
        <w:rPr>
          <w:rFonts w:ascii="Sitka Text Semibold" w:hAnsi="Sitka Text Semibold"/>
        </w:rPr>
      </w:pPr>
      <w:bookmarkStart w:id="30" w:name="_Toc189947728"/>
      <w:r w:rsidRPr="00E62FA3">
        <w:rPr>
          <w:rFonts w:ascii="Sitka Text Semibold" w:hAnsi="Sitka Text Semibold"/>
        </w:rPr>
        <w:t>4.3.3 Rho</w:t>
      </w:r>
      <w:bookmarkEnd w:id="30"/>
    </w:p>
    <w:p w14:paraId="386ABCC0" w14:textId="73EAFC13" w:rsidR="00A516FF" w:rsidRDefault="001F65EE" w:rsidP="00A516FF">
      <w:r>
        <w:t xml:space="preserve">Il rho esprime la variazione del prezzo dell’opzione al variare del tasso risk-free. </w:t>
      </w:r>
      <w:r w:rsidR="004165C6">
        <w:t>E’ l’elemento che ha meno impatto sulle opzioni, soprattutto se si opera a breve/medio termine. Sappiamo che un rialzo dei tassi porta solitamente a un ribasso dei mercati azionari, ciò incide sul prezzo del sottostante</w:t>
      </w:r>
      <w:r w:rsidR="00031AF5">
        <w:t xml:space="preserve"> e di conseguenza sul valore dell’opzione. Analiticamente:</w:t>
      </w:r>
    </w:p>
    <w:p w14:paraId="51C215FB" w14:textId="1A54CC85" w:rsidR="00031AF5" w:rsidRDefault="00670204" w:rsidP="00A516FF">
      <m:oMathPara>
        <m:oMath>
          <m:sSub>
            <m:sSubPr>
              <m:ctrlPr>
                <w:rPr>
                  <w:rFonts w:ascii="Cambria Math" w:hAnsi="Cambria Math"/>
                  <w:i/>
                </w:rPr>
              </m:ctrlPr>
            </m:sSubPr>
            <m:e>
              <m:r>
                <w:rPr>
                  <w:rFonts w:ascii="Cambria Math" w:hAnsi="Cambria Math"/>
                </w:rPr>
                <m:t>ρ</m:t>
              </m:r>
            </m:e>
            <m:sub>
              <m:r>
                <w:rPr>
                  <w:rFonts w:ascii="Cambria Math" w:hAnsi="Cambria Math"/>
                </w:rPr>
                <m:t>call</m:t>
              </m:r>
            </m:sub>
          </m:sSub>
          <m:r>
            <w:rPr>
              <w:rFonts w:ascii="Cambria Math" w:hAnsi="Cambria Math"/>
            </w:rPr>
            <m:t xml:space="preserve">= </m:t>
          </m:r>
          <m:f>
            <m:fPr>
              <m:ctrlPr>
                <w:rPr>
                  <w:rFonts w:ascii="Cambria Math" w:hAnsi="Cambria Math"/>
                </w:rPr>
              </m:ctrlPr>
            </m:fPr>
            <m:num>
              <m:r>
                <m:rPr>
                  <m:sty m:val="p"/>
                </m:rPr>
                <w:rPr>
                  <w:rFonts w:ascii="Cambria Math" w:hAnsi="Cambria Math"/>
                </w:rPr>
                <m:t>Δ</m:t>
              </m:r>
              <m:r>
                <w:rPr>
                  <w:rFonts w:ascii="Cambria Math" w:hAnsi="Cambria Math"/>
                </w:rPr>
                <m:t>c</m:t>
              </m:r>
            </m:num>
            <m:den>
              <m:r>
                <m:rPr>
                  <m:sty m:val="p"/>
                </m:rPr>
                <w:rPr>
                  <w:rFonts w:ascii="Cambria Math" w:hAnsi="Cambria Math"/>
                </w:rPr>
                <m:t>Δ</m:t>
              </m:r>
              <m:r>
                <w:rPr>
                  <w:rFonts w:ascii="Cambria Math" w:hAnsi="Cambria Math"/>
                </w:rPr>
                <m:t>r</m:t>
              </m:r>
            </m:den>
          </m:f>
          <m:r>
            <w:rPr>
              <w:rFonts w:ascii="Cambria Math" w:hAnsi="Cambria Math"/>
            </w:rPr>
            <m:t xml:space="preserve">=X*T* </m:t>
          </m:r>
          <m:sSup>
            <m:sSupPr>
              <m:ctrlPr>
                <w:rPr>
                  <w:rFonts w:ascii="Cambria Math" w:hAnsi="Cambria Math"/>
                  <w:i/>
                </w:rPr>
              </m:ctrlPr>
            </m:sSupPr>
            <m:e>
              <m:r>
                <w:rPr>
                  <w:rFonts w:ascii="Cambria Math" w:hAnsi="Cambria Math"/>
                </w:rPr>
                <m:t>e</m:t>
              </m:r>
            </m:e>
            <m:sup>
              <m:r>
                <w:rPr>
                  <w:rFonts w:ascii="Cambria Math" w:hAnsi="Cambria Math"/>
                </w:rPr>
                <m:t>-r*T</m:t>
              </m:r>
            </m:sup>
          </m:sSup>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oMath>
      </m:oMathPara>
    </w:p>
    <w:p w14:paraId="35953E55" w14:textId="48192BFB" w:rsidR="00CE3DE6" w:rsidRPr="00E64E9E" w:rsidRDefault="00670204" w:rsidP="00CE3DE6">
      <w:pPr>
        <w:rPr>
          <w:rFonts w:eastAsiaTheme="minorEastAsia"/>
        </w:rPr>
      </w:pPr>
      <m:oMathPara>
        <m:oMath>
          <m:sSub>
            <m:sSubPr>
              <m:ctrlPr>
                <w:rPr>
                  <w:rFonts w:ascii="Cambria Math" w:hAnsi="Cambria Math"/>
                  <w:i/>
                </w:rPr>
              </m:ctrlPr>
            </m:sSubPr>
            <m:e>
              <m:r>
                <w:rPr>
                  <w:rFonts w:ascii="Cambria Math" w:hAnsi="Cambria Math"/>
                </w:rPr>
                <m:t>ρ</m:t>
              </m:r>
            </m:e>
            <m:sub>
              <m:r>
                <w:rPr>
                  <w:rFonts w:ascii="Cambria Math" w:hAnsi="Cambria Math"/>
                </w:rPr>
                <m:t>put</m:t>
              </m:r>
            </m:sub>
          </m:sSub>
          <m:r>
            <w:rPr>
              <w:rFonts w:ascii="Cambria Math" w:hAnsi="Cambria Math"/>
            </w:rPr>
            <m:t xml:space="preserve">= </m:t>
          </m:r>
          <m:f>
            <m:fPr>
              <m:ctrlPr>
                <w:rPr>
                  <w:rFonts w:ascii="Cambria Math" w:hAnsi="Cambria Math"/>
                </w:rPr>
              </m:ctrlPr>
            </m:fPr>
            <m:num>
              <m:r>
                <m:rPr>
                  <m:sty m:val="p"/>
                </m:rPr>
                <w:rPr>
                  <w:rFonts w:ascii="Cambria Math" w:hAnsi="Cambria Math"/>
                </w:rPr>
                <m:t>Δ</m:t>
              </m:r>
              <m:r>
                <w:rPr>
                  <w:rFonts w:ascii="Cambria Math" w:hAnsi="Cambria Math"/>
                </w:rPr>
                <m:t>p</m:t>
              </m:r>
            </m:num>
            <m:den>
              <m:r>
                <m:rPr>
                  <m:sty m:val="p"/>
                </m:rPr>
                <w:rPr>
                  <w:rFonts w:ascii="Cambria Math" w:hAnsi="Cambria Math"/>
                </w:rPr>
                <m:t>Δ</m:t>
              </m:r>
              <m:r>
                <w:rPr>
                  <w:rFonts w:ascii="Cambria Math" w:hAnsi="Cambria Math"/>
                </w:rPr>
                <m:t>r</m:t>
              </m:r>
            </m:den>
          </m:f>
          <m:r>
            <w:rPr>
              <w:rFonts w:ascii="Cambria Math" w:hAnsi="Cambria Math"/>
            </w:rPr>
            <m:t xml:space="preserve">=-X*T* </m:t>
          </m:r>
          <m:sSup>
            <m:sSupPr>
              <m:ctrlPr>
                <w:rPr>
                  <w:rFonts w:ascii="Cambria Math" w:hAnsi="Cambria Math"/>
                  <w:i/>
                </w:rPr>
              </m:ctrlPr>
            </m:sSupPr>
            <m:e>
              <m:r>
                <w:rPr>
                  <w:rFonts w:ascii="Cambria Math" w:hAnsi="Cambria Math"/>
                </w:rPr>
                <m:t>e</m:t>
              </m:r>
            </m:e>
            <m:sup>
              <m:r>
                <w:rPr>
                  <w:rFonts w:ascii="Cambria Math" w:hAnsi="Cambria Math"/>
                </w:rPr>
                <m:t>-r*T</m:t>
              </m:r>
            </m:sup>
          </m:sSup>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oMath>
      </m:oMathPara>
    </w:p>
    <w:p w14:paraId="35D8D6C4" w14:textId="63670D3D" w:rsidR="00E64E9E" w:rsidRDefault="00A63AA3" w:rsidP="00CE3DE6">
      <w:r>
        <w:t>Il rho assume valori molto alti quando si è DITM,</w:t>
      </w:r>
      <w:r w:rsidR="009F4BA1">
        <w:t xml:space="preserve"> molto bassi quando si è </w:t>
      </w:r>
      <w:r>
        <w:t>DOTM</w:t>
      </w:r>
      <w:r w:rsidR="001B4E6B">
        <w:t>, e ha valore positivo per le call e negativo per le put.</w:t>
      </w:r>
    </w:p>
    <w:p w14:paraId="074A8D15" w14:textId="069352CE" w:rsidR="00017668" w:rsidRDefault="00B72C7C" w:rsidP="00B72C7C">
      <w:pPr>
        <w:jc w:val="center"/>
      </w:pPr>
      <w:r>
        <w:rPr>
          <w:noProof/>
        </w:rPr>
        <w:drawing>
          <wp:inline distT="0" distB="0" distL="0" distR="0" wp14:anchorId="404CB859" wp14:editId="10B346B9">
            <wp:extent cx="3429000" cy="2731673"/>
            <wp:effectExtent l="0" t="0" r="0" b="0"/>
            <wp:docPr id="144894432" name="Immagine 3"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4432" name="Immagine 3" descr="Immagine che contiene testo, linea, Diagramma, diagramma&#10;&#10;Descrizione generata automaticamen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33602" cy="2735339"/>
                    </a:xfrm>
                    <a:prstGeom prst="rect">
                      <a:avLst/>
                    </a:prstGeom>
                    <a:noFill/>
                    <a:ln>
                      <a:noFill/>
                    </a:ln>
                  </pic:spPr>
                </pic:pic>
              </a:graphicData>
            </a:graphic>
          </wp:inline>
        </w:drawing>
      </w:r>
    </w:p>
    <w:p w14:paraId="028FDBE1" w14:textId="77777777" w:rsidR="00A516FF" w:rsidRDefault="00A516FF" w:rsidP="00A516FF"/>
    <w:p w14:paraId="47FD58CE" w14:textId="77777777" w:rsidR="00A516FF" w:rsidRDefault="00A516FF" w:rsidP="00A516FF"/>
    <w:p w14:paraId="3AB73423" w14:textId="77777777" w:rsidR="00A516FF" w:rsidRPr="00A516FF" w:rsidRDefault="00A516FF" w:rsidP="00A516FF"/>
    <w:p w14:paraId="586C01F7" w14:textId="50D63129" w:rsidR="004248F8" w:rsidRDefault="004248F8" w:rsidP="00FC2265">
      <w:pPr>
        <w:pStyle w:val="Titolo2"/>
        <w:numPr>
          <w:ilvl w:val="1"/>
          <w:numId w:val="23"/>
        </w:numPr>
        <w:rPr>
          <w:rFonts w:ascii="Sitka Text Semibold" w:hAnsi="Sitka Text Semibold"/>
        </w:rPr>
      </w:pPr>
      <w:bookmarkStart w:id="31" w:name="_Toc187878420"/>
      <w:bookmarkStart w:id="32" w:name="_Toc189947729"/>
      <w:r w:rsidRPr="00E62FA3">
        <w:rPr>
          <w:rFonts w:ascii="Sitka Text Semibold" w:hAnsi="Sitka Text Semibold"/>
        </w:rPr>
        <w:t>Modelli di pricing</w:t>
      </w:r>
      <w:bookmarkEnd w:id="31"/>
      <w:bookmarkEnd w:id="32"/>
      <w:r w:rsidR="00DC721F">
        <w:rPr>
          <w:rFonts w:ascii="Sitka Text Semibold" w:hAnsi="Sitka Text Semibold"/>
        </w:rPr>
        <w:t xml:space="preserve"> </w:t>
      </w:r>
    </w:p>
    <w:p w14:paraId="163B42FE" w14:textId="7CEA7435" w:rsidR="00FC2265" w:rsidRDefault="005A0752" w:rsidP="00597AB9">
      <w:r>
        <w:t>Per studiare i principali</w:t>
      </w:r>
      <w:r w:rsidR="00FC2265">
        <w:t xml:space="preserve"> modelli </w:t>
      </w:r>
      <w:r w:rsidR="003025E9">
        <w:t>per il</w:t>
      </w:r>
      <w:r w:rsidR="00FC2265">
        <w:t xml:space="preserve"> pricing dei derivati si </w:t>
      </w:r>
      <w:r>
        <w:t xml:space="preserve">deve prima </w:t>
      </w:r>
      <w:r w:rsidR="000B485D">
        <w:t xml:space="preserve">introdurre una importante assunzione che </w:t>
      </w:r>
      <w:r w:rsidR="00DD5689">
        <w:t>riterremo valida in tutt</w:t>
      </w:r>
      <w:r w:rsidR="001A25C6">
        <w:t>e le successive implementazioni</w:t>
      </w:r>
      <w:r w:rsidR="00BE2253">
        <w:t xml:space="preserve">: </w:t>
      </w:r>
      <w:r w:rsidR="00FC2265">
        <w:t>l’</w:t>
      </w:r>
      <w:r w:rsidR="00FC2265" w:rsidRPr="00763633">
        <w:t>investitore</w:t>
      </w:r>
      <w:r w:rsidR="00BE2253">
        <w:t xml:space="preserve"> è</w:t>
      </w:r>
      <w:r w:rsidR="00FC2265" w:rsidRPr="00763633">
        <w:t xml:space="preserve"> neutrale al rischio</w:t>
      </w:r>
      <w:r w:rsidR="00FC2265">
        <w:t>. Questa teoria prevede che l’</w:t>
      </w:r>
      <w:r w:rsidR="00FC2265" w:rsidRPr="00763633">
        <w:t>investitore non richied</w:t>
      </w:r>
      <w:r w:rsidR="00FC2265">
        <w:t>a</w:t>
      </w:r>
      <w:r w:rsidR="00FC2265" w:rsidRPr="00763633">
        <w:t xml:space="preserve"> un premio aggiuntivo rispetto al risk-free per I suoi investimenti</w:t>
      </w:r>
      <w:r w:rsidR="00FC2265">
        <w:t xml:space="preserve">, permettendo quindi l’attualizzazione dei flussi </w:t>
      </w:r>
      <w:r w:rsidR="00132683">
        <w:t>per le nostre valutazioni tramite i</w:t>
      </w:r>
      <w:r w:rsidR="00FC2265">
        <w:t>l tasso risk-free. Secondo questa assunzione quindi il valore di un investimento oggi è par</w:t>
      </w:r>
      <w:r w:rsidR="004C40E0">
        <w:t>i</w:t>
      </w:r>
      <w:r w:rsidR="00FC2265">
        <w:t xml:space="preserve"> al suo valore atteso a scadenza attualizzato al risk-free. Con questa assunzione</w:t>
      </w:r>
      <w:r w:rsidR="00FC2265" w:rsidRPr="00763633">
        <w:t xml:space="preserve"> non </w:t>
      </w:r>
      <w:r w:rsidR="00FC2265">
        <w:t xml:space="preserve">sarà possibile commettere errori nella valutazione delle opzioni o di altri derivati, il tasso di rendimento atteso dalle azioni o per l’attualizzazione dei flussi attesi di un qualsiasi </w:t>
      </w:r>
      <w:r w:rsidR="00CA030A">
        <w:t>titolo</w:t>
      </w:r>
      <w:r w:rsidR="00FC2265">
        <w:t xml:space="preserve"> sono indipendenti dalla propensione al rischio. Questa semplificazione ci permette di valutare, in un mondo neutrale al rischio, attualizzando a un tasso universalmente riconosciuto senza fare assunzioni sulla propensione al rischio dell’investitore ( o meglio assumendo che egli sia neutrale al rischio ).</w:t>
      </w:r>
    </w:p>
    <w:p w14:paraId="2AF9B172" w14:textId="35D542C8" w:rsidR="000C2CE3" w:rsidRPr="00E957A0" w:rsidRDefault="000A7CF9" w:rsidP="000C2CE3">
      <w:r>
        <w:t xml:space="preserve">I modelli che costruiremo per </w:t>
      </w:r>
      <w:r w:rsidR="007F6A64">
        <w:t xml:space="preserve">il pricing delle opzioni sono tre: il pricing con Alberi Binomiali, il modello Monte-Carlo e il modello Black-Scholes-Merton. Quest’ultimo valse il premio nobel per l’economia ai </w:t>
      </w:r>
      <w:r w:rsidR="000445A0">
        <w:t>tre economisti</w:t>
      </w:r>
      <w:r w:rsidR="000445A0">
        <w:rPr>
          <w:rStyle w:val="Rimandonotaapidipagina"/>
        </w:rPr>
        <w:footnoteReference w:id="15"/>
      </w:r>
      <w:r w:rsidR="00485483">
        <w:t xml:space="preserve"> che lo idearono</w:t>
      </w:r>
      <w:r w:rsidR="007F0D06">
        <w:t xml:space="preserve"> ed è considerato il modello principe per il pricing</w:t>
      </w:r>
      <w:r w:rsidR="00EF0354">
        <w:t xml:space="preserve">. </w:t>
      </w:r>
      <w:r w:rsidR="007F0D06">
        <w:rPr>
          <w:rFonts w:eastAsiaTheme="minorEastAsia"/>
        </w:rPr>
        <w:t>Questi modelli</w:t>
      </w:r>
      <w:r w:rsidR="00D907BE">
        <w:rPr>
          <w:rFonts w:eastAsiaTheme="minorEastAsia"/>
        </w:rPr>
        <w:t xml:space="preserve"> </w:t>
      </w:r>
      <w:r w:rsidR="007F0D06">
        <w:rPr>
          <w:rFonts w:eastAsiaTheme="minorEastAsia"/>
        </w:rPr>
        <w:t xml:space="preserve">hanno </w:t>
      </w:r>
      <w:r w:rsidR="00D907BE">
        <w:rPr>
          <w:rFonts w:eastAsiaTheme="minorEastAsia"/>
        </w:rPr>
        <w:t>come obiettivo la valutazione de</w:t>
      </w:r>
      <w:r w:rsidR="007F0D06">
        <w:rPr>
          <w:rFonts w:eastAsiaTheme="minorEastAsia"/>
        </w:rPr>
        <w:t>l prezzo degli</w:t>
      </w:r>
      <w:r w:rsidR="00D907BE">
        <w:rPr>
          <w:rFonts w:eastAsiaTheme="minorEastAsia"/>
        </w:rPr>
        <w:t xml:space="preserve"> strumenti derivati, non possono</w:t>
      </w:r>
      <w:r w:rsidR="007F0D06">
        <w:rPr>
          <w:rFonts w:eastAsiaTheme="minorEastAsia"/>
        </w:rPr>
        <w:t xml:space="preserve"> quindi</w:t>
      </w:r>
      <w:r w:rsidR="00D907BE">
        <w:rPr>
          <w:rFonts w:eastAsiaTheme="minorEastAsia"/>
        </w:rPr>
        <w:t xml:space="preserve"> </w:t>
      </w:r>
      <w:r w:rsidR="007F0D06">
        <w:rPr>
          <w:rFonts w:eastAsiaTheme="minorEastAsia"/>
        </w:rPr>
        <w:t>non</w:t>
      </w:r>
      <w:r w:rsidR="00D907BE">
        <w:rPr>
          <w:rFonts w:eastAsiaTheme="minorEastAsia"/>
        </w:rPr>
        <w:t xml:space="preserve"> partire da un’analisi preliminare dell’andamento del</w:t>
      </w:r>
      <w:r w:rsidR="00BF62AC">
        <w:t xml:space="preserve"> sottostante</w:t>
      </w:r>
      <w:r w:rsidR="00D907BE">
        <w:t xml:space="preserve">. </w:t>
      </w:r>
      <w:r w:rsidR="00221DD1">
        <w:t xml:space="preserve">Assumeremo per queste analisi che </w:t>
      </w:r>
      <w:r w:rsidR="00D907BE">
        <w:t>che il sottostante</w:t>
      </w:r>
      <w:r w:rsidR="00BF62AC">
        <w:t xml:space="preserve"> </w:t>
      </w:r>
      <w:r w:rsidR="002F1E86">
        <w:t>segu</w:t>
      </w:r>
      <w:r w:rsidR="00D907BE">
        <w:t>a</w:t>
      </w:r>
      <w:r w:rsidR="00BF62AC">
        <w:t xml:space="preserve"> un processo di </w:t>
      </w:r>
      <w:r w:rsidR="003B4765">
        <w:t>Wiener,</w:t>
      </w:r>
      <w:r w:rsidR="00FD22B2">
        <w:t xml:space="preserve"> anche detto processo geometrico Browniano,</w:t>
      </w:r>
      <w:r w:rsidR="003B4765">
        <w:t xml:space="preserve"> </w:t>
      </w:r>
      <w:r w:rsidR="00485483">
        <w:t xml:space="preserve">cioè </w:t>
      </w:r>
      <w:r w:rsidR="003B4765">
        <w:t>un processo stocastico in tempo continuo.</w:t>
      </w:r>
      <w:r w:rsidR="000C2CE3">
        <w:t xml:space="preserve"> L</w:t>
      </w:r>
      <w:r w:rsidR="00CA0FF8">
        <w:t>a formula generica</w:t>
      </w:r>
      <w:r w:rsidR="000C2CE3" w:rsidRPr="00E957A0">
        <w:t xml:space="preserve"> </w:t>
      </w:r>
      <w:r w:rsidR="00635C7B">
        <w:t xml:space="preserve">per studiare </w:t>
      </w:r>
      <w:r w:rsidR="000C2CE3" w:rsidRPr="00E957A0">
        <w:t>un moto geometrico Browniano nella</w:t>
      </w:r>
      <w:r w:rsidR="000C2CE3">
        <w:t xml:space="preserve"> </w:t>
      </w:r>
      <w:r w:rsidR="000C2CE3" w:rsidRPr="00E957A0">
        <w:t>sua definizione formale</w:t>
      </w:r>
      <w:r w:rsidR="00635C7B">
        <w:t xml:space="preserve"> è pari a</w:t>
      </w:r>
      <w:r w:rsidR="000C2CE3" w:rsidRPr="00E957A0">
        <w:t>:</w:t>
      </w:r>
    </w:p>
    <w:p w14:paraId="48191E35" w14:textId="1CDF6D86" w:rsidR="000C2CE3" w:rsidRPr="002974CB" w:rsidRDefault="000C2CE3" w:rsidP="000C2CE3">
      <w:pPr>
        <w:rPr>
          <w:rFonts w:eastAsiaTheme="minorEastAsia"/>
        </w:rPr>
      </w:pPr>
      <m:oMathPara>
        <m:oMath>
          <m:r>
            <w:rPr>
              <w:rFonts w:ascii="Cambria Math" w:hAnsi="Cambria Math" w:cs="Cambria Math"/>
            </w:rPr>
            <m:t>dX</m:t>
          </m:r>
          <m:r>
            <w:rPr>
              <w:rFonts w:ascii="Cambria Math" w:hAnsi="Cambria Math"/>
            </w:rPr>
            <m:t xml:space="preserve"> = a</m:t>
          </m:r>
          <m:r>
            <w:rPr>
              <w:rFonts w:ascii="Cambria Math" w:hAnsi="Cambria Math" w:cs="Cambria Math"/>
            </w:rPr>
            <m:t>dt</m:t>
          </m:r>
          <m:r>
            <w:rPr>
              <w:rFonts w:ascii="Cambria Math" w:hAnsi="Cambria Math"/>
            </w:rPr>
            <m:t xml:space="preserve"> + bdz</m:t>
          </m:r>
        </m:oMath>
      </m:oMathPara>
    </w:p>
    <w:p w14:paraId="61967102" w14:textId="400FA7AA" w:rsidR="002974CB" w:rsidRDefault="002974CB" w:rsidP="000C2CE3">
      <w:pPr>
        <w:rPr>
          <w:rFonts w:eastAsiaTheme="minorEastAsia"/>
        </w:rPr>
      </w:pPr>
      <w:r>
        <w:t xml:space="preserve">Dove </w:t>
      </w:r>
      <m:oMath>
        <m:r>
          <w:rPr>
            <w:rFonts w:ascii="Cambria Math" w:hAnsi="Cambria Math"/>
          </w:rPr>
          <m:t>d</m:t>
        </m:r>
        <m:r>
          <w:rPr>
            <w:rFonts w:ascii="Cambria Math" w:hAnsi="Cambria Math" w:cs="Cambria Math"/>
          </w:rPr>
          <m:t>z</m:t>
        </m:r>
      </m:oMath>
      <w:r>
        <w:rPr>
          <w:rFonts w:eastAsiaTheme="minorEastAsia"/>
        </w:rPr>
        <w:t xml:space="preserve"> è la componente </w:t>
      </w:r>
      <w:r w:rsidR="007D0020">
        <w:rPr>
          <w:rFonts w:eastAsiaTheme="minorEastAsia"/>
        </w:rPr>
        <w:t xml:space="preserve">stocastica </w:t>
      </w:r>
      <w:r>
        <w:rPr>
          <w:rFonts w:eastAsiaTheme="minorEastAsia"/>
        </w:rPr>
        <w:t xml:space="preserve">che aggiunge rumore all’andamento della </w:t>
      </w:r>
      <w:r w:rsidR="006E1030">
        <w:rPr>
          <w:rFonts w:eastAsiaTheme="minorEastAsia"/>
        </w:rPr>
        <w:t>componenente deterministica</w:t>
      </w:r>
      <w:r>
        <w:rPr>
          <w:rFonts w:eastAsiaTheme="minorEastAsia"/>
        </w:rPr>
        <w:t xml:space="preserve"> </w:t>
      </w:r>
      <m:oMath>
        <m:r>
          <w:rPr>
            <w:rFonts w:ascii="Cambria Math" w:hAnsi="Cambria Math"/>
          </w:rPr>
          <m:t>μS0</m:t>
        </m:r>
        <m:r>
          <w:rPr>
            <w:rFonts w:ascii="Cambria Math" w:hAnsi="Cambria Math" w:cs="Cambria Math"/>
          </w:rPr>
          <m:t>dt</m:t>
        </m:r>
      </m:oMath>
      <w:r w:rsidR="006E1030">
        <w:rPr>
          <w:rFonts w:eastAsiaTheme="minorEastAsia"/>
        </w:rPr>
        <w:t>:</w:t>
      </w:r>
    </w:p>
    <w:p w14:paraId="79EEDCEC" w14:textId="17B8AB0B" w:rsidR="000531F5" w:rsidRPr="000531F5" w:rsidRDefault="000531F5" w:rsidP="000531F5">
      <w:pPr>
        <w:pStyle w:val="Paragrafoelenco"/>
        <w:numPr>
          <w:ilvl w:val="0"/>
          <w:numId w:val="7"/>
        </w:numPr>
        <w:rPr>
          <w:rFonts w:eastAsiaTheme="minorEastAsia"/>
        </w:rPr>
      </w:pPr>
      <w:r w:rsidRPr="000531F5">
        <w:rPr>
          <w:rFonts w:eastAsiaTheme="minorEastAsia"/>
          <w:i/>
          <w:iCs/>
        </w:rPr>
        <w:t>S0</w:t>
      </w:r>
      <w:r w:rsidRPr="000531F5">
        <w:rPr>
          <w:rFonts w:eastAsiaTheme="minorEastAsia"/>
        </w:rPr>
        <w:t xml:space="preserve">​ è il prezzo dell'attività o di una variabile nel tempo </w:t>
      </w:r>
      <w:r w:rsidRPr="000531F5">
        <w:rPr>
          <w:rFonts w:eastAsiaTheme="minorEastAsia"/>
          <w:i/>
          <w:iCs/>
        </w:rPr>
        <w:t>t</w:t>
      </w:r>
      <w:r>
        <w:rPr>
          <w:rFonts w:eastAsiaTheme="minorEastAsia"/>
          <w:i/>
          <w:iCs/>
        </w:rPr>
        <w:t>.</w:t>
      </w:r>
    </w:p>
    <w:p w14:paraId="5B9E5553" w14:textId="4FBE5F4C" w:rsidR="000531F5" w:rsidRDefault="00260F13" w:rsidP="000531F5">
      <w:pPr>
        <w:pStyle w:val="Paragrafoelenco"/>
        <w:numPr>
          <w:ilvl w:val="0"/>
          <w:numId w:val="7"/>
        </w:numPr>
        <w:rPr>
          <w:rFonts w:eastAsiaTheme="minorEastAsia"/>
        </w:rPr>
      </w:pPr>
      <m:oMath>
        <m:r>
          <w:rPr>
            <w:rFonts w:ascii="Cambria Math" w:hAnsi="Cambria Math"/>
          </w:rPr>
          <m:t xml:space="preserve">a </m:t>
        </m:r>
      </m:oMath>
      <w:r w:rsidR="000531F5" w:rsidRPr="000531F5">
        <w:rPr>
          <w:rFonts w:eastAsiaTheme="minorEastAsia"/>
        </w:rPr>
        <w:t>è il drift, ovvero il tasso di crescita atteso</w:t>
      </w:r>
      <w:r w:rsidR="008C5948">
        <w:rPr>
          <w:rFonts w:eastAsiaTheme="minorEastAsia"/>
        </w:rPr>
        <w:t>.</w:t>
      </w:r>
    </w:p>
    <w:p w14:paraId="5AE7A826" w14:textId="64FA3559" w:rsidR="008C5948" w:rsidRDefault="00260F13" w:rsidP="000531F5">
      <w:pPr>
        <w:pStyle w:val="Paragrafoelenco"/>
        <w:numPr>
          <w:ilvl w:val="0"/>
          <w:numId w:val="7"/>
        </w:numPr>
        <w:rPr>
          <w:rFonts w:eastAsiaTheme="minorEastAsia"/>
        </w:rPr>
      </w:pPr>
      <m:oMath>
        <m:r>
          <w:rPr>
            <w:rFonts w:ascii="Cambria Math" w:eastAsiaTheme="minorEastAsia" w:hAnsi="Cambria Math"/>
          </w:rPr>
          <m:t>b</m:t>
        </m:r>
      </m:oMath>
      <w:r w:rsidR="00D778EF">
        <w:rPr>
          <w:rFonts w:eastAsiaTheme="minorEastAsia"/>
        </w:rPr>
        <w:t xml:space="preserve"> è </w:t>
      </w:r>
      <w:r w:rsidR="002C05AC">
        <w:rPr>
          <w:rFonts w:eastAsiaTheme="minorEastAsia"/>
        </w:rPr>
        <w:t>la volatilità dei rendimenti.</w:t>
      </w:r>
    </w:p>
    <w:p w14:paraId="3B4FF036" w14:textId="0172F505" w:rsidR="002C05AC" w:rsidRDefault="002C05AC" w:rsidP="000531F5">
      <w:pPr>
        <w:pStyle w:val="Paragrafoelenco"/>
        <w:numPr>
          <w:ilvl w:val="0"/>
          <w:numId w:val="7"/>
        </w:numPr>
        <w:rPr>
          <w:rFonts w:eastAsiaTheme="minorEastAsia"/>
        </w:rPr>
      </w:pPr>
      <m:oMath>
        <m:r>
          <w:rPr>
            <w:rFonts w:ascii="Cambria Math" w:hAnsi="Cambria Math"/>
          </w:rPr>
          <m:t>dz</m:t>
        </m:r>
      </m:oMath>
      <w:r>
        <w:rPr>
          <w:rFonts w:eastAsiaTheme="minorEastAsia"/>
        </w:rPr>
        <w:t xml:space="preserve"> è la componente stocastica generata dal precesso di Wiener.</w:t>
      </w:r>
    </w:p>
    <w:p w14:paraId="39DA224F" w14:textId="18F460EE" w:rsidR="002C05AC" w:rsidRPr="000531F5" w:rsidRDefault="002C05AC" w:rsidP="000531F5">
      <w:pPr>
        <w:pStyle w:val="Paragrafoelenco"/>
        <w:numPr>
          <w:ilvl w:val="0"/>
          <w:numId w:val="7"/>
        </w:numPr>
        <w:rPr>
          <w:rFonts w:eastAsiaTheme="minorEastAsia"/>
        </w:rPr>
      </w:pPr>
      <m:oMath>
        <m:r>
          <w:rPr>
            <w:rFonts w:ascii="Cambria Math" w:hAnsi="Cambria Math"/>
          </w:rPr>
          <m:t>dt</m:t>
        </m:r>
      </m:oMath>
      <w:r>
        <w:rPr>
          <w:rFonts w:eastAsiaTheme="minorEastAsia"/>
        </w:rPr>
        <w:t xml:space="preserve"> è la variazione </w:t>
      </w:r>
      <w:r w:rsidR="00823297">
        <w:rPr>
          <w:rFonts w:eastAsiaTheme="minorEastAsia"/>
        </w:rPr>
        <w:t>infinitesimale</w:t>
      </w:r>
      <w:r>
        <w:rPr>
          <w:rFonts w:eastAsiaTheme="minorEastAsia"/>
        </w:rPr>
        <w:t xml:space="preserve"> </w:t>
      </w:r>
      <w:r w:rsidR="00823297">
        <w:rPr>
          <w:rFonts w:eastAsiaTheme="minorEastAsia"/>
        </w:rPr>
        <w:t>del tempo</w:t>
      </w:r>
    </w:p>
    <w:p w14:paraId="62E75B00" w14:textId="2294E3D2" w:rsidR="002E3662" w:rsidRDefault="00EF0354" w:rsidP="002E3662">
      <w:r w:rsidRPr="00EF0354">
        <w:t xml:space="preserve">Sia il metodo </w:t>
      </w:r>
      <w:r w:rsidR="00221DD1">
        <w:t>B</w:t>
      </w:r>
      <w:r w:rsidRPr="00EF0354">
        <w:t>inomiale che il metodo di Monte Carlo</w:t>
      </w:r>
      <w:r w:rsidR="006D61C0">
        <w:t xml:space="preserve"> traspongono nel discreto il processo di </w:t>
      </w:r>
      <w:r w:rsidR="00731737">
        <w:t>W</w:t>
      </w:r>
      <w:r w:rsidR="006D61C0">
        <w:t>iener</w:t>
      </w:r>
      <w:r w:rsidR="00C274B2">
        <w:t xml:space="preserve">. Questi modelli </w:t>
      </w:r>
      <w:r w:rsidRPr="00EF0354">
        <w:t xml:space="preserve">pervengono ai prezzi delle </w:t>
      </w:r>
      <w:r>
        <w:t>opzioni</w:t>
      </w:r>
      <w:r w:rsidRPr="00EF0354">
        <w:t xml:space="preserve"> </w:t>
      </w:r>
      <w:r>
        <w:t>ri</w:t>
      </w:r>
      <w:r w:rsidRPr="00EF0354">
        <w:t>costruendo degli scenari aleatori, ovvero imponendo ai prezzi azionari delle</w:t>
      </w:r>
      <w:r w:rsidR="002E3662">
        <w:t xml:space="preserve"> </w:t>
      </w:r>
      <w:r w:rsidRPr="00EF0354">
        <w:t xml:space="preserve">random walks governate da un moto geometrico Browniano trasposto </w:t>
      </w:r>
      <w:r w:rsidR="00633A7D">
        <w:t>nel</w:t>
      </w:r>
      <w:r w:rsidRPr="00EF0354">
        <w:t xml:space="preserve"> discreto</w:t>
      </w:r>
      <w:r w:rsidR="00C274B2">
        <w:t>. Ciò è possibile tramite la seguente formula.</w:t>
      </w:r>
    </w:p>
    <w:p w14:paraId="3F3FE373" w14:textId="69EDA038" w:rsidR="000A7CF9" w:rsidRPr="002E3662" w:rsidRDefault="002E3662" w:rsidP="002E3662">
      <w:pPr>
        <w:jc w:val="center"/>
        <w:rPr>
          <w:rFonts w:eastAsiaTheme="minorEastAsia"/>
        </w:rPr>
      </w:pPr>
      <m:oMathPara>
        <m:oMath>
          <m:r>
            <w:rPr>
              <w:rFonts w:ascii="Cambria Math" w:hAnsi="Cambria Math" w:hint="eastAsia"/>
            </w:rPr>
            <m:t>Δ</m:t>
          </m:r>
          <m:r>
            <w:rPr>
              <w:rFonts w:ascii="Cambria Math" w:hAnsi="Cambria Math" w:cs="Cambria Math"/>
            </w:rPr>
            <m:t>X</m:t>
          </m:r>
          <m:r>
            <w:rPr>
              <w:rFonts w:ascii="Cambria Math" w:hAnsi="Cambria Math"/>
            </w:rPr>
            <m:t xml:space="preserve"> = a</m:t>
          </m:r>
          <m:r>
            <w:rPr>
              <w:rFonts w:ascii="Cambria Math" w:hAnsi="Cambria Math" w:hint="eastAsia"/>
            </w:rPr>
            <m:t>Δ</m:t>
          </m:r>
          <m:r>
            <w:rPr>
              <w:rFonts w:ascii="Cambria Math" w:hAnsi="Cambria Math" w:cs="Cambria Math"/>
            </w:rPr>
            <m:t>t</m:t>
          </m:r>
          <m:r>
            <w:rPr>
              <w:rFonts w:ascii="Cambria Math" w:hAnsi="Cambria Math"/>
            </w:rPr>
            <m:t xml:space="preserve"> + b</m:t>
          </m:r>
          <m:r>
            <w:rPr>
              <w:rFonts w:ascii="Cambria Math" w:hAnsi="Cambria Math" w:hint="eastAsia"/>
            </w:rPr>
            <m:t>Δ</m:t>
          </m:r>
          <m:r>
            <w:rPr>
              <w:rFonts w:ascii="Cambria Math" w:hAnsi="Cambria Math" w:cs="Cambria Math"/>
            </w:rPr>
            <m:t>z</m:t>
          </m:r>
        </m:oMath>
      </m:oMathPara>
    </w:p>
    <w:p w14:paraId="23611BAD" w14:textId="6EB40A2F" w:rsidR="00A908E1" w:rsidRDefault="00533DEB" w:rsidP="00E957A0">
      <w:pPr>
        <w:rPr>
          <w:rFonts w:eastAsiaTheme="minorEastAsia"/>
        </w:rPr>
      </w:pPr>
      <w:r>
        <w:t xml:space="preserve">Dove </w:t>
      </w:r>
      <m:oMath>
        <m:r>
          <w:rPr>
            <w:rFonts w:ascii="Cambria Math" w:hAnsi="Cambria Math" w:hint="eastAsia"/>
          </w:rPr>
          <m:t>Δ</m:t>
        </m:r>
        <m:r>
          <w:rPr>
            <w:rFonts w:ascii="Cambria Math" w:hAnsi="Cambria Math" w:cs="Cambria Math"/>
          </w:rPr>
          <m:t>z</m:t>
        </m:r>
      </m:oMath>
      <w:r w:rsidR="00AF57D1">
        <w:rPr>
          <w:rFonts w:eastAsiaTheme="minorEastAsia"/>
        </w:rPr>
        <w:t xml:space="preserve"> = </w:t>
      </w:r>
      <m:oMath>
        <m:r>
          <w:rPr>
            <w:rFonts w:ascii="Cambria Math" w:eastAsiaTheme="minorEastAsia" w:hAnsi="Cambria Math"/>
          </w:rPr>
          <m:t>ε√∆t</m:t>
        </m:r>
      </m:oMath>
      <w:r>
        <w:rPr>
          <w:rFonts w:eastAsiaTheme="minorEastAsia"/>
        </w:rPr>
        <w:t xml:space="preserve"> </w:t>
      </w:r>
      <w:r w:rsidR="00DE2EB4">
        <w:rPr>
          <w:rFonts w:eastAsiaTheme="minorEastAsia"/>
        </w:rPr>
        <w:t xml:space="preserve">è la componente che aggiunge rumore all’andamento della variabile </w:t>
      </w:r>
      <w:r w:rsidR="00DE2EB4" w:rsidRPr="00DE2EB4">
        <w:rPr>
          <w:rFonts w:eastAsiaTheme="minorEastAsia"/>
          <w:i/>
          <w:iCs/>
        </w:rPr>
        <w:t>S0</w:t>
      </w:r>
      <w:r w:rsidR="00DE2EB4">
        <w:rPr>
          <w:rFonts w:eastAsiaTheme="minorEastAsia"/>
          <w:i/>
          <w:iCs/>
        </w:rPr>
        <w:t>,</w:t>
      </w:r>
      <w:r w:rsidR="003C20E8">
        <w:rPr>
          <w:rFonts w:eastAsiaTheme="minorEastAsia"/>
        </w:rPr>
        <w:t xml:space="preserve"> </w:t>
      </w:r>
      <w:r w:rsidR="00731737">
        <w:rPr>
          <w:rFonts w:eastAsiaTheme="minorEastAsia"/>
        </w:rPr>
        <w:t>con</w:t>
      </w:r>
      <w:r w:rsidR="003C20E8">
        <w:rPr>
          <w:rFonts w:eastAsiaTheme="minorEastAsia"/>
        </w:rPr>
        <w:t xml:space="preserve"> </w:t>
      </w:r>
      <m:oMath>
        <m:r>
          <w:rPr>
            <w:rFonts w:ascii="Cambria Math" w:eastAsiaTheme="minorEastAsia" w:hAnsi="Cambria Math"/>
          </w:rPr>
          <m:t>ε</m:t>
        </m:r>
      </m:oMath>
      <w:r w:rsidR="003C20E8">
        <w:rPr>
          <w:rFonts w:eastAsiaTheme="minorEastAsia"/>
        </w:rPr>
        <w:t xml:space="preserve"> </w:t>
      </w:r>
      <w:r w:rsidR="00D70B18">
        <w:rPr>
          <w:rFonts w:eastAsiaTheme="minorEastAsia"/>
        </w:rPr>
        <w:t>est</w:t>
      </w:r>
      <w:r w:rsidR="00731737">
        <w:rPr>
          <w:rFonts w:eastAsiaTheme="minorEastAsia"/>
        </w:rPr>
        <w:t>r</w:t>
      </w:r>
      <w:r w:rsidR="00D70B18">
        <w:rPr>
          <w:rFonts w:eastAsiaTheme="minorEastAsia"/>
        </w:rPr>
        <w:t>azione casuale da una funzione di densità di una variabile casuale normale standardizzata (ci sarà utile nel modello Monte-Carlo).</w:t>
      </w:r>
    </w:p>
    <w:p w14:paraId="3F340010" w14:textId="68E85BB0" w:rsidR="00A91168" w:rsidRDefault="00A91168" w:rsidP="00A91168">
      <w:r>
        <w:t xml:space="preserve">Secondo le formulazioni di cui sopra, i processi di Wiener generalizzati </w:t>
      </w:r>
      <w:r w:rsidR="00615B06">
        <w:t xml:space="preserve">trasposti nel discreto </w:t>
      </w:r>
      <w:r>
        <w:t>hanno:</w:t>
      </w:r>
    </w:p>
    <w:p w14:paraId="48F34412" w14:textId="24D69820" w:rsidR="00A91168" w:rsidRDefault="00A91168" w:rsidP="00A91168">
      <w:pPr>
        <w:pStyle w:val="Paragrafoelenco"/>
        <w:numPr>
          <w:ilvl w:val="0"/>
          <w:numId w:val="7"/>
        </w:numPr>
      </w:pPr>
      <w:r>
        <w:t xml:space="preserve"> Drift rate = </w:t>
      </w:r>
      <w:r w:rsidRPr="00A91168">
        <w:rPr>
          <w:i/>
          <w:iCs/>
        </w:rPr>
        <w:t>a</w:t>
      </w:r>
    </w:p>
    <w:p w14:paraId="34B509FA" w14:textId="084D2A30" w:rsidR="00A91168" w:rsidRPr="00A91168" w:rsidRDefault="00A91168" w:rsidP="00A91168">
      <w:pPr>
        <w:pStyle w:val="Paragrafoelenco"/>
        <w:numPr>
          <w:ilvl w:val="0"/>
          <w:numId w:val="7"/>
        </w:numPr>
      </w:pPr>
      <w:r>
        <w:t xml:space="preserve"> Variance rate = </w:t>
      </w:r>
      <m:oMath>
        <m:sSup>
          <m:sSupPr>
            <m:ctrlPr>
              <w:rPr>
                <w:rFonts w:ascii="Cambria Math" w:hAnsi="Cambria Math"/>
                <w:i/>
              </w:rPr>
            </m:ctrlPr>
          </m:sSupPr>
          <m:e>
            <m:r>
              <w:rPr>
                <w:rFonts w:ascii="Cambria Math" w:hAnsi="Cambria Math"/>
              </w:rPr>
              <m:t>b</m:t>
            </m:r>
          </m:e>
          <m:sup>
            <m:r>
              <w:rPr>
                <w:rFonts w:ascii="Cambria Math" w:hAnsi="Cambria Math"/>
              </w:rPr>
              <m:t>2</m:t>
            </m:r>
          </m:sup>
        </m:sSup>
      </m:oMath>
    </w:p>
    <w:p w14:paraId="2229F911" w14:textId="5F8B3710" w:rsidR="00871829" w:rsidRDefault="00871829" w:rsidP="00871829">
      <w:r>
        <w:t xml:space="preserve">I processi di </w:t>
      </w:r>
      <w:r w:rsidR="006F53FF">
        <w:t>wiener così visti, con drift rate e variance rate costanti e indipendenti dal prezzo corrente del sottostante non si prestano alla valutazione delle serie storiche. Pi</w:t>
      </w:r>
      <w:r w:rsidR="00B50493">
        <w:t xml:space="preserve">ù adatto è il processo di </w:t>
      </w:r>
      <w:r>
        <w:t>Ito</w:t>
      </w:r>
      <w:r w:rsidR="00B50493">
        <w:t xml:space="preserve">, </w:t>
      </w:r>
      <w:r>
        <w:t>un particolare tipo di process</w:t>
      </w:r>
      <w:r w:rsidR="00B50493">
        <w:t>o</w:t>
      </w:r>
      <w:r>
        <w:t xml:space="preserve"> di Wiener generalizzat</w:t>
      </w:r>
      <w:r w:rsidR="00B50493">
        <w:t>o,</w:t>
      </w:r>
      <w:r>
        <w:t xml:space="preserve"> caratterizzat</w:t>
      </w:r>
      <w:r w:rsidR="00B50493">
        <w:t>o</w:t>
      </w:r>
      <w:r>
        <w:t xml:space="preserve"> da parametri drift rate e variance rate che sono funzioni del valore corrente della variabile aleatoria </w:t>
      </w:r>
      <w:r w:rsidRPr="00871829">
        <w:rPr>
          <w:i/>
          <w:iCs/>
        </w:rPr>
        <w:t>S0</w:t>
      </w:r>
      <w:r>
        <w:rPr>
          <w:i/>
          <w:iCs/>
        </w:rPr>
        <w:t xml:space="preserve"> </w:t>
      </w:r>
      <w:r w:rsidR="001A184F">
        <w:t>e del tempo t.</w:t>
      </w:r>
      <w:r w:rsidR="003F2828">
        <w:t xml:space="preserve"> </w:t>
      </w:r>
    </w:p>
    <w:p w14:paraId="114F6CF9" w14:textId="6CCAF7BB" w:rsidR="001A184F" w:rsidRPr="00E363F9" w:rsidRDefault="001A184F" w:rsidP="001A184F">
      <w:pPr>
        <w:pStyle w:val="Paragrafoelenco"/>
        <w:numPr>
          <w:ilvl w:val="0"/>
          <w:numId w:val="7"/>
        </w:numPr>
        <w:rPr>
          <w:lang w:val="en-US"/>
        </w:rPr>
      </w:pPr>
      <w:r w:rsidRPr="00E363F9">
        <w:rPr>
          <w:lang w:val="en-US"/>
        </w:rPr>
        <w:t xml:space="preserve">Drift rate = </w:t>
      </w:r>
      <w:r w:rsidRPr="00E363F9">
        <w:rPr>
          <w:i/>
          <w:lang w:val="en-US"/>
        </w:rPr>
        <w:t>a(S0 , t)</w:t>
      </w:r>
    </w:p>
    <w:p w14:paraId="2F144B19" w14:textId="7ACC59E5" w:rsidR="001A184F" w:rsidRPr="00E363F9" w:rsidRDefault="001A184F" w:rsidP="001A184F">
      <w:pPr>
        <w:pStyle w:val="Paragrafoelenco"/>
        <w:numPr>
          <w:ilvl w:val="0"/>
          <w:numId w:val="7"/>
        </w:numPr>
        <w:rPr>
          <w:lang w:val="en-US"/>
        </w:rPr>
      </w:pPr>
      <w:r w:rsidRPr="00E363F9">
        <w:rPr>
          <w:lang w:val="en-US"/>
        </w:rPr>
        <w:t xml:space="preserve">Variance rate = </w:t>
      </w:r>
      <m:oMath>
        <m:sSup>
          <m:sSupPr>
            <m:ctrlPr>
              <w:rPr>
                <w:rFonts w:ascii="Cambria Math" w:hAnsi="Cambria Math"/>
                <w:i/>
              </w:rPr>
            </m:ctrlPr>
          </m:sSupPr>
          <m:e>
            <m:r>
              <w:rPr>
                <w:rFonts w:ascii="Cambria Math" w:hAnsi="Cambria Math"/>
              </w:rPr>
              <m:t>b</m:t>
            </m:r>
          </m:e>
          <m:sup>
            <m:r>
              <w:rPr>
                <w:rFonts w:ascii="Cambria Math" w:hAnsi="Cambria Math"/>
                <w:lang w:val="en-US"/>
              </w:rPr>
              <m:t>2</m:t>
            </m:r>
          </m:sup>
        </m:sSup>
        <m:r>
          <w:rPr>
            <w:rFonts w:ascii="Cambria Math" w:hAnsi="Cambria Math"/>
            <w:lang w:val="en-US"/>
          </w:rPr>
          <m:t>(</m:t>
        </m:r>
        <m:r>
          <w:rPr>
            <w:rFonts w:ascii="Cambria Math" w:hAnsi="Cambria Math"/>
          </w:rPr>
          <m:t>S</m:t>
        </m:r>
        <m:r>
          <w:rPr>
            <w:rFonts w:ascii="Cambria Math" w:hAnsi="Cambria Math"/>
            <w:lang w:val="en-US"/>
          </w:rPr>
          <m:t>0,</m:t>
        </m:r>
        <m:r>
          <w:rPr>
            <w:rFonts w:ascii="Cambria Math" w:hAnsi="Cambria Math"/>
          </w:rPr>
          <m:t>t</m:t>
        </m:r>
        <m:r>
          <w:rPr>
            <w:rFonts w:ascii="Cambria Math" w:hAnsi="Cambria Math"/>
            <w:lang w:val="en-US"/>
          </w:rPr>
          <m:t>)</m:t>
        </m:r>
      </m:oMath>
    </w:p>
    <w:p w14:paraId="4066B777" w14:textId="6A9FE0E6" w:rsidR="00504423" w:rsidRDefault="003F2828" w:rsidP="00504423">
      <w:r>
        <w:t xml:space="preserve">I processi di Ito si prestano a spiegare </w:t>
      </w:r>
      <w:r w:rsidR="008A4DAE">
        <w:t>l’andamento della</w:t>
      </w:r>
      <w:r w:rsidR="00504423">
        <w:t xml:space="preserve"> nostra variabile aleatoria S0</w:t>
      </w:r>
      <w:r w:rsidR="008A4DAE">
        <w:t>,</w:t>
      </w:r>
      <w:r w:rsidR="00504423">
        <w:t xml:space="preserve"> </w:t>
      </w:r>
      <w:r w:rsidR="008A4DAE">
        <w:t>sia</w:t>
      </w:r>
      <w:r w:rsidR="00AD7F3A">
        <w:t xml:space="preserve"> nel continuo</w:t>
      </w:r>
      <w:r w:rsidR="00504423">
        <w:t xml:space="preserve">: </w:t>
      </w:r>
    </w:p>
    <w:p w14:paraId="1A001C6E" w14:textId="76FDE84A" w:rsidR="001A184F" w:rsidRPr="00AD7F3A" w:rsidRDefault="00E429E4" w:rsidP="00504423">
      <w:pPr>
        <w:rPr>
          <w:rFonts w:eastAsiaTheme="minorEastAsia"/>
        </w:rPr>
      </w:pPr>
      <m:oMathPara>
        <m:oMath>
          <m:r>
            <w:rPr>
              <w:rFonts w:ascii="Cambria Math" w:hAnsi="Cambria Math"/>
            </w:rPr>
            <m:t>S0 = a(x, t)dt + b(x, t)dz</m:t>
          </m:r>
        </m:oMath>
      </m:oMathPara>
    </w:p>
    <w:p w14:paraId="4D63CFC5" w14:textId="37A144CB" w:rsidR="00AD7F3A" w:rsidRDefault="00FA5847" w:rsidP="00504423">
      <w:pPr>
        <w:rPr>
          <w:rFonts w:eastAsiaTheme="minorEastAsia"/>
        </w:rPr>
      </w:pPr>
      <w:r>
        <w:rPr>
          <w:rFonts w:eastAsiaTheme="minorEastAsia"/>
        </w:rPr>
        <w:t>Che</w:t>
      </w:r>
      <w:r w:rsidR="00AD7F3A">
        <w:rPr>
          <w:rFonts w:eastAsiaTheme="minorEastAsia"/>
        </w:rPr>
        <w:t xml:space="preserve"> trasposto al tempo discreto: </w:t>
      </w:r>
    </w:p>
    <w:p w14:paraId="5C5626F1" w14:textId="3B2A81A6" w:rsidR="00AD7F3A" w:rsidRPr="00AD7F3A" w:rsidRDefault="00AD7F3A" w:rsidP="00AD7F3A">
      <w:pPr>
        <w:rPr>
          <w:rFonts w:eastAsiaTheme="minorEastAsia"/>
        </w:rPr>
      </w:pPr>
      <m:oMathPara>
        <m:oMath>
          <m:r>
            <w:rPr>
              <w:rFonts w:ascii="Cambria Math" w:hAnsi="Cambria Math"/>
            </w:rPr>
            <m:t>S0 = a(x, t)∆t + b(x, t)∆z</m:t>
          </m:r>
        </m:oMath>
      </m:oMathPara>
    </w:p>
    <w:p w14:paraId="10F98FEE" w14:textId="3A03C59A" w:rsidR="00AD7F3A" w:rsidRDefault="003D59A4" w:rsidP="00504423">
      <w:r>
        <w:t>A</w:t>
      </w:r>
      <w:r w:rsidR="00784E7F">
        <w:t>bbiamo quindi tutti gli elementi per costruire la nostra</w:t>
      </w:r>
      <w:r w:rsidR="009D0265">
        <w:t xml:space="preserve"> random walk </w:t>
      </w:r>
      <w:r w:rsidR="00092908">
        <w:t>che governa</w:t>
      </w:r>
      <w:r w:rsidR="003E7FD5">
        <w:t xml:space="preserve"> il</w:t>
      </w:r>
      <w:r w:rsidR="009D0265">
        <w:t xml:space="preserve"> prezzo di un azione che non </w:t>
      </w:r>
      <w:r w:rsidR="00726C43">
        <w:t xml:space="preserve">stacca dividendi </w:t>
      </w:r>
      <w:r w:rsidR="003E7FD5">
        <w:t>e che abbia</w:t>
      </w:r>
      <w:r w:rsidR="00726C43">
        <w:t xml:space="preserve"> le seguenti caratteristiche:</w:t>
      </w:r>
    </w:p>
    <w:p w14:paraId="4183009B" w14:textId="3CA5476D" w:rsidR="00726C43" w:rsidRDefault="00726C43" w:rsidP="00726C43">
      <w:pPr>
        <w:pStyle w:val="Paragrafoelenco"/>
        <w:numPr>
          <w:ilvl w:val="0"/>
          <w:numId w:val="7"/>
        </w:numPr>
      </w:pPr>
      <w:r>
        <w:t xml:space="preserve">Segue un processo di Ito: drift rate e variance rate </w:t>
      </w:r>
      <w:r w:rsidR="0004475E">
        <w:t>funzioni del prezzo corrente e del tempo</w:t>
      </w:r>
    </w:p>
    <w:p w14:paraId="67AEC790" w14:textId="168F3273" w:rsidR="0004475E" w:rsidRPr="00EE1502" w:rsidRDefault="0004475E" w:rsidP="00726C43">
      <w:pPr>
        <w:pStyle w:val="Paragrafoelenco"/>
        <w:numPr>
          <w:ilvl w:val="0"/>
          <w:numId w:val="7"/>
        </w:numPr>
      </w:pPr>
      <w:r>
        <w:t xml:space="preserve">Essere coerente con il rendimento percentuale che denominiamo </w:t>
      </w:r>
      <m:oMath>
        <m:r>
          <w:rPr>
            <w:rFonts w:ascii="Cambria Math" w:hAnsi="Cambria Math"/>
          </w:rPr>
          <m:t>μ</m:t>
        </m:r>
      </m:oMath>
      <w:r>
        <w:rPr>
          <w:rFonts w:eastAsiaTheme="minorEastAsia"/>
        </w:rPr>
        <w:t xml:space="preserve"> e la volatilità dei rendimenti </w:t>
      </w:r>
      <m:oMath>
        <m:r>
          <w:rPr>
            <w:rFonts w:ascii="Cambria Math" w:eastAsiaTheme="minorEastAsia" w:hAnsi="Cambria Math"/>
          </w:rPr>
          <m:t>σ</m:t>
        </m:r>
      </m:oMath>
      <w:r w:rsidR="00670CDE">
        <w:rPr>
          <w:rFonts w:eastAsiaTheme="minorEastAsia"/>
        </w:rPr>
        <w:t xml:space="preserve"> costanti in termini percentuali e indipendenti dal prezzo dell’azione.</w:t>
      </w:r>
    </w:p>
    <w:p w14:paraId="3F78882A" w14:textId="1E9D93B1" w:rsidR="00EE1502" w:rsidRDefault="003A3ACB" w:rsidP="003A3ACB">
      <w:pPr>
        <w:rPr>
          <w:rFonts w:eastAsiaTheme="minorEastAsia"/>
        </w:rPr>
      </w:pPr>
      <w:r>
        <w:t xml:space="preserve">Quindi se il nostro intento è calcolare il valore di un derivato </w:t>
      </w:r>
      <m:oMath>
        <m:r>
          <w:rPr>
            <w:rFonts w:ascii="Cambria Math" w:hAnsi="Cambria Math"/>
          </w:rPr>
          <m:t>G(S0, t)</m:t>
        </m:r>
      </m:oMath>
      <w:r w:rsidR="00BF437A">
        <w:rPr>
          <w:rFonts w:eastAsiaTheme="minorEastAsia"/>
        </w:rPr>
        <w:t xml:space="preserve"> dipendente quindi dal tempo e dal processo stocastico di S0 che abbiamo assunto seguire un processo di Ito:</w:t>
      </w:r>
    </w:p>
    <w:p w14:paraId="26140229" w14:textId="059065F2" w:rsidR="003D4E5C" w:rsidRPr="003D4E5C" w:rsidRDefault="00BF437A" w:rsidP="00BF437A">
      <w:pPr>
        <w:rPr>
          <w:rFonts w:eastAsiaTheme="minorEastAsia"/>
        </w:rPr>
      </w:pPr>
      <m:oMathPara>
        <m:oMath>
          <m:r>
            <w:rPr>
              <w:rFonts w:ascii="Cambria Math" w:hAnsi="Cambria Math" w:cs="Cambria Math"/>
            </w:rPr>
            <m:t>dS</m:t>
          </m:r>
          <m:r>
            <w:rPr>
              <w:rFonts w:ascii="Cambria Math" w:hAnsi="Cambria Math"/>
            </w:rPr>
            <m:t>0 = μS0</m:t>
          </m:r>
          <m:r>
            <w:rPr>
              <w:rFonts w:ascii="Cambria Math" w:hAnsi="Cambria Math" w:cs="Cambria Math"/>
            </w:rPr>
            <m:t>dt</m:t>
          </m:r>
          <m:r>
            <w:rPr>
              <w:rFonts w:ascii="Cambria Math" w:hAnsi="Cambria Math"/>
            </w:rPr>
            <m:t xml:space="preserve"> + σS0dz</m:t>
          </m:r>
        </m:oMath>
      </m:oMathPara>
    </w:p>
    <w:p w14:paraId="76D30248" w14:textId="20A3AFB4" w:rsidR="003D4E5C" w:rsidRDefault="003D4E5C" w:rsidP="00BF437A">
      <w:pPr>
        <w:rPr>
          <w:rFonts w:eastAsiaTheme="minorEastAsia"/>
        </w:rPr>
      </w:pPr>
      <w:r>
        <w:rPr>
          <w:rFonts w:eastAsiaTheme="minorEastAsia"/>
        </w:rPr>
        <w:t xml:space="preserve">Ci </w:t>
      </w:r>
      <w:r w:rsidR="003B2D08">
        <w:rPr>
          <w:rFonts w:eastAsiaTheme="minorEastAsia"/>
        </w:rPr>
        <w:t>serve</w:t>
      </w:r>
      <w:r>
        <w:rPr>
          <w:rFonts w:eastAsiaTheme="minorEastAsia"/>
        </w:rPr>
        <w:t xml:space="preserve"> sapere che anche il valore del derivato segue un processo di Ito:</w:t>
      </w:r>
    </w:p>
    <w:p w14:paraId="01A5E9BE" w14:textId="7FD78392" w:rsidR="003D4E5C" w:rsidRPr="009248E4" w:rsidRDefault="00DF6786" w:rsidP="00BF437A">
      <w:pPr>
        <w:rPr>
          <w:rFonts w:eastAsiaTheme="minorEastAsia"/>
        </w:rPr>
      </w:pPr>
      <m:oMathPara>
        <m:oMath>
          <m:r>
            <w:rPr>
              <w:rFonts w:ascii="Cambria Math" w:eastAsiaTheme="minorEastAsia" w:hAnsi="Cambria Math"/>
            </w:rPr>
            <m:t>dG=</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∂G</m:t>
                  </m:r>
                </m:num>
                <m:den>
                  <m:r>
                    <w:rPr>
                      <w:rFonts w:ascii="Cambria Math" w:eastAsiaTheme="minorEastAsia" w:hAnsi="Cambria Math"/>
                    </w:rPr>
                    <m:t>∂S0</m:t>
                  </m:r>
                </m:den>
              </m:f>
              <m:r>
                <w:rPr>
                  <w:rFonts w:ascii="Cambria Math" w:eastAsiaTheme="minorEastAsia" w:hAnsi="Cambria Math"/>
                </w:rPr>
                <m:t xml:space="preserve"> μS0+</m:t>
              </m:r>
              <m:f>
                <m:fPr>
                  <m:ctrlPr>
                    <w:rPr>
                      <w:rFonts w:ascii="Cambria Math" w:eastAsiaTheme="minorEastAsia" w:hAnsi="Cambria Math"/>
                      <w:i/>
                    </w:rPr>
                  </m:ctrlPr>
                </m:fPr>
                <m:num>
                  <m:r>
                    <w:rPr>
                      <w:rFonts w:ascii="Cambria Math" w:eastAsiaTheme="minorEastAsia" w:hAnsi="Cambria Math"/>
                    </w:rPr>
                    <m:t>∂G</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G</m:t>
                  </m:r>
                </m:num>
                <m:den>
                  <m:r>
                    <w:rPr>
                      <w:rFonts w:ascii="Cambria Math" w:eastAsiaTheme="minorEastAsia" w:hAnsi="Cambria Math"/>
                    </w:rPr>
                    <m:t>∂S</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2</m:t>
                      </m:r>
                    </m:sup>
                  </m:sSup>
                </m:den>
              </m:f>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S0</m:t>
                  </m:r>
                </m:e>
                <m:sup>
                  <m:r>
                    <w:rPr>
                      <w:rFonts w:ascii="Cambria Math" w:eastAsiaTheme="minorEastAsia" w:hAnsi="Cambria Math"/>
                    </w:rPr>
                    <m:t>2</m:t>
                  </m:r>
                </m:sup>
              </m:sSup>
            </m:e>
          </m:d>
          <m:r>
            <w:rPr>
              <w:rFonts w:ascii="Cambria Math" w:eastAsiaTheme="minorEastAsia" w:hAnsi="Cambria Math"/>
            </w:rPr>
            <m:t>dt+</m:t>
          </m:r>
          <m:f>
            <m:fPr>
              <m:ctrlPr>
                <w:rPr>
                  <w:rFonts w:ascii="Cambria Math" w:eastAsiaTheme="minorEastAsia" w:hAnsi="Cambria Math"/>
                  <w:i/>
                </w:rPr>
              </m:ctrlPr>
            </m:fPr>
            <m:num>
              <m:r>
                <w:rPr>
                  <w:rFonts w:ascii="Cambria Math" w:eastAsiaTheme="minorEastAsia" w:hAnsi="Cambria Math"/>
                </w:rPr>
                <m:t>∂G</m:t>
              </m:r>
            </m:num>
            <m:den>
              <m:r>
                <w:rPr>
                  <w:rFonts w:ascii="Cambria Math" w:eastAsiaTheme="minorEastAsia" w:hAnsi="Cambria Math"/>
                </w:rPr>
                <m:t>∂S0</m:t>
              </m:r>
            </m:den>
          </m:f>
          <m:r>
            <w:rPr>
              <w:rFonts w:ascii="Cambria Math" w:eastAsiaTheme="minorEastAsia" w:hAnsi="Cambria Math"/>
            </w:rPr>
            <m:t>σS0dz</m:t>
          </m:r>
        </m:oMath>
      </m:oMathPara>
    </w:p>
    <w:p w14:paraId="2B81F260" w14:textId="136C08CC" w:rsidR="001A2A77" w:rsidRPr="001A2A77" w:rsidRDefault="009248E4" w:rsidP="001A2A77">
      <w:pPr>
        <w:rPr>
          <w:rFonts w:eastAsiaTheme="minorEastAsia"/>
        </w:rPr>
      </w:pPr>
      <w:r>
        <w:rPr>
          <w:rFonts w:eastAsiaTheme="minorEastAsia"/>
        </w:rPr>
        <w:t>con</w:t>
      </w:r>
      <w:r w:rsidRPr="009248E4">
        <w:rPr>
          <w:rFonts w:eastAsiaTheme="minorEastAsia"/>
        </w:rPr>
        <w:t xml:space="preserve"> </w:t>
      </w:r>
      <w:r w:rsidRPr="003B2D08">
        <w:rPr>
          <w:rFonts w:eastAsiaTheme="minorEastAsia"/>
          <w:i/>
          <w:iCs/>
        </w:rPr>
        <w:t xml:space="preserve">dz </w:t>
      </w:r>
      <w:r>
        <w:rPr>
          <w:rFonts w:eastAsiaTheme="minorEastAsia"/>
        </w:rPr>
        <w:t>che segue</w:t>
      </w:r>
      <w:r w:rsidRPr="009248E4">
        <w:rPr>
          <w:rFonts w:eastAsiaTheme="minorEastAsia"/>
        </w:rPr>
        <w:t xml:space="preserve"> lo stesso processo di Wiener presente all’interno del processo di Ito che </w:t>
      </w:r>
      <w:r>
        <w:rPr>
          <w:rFonts w:eastAsiaTheme="minorEastAsia"/>
        </w:rPr>
        <w:t xml:space="preserve">abbiamo visto governare </w:t>
      </w:r>
      <w:r w:rsidRPr="009248E4">
        <w:rPr>
          <w:rFonts w:eastAsiaTheme="minorEastAsia"/>
        </w:rPr>
        <w:t>il prezzo dell’azione sottostante.</w:t>
      </w:r>
      <w:r w:rsidR="001A2A77" w:rsidRPr="001A2A77">
        <w:rPr>
          <w:rFonts w:ascii="BookAntiqua" w:hAnsi="BookAntiqua" w:cs="BookAntiqua"/>
          <w:kern w:val="0"/>
          <w:sz w:val="24"/>
          <w:szCs w:val="24"/>
        </w:rPr>
        <w:t xml:space="preserve"> </w:t>
      </w:r>
      <w:r w:rsidR="001A2A77" w:rsidRPr="001A2A77">
        <w:rPr>
          <w:rFonts w:eastAsiaTheme="minorEastAsia"/>
        </w:rPr>
        <w:t>Anche in questo caso</w:t>
      </w:r>
      <m:oMath>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∂G</m:t>
            </m:r>
          </m:num>
          <m:den>
            <m:r>
              <w:rPr>
                <w:rFonts w:ascii="Cambria Math" w:eastAsiaTheme="minorEastAsia" w:hAnsi="Cambria Math"/>
              </w:rPr>
              <m:t>∂S0</m:t>
            </m:r>
          </m:den>
        </m:f>
        <m:r>
          <w:rPr>
            <w:rFonts w:ascii="Cambria Math" w:eastAsiaTheme="minorEastAsia" w:hAnsi="Cambria Math"/>
          </w:rPr>
          <m:t>σS0dz</m:t>
        </m:r>
      </m:oMath>
      <w:r w:rsidR="001A2A77" w:rsidRPr="001A2A77">
        <w:rPr>
          <w:rFonts w:eastAsiaTheme="minorEastAsia"/>
        </w:rPr>
        <w:t xml:space="preserve"> aggiunge “rumore” ossia</w:t>
      </w:r>
    </w:p>
    <w:p w14:paraId="476CDD5A" w14:textId="012D1AF7" w:rsidR="00676FC8" w:rsidRDefault="001A2A77" w:rsidP="001A2A77">
      <w:pPr>
        <w:rPr>
          <w:rFonts w:eastAsiaTheme="minorEastAsia"/>
        </w:rPr>
      </w:pPr>
      <w:r w:rsidRPr="001A2A77">
        <w:rPr>
          <w:rFonts w:eastAsiaTheme="minorEastAsia"/>
        </w:rPr>
        <w:t xml:space="preserve">variabilità al sentiero seguito da </w:t>
      </w:r>
      <w:r w:rsidRPr="00EB1A32">
        <w:rPr>
          <w:rFonts w:eastAsiaTheme="minorEastAsia"/>
          <w:i/>
          <w:iCs/>
        </w:rPr>
        <w:t>G</w:t>
      </w:r>
      <w:r w:rsidRPr="001A2A77">
        <w:rPr>
          <w:rFonts w:eastAsiaTheme="minorEastAsia"/>
        </w:rPr>
        <w:t>.</w:t>
      </w:r>
      <w:r w:rsidR="000C724D">
        <w:rPr>
          <w:rFonts w:eastAsiaTheme="minorEastAsia"/>
        </w:rPr>
        <w:t xml:space="preserve"> Trasposto nel discreto</w:t>
      </w:r>
      <w:r w:rsidR="00F507A4">
        <w:rPr>
          <w:rFonts w:eastAsiaTheme="minorEastAsia"/>
        </w:rPr>
        <w:t xml:space="preserve"> il nostro valore del derivato è pari a</w:t>
      </w:r>
      <w:r w:rsidR="000C724D">
        <w:rPr>
          <w:rFonts w:eastAsiaTheme="minorEastAsia"/>
        </w:rPr>
        <w:t xml:space="preserve">: </w:t>
      </w:r>
    </w:p>
    <w:p w14:paraId="7F5281D1" w14:textId="649B93F9" w:rsidR="000C724D" w:rsidRPr="009248E4" w:rsidRDefault="000C724D" w:rsidP="000C724D">
      <w:pPr>
        <w:rPr>
          <w:rFonts w:eastAsiaTheme="minorEastAsia"/>
        </w:rPr>
      </w:pPr>
      <m:oMathPara>
        <m:oMath>
          <m:r>
            <w:rPr>
              <w:rFonts w:ascii="Cambria Math" w:eastAsiaTheme="minorEastAsia" w:hAnsi="Cambria Math"/>
            </w:rPr>
            <m:t>∆G=</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∂G</m:t>
                  </m:r>
                </m:num>
                <m:den>
                  <m:r>
                    <w:rPr>
                      <w:rFonts w:ascii="Cambria Math" w:eastAsiaTheme="minorEastAsia" w:hAnsi="Cambria Math"/>
                    </w:rPr>
                    <m:t>∂S0</m:t>
                  </m:r>
                </m:den>
              </m:f>
              <m:r>
                <w:rPr>
                  <w:rFonts w:ascii="Cambria Math" w:eastAsiaTheme="minorEastAsia" w:hAnsi="Cambria Math"/>
                </w:rPr>
                <m:t xml:space="preserve"> μS0+</m:t>
              </m:r>
              <m:f>
                <m:fPr>
                  <m:ctrlPr>
                    <w:rPr>
                      <w:rFonts w:ascii="Cambria Math" w:eastAsiaTheme="minorEastAsia" w:hAnsi="Cambria Math"/>
                      <w:i/>
                    </w:rPr>
                  </m:ctrlPr>
                </m:fPr>
                <m:num>
                  <m:r>
                    <w:rPr>
                      <w:rFonts w:ascii="Cambria Math" w:eastAsiaTheme="minorEastAsia" w:hAnsi="Cambria Math"/>
                    </w:rPr>
                    <m:t>∂G</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G</m:t>
                  </m:r>
                </m:num>
                <m:den>
                  <m:r>
                    <w:rPr>
                      <w:rFonts w:ascii="Cambria Math" w:eastAsiaTheme="minorEastAsia" w:hAnsi="Cambria Math"/>
                    </w:rPr>
                    <m:t>∂S</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2</m:t>
                      </m:r>
                    </m:sup>
                  </m:sSup>
                </m:den>
              </m:f>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S0</m:t>
                  </m:r>
                </m:e>
                <m:sup>
                  <m:r>
                    <w:rPr>
                      <w:rFonts w:ascii="Cambria Math" w:eastAsiaTheme="minorEastAsia" w:hAnsi="Cambria Math"/>
                    </w:rPr>
                    <m:t>2</m:t>
                  </m:r>
                </m:sup>
              </m:sSup>
            </m:e>
          </m:d>
          <m:r>
            <w:rPr>
              <w:rFonts w:ascii="Cambria Math" w:eastAsiaTheme="minorEastAsia" w:hAnsi="Cambria Math"/>
            </w:rPr>
            <m:t>∆t+</m:t>
          </m:r>
          <m:f>
            <m:fPr>
              <m:ctrlPr>
                <w:rPr>
                  <w:rFonts w:ascii="Cambria Math" w:eastAsiaTheme="minorEastAsia" w:hAnsi="Cambria Math"/>
                  <w:i/>
                </w:rPr>
              </m:ctrlPr>
            </m:fPr>
            <m:num>
              <m:r>
                <w:rPr>
                  <w:rFonts w:ascii="Cambria Math" w:eastAsiaTheme="minorEastAsia" w:hAnsi="Cambria Math"/>
                </w:rPr>
                <m:t>∂G</m:t>
              </m:r>
            </m:num>
            <m:den>
              <m:r>
                <w:rPr>
                  <w:rFonts w:ascii="Cambria Math" w:eastAsiaTheme="minorEastAsia" w:hAnsi="Cambria Math"/>
                </w:rPr>
                <m:t>∂S0</m:t>
              </m:r>
            </m:den>
          </m:f>
          <m:r>
            <w:rPr>
              <w:rFonts w:ascii="Cambria Math" w:eastAsiaTheme="minorEastAsia" w:hAnsi="Cambria Math"/>
            </w:rPr>
            <m:t>σS0∆z</m:t>
          </m:r>
        </m:oMath>
      </m:oMathPara>
    </w:p>
    <w:p w14:paraId="30B4D7FD" w14:textId="05D07E1C" w:rsidR="00676FC8" w:rsidRDefault="00F507A4" w:rsidP="001A2A77">
      <w:pPr>
        <w:rPr>
          <w:rFonts w:eastAsiaTheme="minorEastAsia"/>
        </w:rPr>
      </w:pPr>
      <w:r>
        <w:rPr>
          <w:rFonts w:eastAsiaTheme="minorEastAsia"/>
        </w:rPr>
        <w:t>Sappiamo che il prezzo</w:t>
      </w:r>
      <w:r w:rsidR="004E52AC">
        <w:rPr>
          <w:rFonts w:eastAsiaTheme="minorEastAsia"/>
        </w:rPr>
        <w:t xml:space="preserve"> di un opzione </w:t>
      </w:r>
      <m:oMath>
        <m:r>
          <w:rPr>
            <w:rFonts w:ascii="Cambria Math" w:eastAsiaTheme="minorEastAsia" w:hAnsi="Cambria Math"/>
          </w:rPr>
          <m:t>∆G</m:t>
        </m:r>
      </m:oMath>
      <w:r w:rsidR="004E52AC">
        <w:rPr>
          <w:rFonts w:eastAsiaTheme="minorEastAsia"/>
        </w:rPr>
        <w:t xml:space="preserve"> si distribuisca in modo normale con media pari a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∂G</m:t>
                </m:r>
              </m:num>
              <m:den>
                <m:r>
                  <w:rPr>
                    <w:rFonts w:ascii="Cambria Math" w:eastAsiaTheme="minorEastAsia" w:hAnsi="Cambria Math"/>
                  </w:rPr>
                  <m:t>∂S0</m:t>
                </m:r>
              </m:den>
            </m:f>
            <m:r>
              <w:rPr>
                <w:rFonts w:ascii="Cambria Math" w:eastAsiaTheme="minorEastAsia" w:hAnsi="Cambria Math"/>
              </w:rPr>
              <m:t xml:space="preserve"> μS0+</m:t>
            </m:r>
            <m:f>
              <m:fPr>
                <m:ctrlPr>
                  <w:rPr>
                    <w:rFonts w:ascii="Cambria Math" w:eastAsiaTheme="minorEastAsia" w:hAnsi="Cambria Math"/>
                    <w:i/>
                  </w:rPr>
                </m:ctrlPr>
              </m:fPr>
              <m:num>
                <m:r>
                  <w:rPr>
                    <w:rFonts w:ascii="Cambria Math" w:eastAsiaTheme="minorEastAsia" w:hAnsi="Cambria Math"/>
                  </w:rPr>
                  <m:t>∂G</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G</m:t>
                </m:r>
              </m:num>
              <m:den>
                <m:r>
                  <w:rPr>
                    <w:rFonts w:ascii="Cambria Math" w:eastAsiaTheme="minorEastAsia" w:hAnsi="Cambria Math"/>
                  </w:rPr>
                  <m:t>∂S</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2</m:t>
                    </m:r>
                  </m:sup>
                </m:sSup>
              </m:den>
            </m:f>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S0</m:t>
                </m:r>
              </m:e>
              <m:sup>
                <m:r>
                  <w:rPr>
                    <w:rFonts w:ascii="Cambria Math" w:eastAsiaTheme="minorEastAsia" w:hAnsi="Cambria Math"/>
                  </w:rPr>
                  <m:t>2</m:t>
                </m:r>
              </m:sup>
            </m:sSup>
          </m:e>
        </m:d>
        <m:r>
          <w:rPr>
            <w:rFonts w:ascii="Cambria Math" w:eastAsiaTheme="minorEastAsia" w:hAnsi="Cambria Math"/>
          </w:rPr>
          <m:t>∆t</m:t>
        </m:r>
      </m:oMath>
      <w:r w:rsidR="004E52AC">
        <w:rPr>
          <w:rFonts w:eastAsiaTheme="minorEastAsia"/>
        </w:rPr>
        <w:t xml:space="preserve"> e deviazione standard pari a</w:t>
      </w:r>
      <w:r w:rsidR="00CF1556">
        <w:rPr>
          <w:rFonts w:eastAsiaTheme="minorEastAsia"/>
        </w:rPr>
        <w:t xml:space="preserve">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∂G</m:t>
                </m:r>
              </m:num>
              <m:den>
                <m:r>
                  <w:rPr>
                    <w:rFonts w:ascii="Cambria Math" w:eastAsiaTheme="minorEastAsia" w:hAnsi="Cambria Math"/>
                  </w:rPr>
                  <m:t>∂S0</m:t>
                </m:r>
              </m:den>
            </m:f>
            <m:r>
              <w:rPr>
                <w:rFonts w:ascii="Cambria Math" w:eastAsiaTheme="minorEastAsia" w:hAnsi="Cambria Math"/>
              </w:rPr>
              <m:t>σS0√∆t</m:t>
            </m:r>
          </m:e>
        </m:d>
      </m:oMath>
      <w:r w:rsidR="00A24EE3">
        <w:rPr>
          <w:rFonts w:eastAsiaTheme="minorEastAsia"/>
        </w:rPr>
        <w:t>:</w:t>
      </w:r>
    </w:p>
    <w:p w14:paraId="569B3777" w14:textId="12E9BBE2" w:rsidR="00D80E38" w:rsidRPr="00CF1556" w:rsidRDefault="00D80E38" w:rsidP="001A2A77">
      <w:pPr>
        <w:rPr>
          <w:rFonts w:eastAsiaTheme="minorEastAsia"/>
        </w:rPr>
      </w:pPr>
      <m:oMathPara>
        <m:oMath>
          <m:r>
            <w:rPr>
              <w:rFonts w:ascii="Cambria Math" w:eastAsiaTheme="minorEastAsia" w:hAnsi="Cambria Math"/>
            </w:rPr>
            <m:t>∆G~N</m:t>
          </m:r>
          <m:d>
            <m:dPr>
              <m:ctrlPr>
                <w:rPr>
                  <w:rFonts w:ascii="Cambria Math" w:eastAsiaTheme="minorEastAsia" w:hAnsi="Cambria Math"/>
                  <w:i/>
                </w:rPr>
              </m:ctrlPr>
            </m:d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∂G</m:t>
                      </m:r>
                    </m:num>
                    <m:den>
                      <m:r>
                        <w:rPr>
                          <w:rFonts w:ascii="Cambria Math" w:eastAsiaTheme="minorEastAsia" w:hAnsi="Cambria Math"/>
                        </w:rPr>
                        <m:t>∂S0</m:t>
                      </m:r>
                    </m:den>
                  </m:f>
                  <m:r>
                    <w:rPr>
                      <w:rFonts w:ascii="Cambria Math" w:eastAsiaTheme="minorEastAsia" w:hAnsi="Cambria Math"/>
                    </w:rPr>
                    <m:t xml:space="preserve"> μS0+</m:t>
                  </m:r>
                  <m:f>
                    <m:fPr>
                      <m:ctrlPr>
                        <w:rPr>
                          <w:rFonts w:ascii="Cambria Math" w:eastAsiaTheme="minorEastAsia" w:hAnsi="Cambria Math"/>
                          <w:i/>
                        </w:rPr>
                      </m:ctrlPr>
                    </m:fPr>
                    <m:num>
                      <m:r>
                        <w:rPr>
                          <w:rFonts w:ascii="Cambria Math" w:eastAsiaTheme="minorEastAsia" w:hAnsi="Cambria Math"/>
                        </w:rPr>
                        <m:t>∂G</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G</m:t>
                      </m:r>
                    </m:num>
                    <m:den>
                      <m:r>
                        <w:rPr>
                          <w:rFonts w:ascii="Cambria Math" w:eastAsiaTheme="minorEastAsia" w:hAnsi="Cambria Math"/>
                        </w:rPr>
                        <m:t>∂S</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2</m:t>
                          </m:r>
                        </m:sup>
                      </m:sSup>
                    </m:den>
                  </m:f>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S0</m:t>
                      </m:r>
                    </m:e>
                    <m:sup>
                      <m:r>
                        <w:rPr>
                          <w:rFonts w:ascii="Cambria Math" w:eastAsiaTheme="minorEastAsia" w:hAnsi="Cambria Math"/>
                        </w:rPr>
                        <m:t>2</m:t>
                      </m:r>
                    </m:sup>
                  </m:sSup>
                </m:e>
              </m:d>
              <m:r>
                <w:rPr>
                  <w:rFonts w:ascii="Cambria Math" w:eastAsiaTheme="minorEastAsia" w:hAnsi="Cambria Math"/>
                </w:rPr>
                <m:t>∆t ,</m:t>
              </m:r>
              <m:sSup>
                <m:sSupPr>
                  <m:ctrlPr>
                    <w:rPr>
                      <w:rFonts w:ascii="Cambria Math" w:eastAsiaTheme="minorEastAsia" w:hAnsi="Cambria Math"/>
                      <w:i/>
                    </w:rPr>
                  </m:ctrlPr>
                </m:sSupPr>
                <m:e>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∂G</m:t>
                          </m:r>
                        </m:num>
                        <m:den>
                          <m:r>
                            <w:rPr>
                              <w:rFonts w:ascii="Cambria Math" w:eastAsiaTheme="minorEastAsia" w:hAnsi="Cambria Math"/>
                            </w:rPr>
                            <m:t>∂S0</m:t>
                          </m:r>
                        </m:den>
                      </m:f>
                    </m:e>
                  </m:d>
                </m:e>
                <m:sup>
                  <m:r>
                    <w:rPr>
                      <w:rFonts w:ascii="Cambria Math" w:eastAsiaTheme="minorEastAsia" w:hAnsi="Cambria Math"/>
                    </w:rPr>
                    <m:t>2</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S0</m:t>
                  </m:r>
                </m:e>
                <m:sup>
                  <m:r>
                    <w:rPr>
                      <w:rFonts w:ascii="Cambria Math" w:eastAsiaTheme="minorEastAsia" w:hAnsi="Cambria Math"/>
                    </w:rPr>
                    <m:t>2</m:t>
                  </m:r>
                </m:sup>
              </m:sSup>
              <m:r>
                <w:rPr>
                  <w:rFonts w:ascii="Cambria Math" w:eastAsiaTheme="minorEastAsia" w:hAnsi="Cambria Math"/>
                </w:rPr>
                <m:t>∆t</m:t>
              </m:r>
            </m:e>
          </m:d>
          <m:r>
            <w:rPr>
              <w:rFonts w:ascii="Cambria Math" w:eastAsiaTheme="minorEastAsia" w:hAnsi="Cambria Math"/>
            </w:rPr>
            <m:t xml:space="preserve"> </m:t>
          </m:r>
        </m:oMath>
      </m:oMathPara>
    </w:p>
    <w:p w14:paraId="793FCD8C" w14:textId="0C1645E1" w:rsidR="00CF1556" w:rsidRDefault="00A24EE3" w:rsidP="001A2A77">
      <w:pPr>
        <w:rPr>
          <w:rFonts w:eastAsiaTheme="minorEastAsia"/>
        </w:rPr>
      </w:pPr>
      <w:r>
        <w:rPr>
          <w:rFonts w:eastAsiaTheme="minorEastAsia"/>
        </w:rPr>
        <w:t>Con:</w:t>
      </w:r>
    </w:p>
    <w:p w14:paraId="49EA8883" w14:textId="1C7E811D" w:rsidR="00A24EE3" w:rsidRPr="00E363F9" w:rsidRDefault="00A24EE3" w:rsidP="00A24EE3">
      <w:pPr>
        <w:pStyle w:val="Paragrafoelenco"/>
        <w:numPr>
          <w:ilvl w:val="0"/>
          <w:numId w:val="7"/>
        </w:numPr>
        <w:rPr>
          <w:rFonts w:eastAsiaTheme="minorEastAsia"/>
          <w:lang w:val="en-US"/>
        </w:rPr>
      </w:pPr>
      <w:r w:rsidRPr="00E363F9">
        <w:rPr>
          <w:rFonts w:eastAsiaTheme="minorEastAsia"/>
          <w:lang w:val="en-US"/>
        </w:rPr>
        <w:t xml:space="preserve">Drift rate </w:t>
      </w:r>
      <w:r w:rsidR="001E18E3" w:rsidRPr="00E363F9">
        <w:rPr>
          <w:rFonts w:eastAsiaTheme="minorEastAsia"/>
          <w:lang w:val="en-US"/>
        </w:rPr>
        <w:t xml:space="preserve">: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∂G</m:t>
                </m:r>
              </m:num>
              <m:den>
                <m:r>
                  <w:rPr>
                    <w:rFonts w:ascii="Cambria Math" w:eastAsiaTheme="minorEastAsia" w:hAnsi="Cambria Math"/>
                  </w:rPr>
                  <m:t>∂S</m:t>
                </m:r>
                <m:r>
                  <w:rPr>
                    <w:rFonts w:ascii="Cambria Math" w:eastAsiaTheme="minorEastAsia" w:hAnsi="Cambria Math"/>
                    <w:lang w:val="en-US"/>
                  </w:rPr>
                  <m:t>0</m:t>
                </m:r>
              </m:den>
            </m:f>
            <m:r>
              <w:rPr>
                <w:rFonts w:ascii="Cambria Math" w:eastAsiaTheme="minorEastAsia" w:hAnsi="Cambria Math"/>
                <w:lang w:val="en-US"/>
              </w:rPr>
              <m:t xml:space="preserve"> </m:t>
            </m:r>
            <m:r>
              <w:rPr>
                <w:rFonts w:ascii="Cambria Math" w:eastAsiaTheme="minorEastAsia" w:hAnsi="Cambria Math"/>
              </w:rPr>
              <m:t>μS</m:t>
            </m:r>
            <m:r>
              <w:rPr>
                <w:rFonts w:ascii="Cambria Math" w:eastAsiaTheme="minorEastAsia" w:hAnsi="Cambria Math"/>
                <w:lang w:val="en-US"/>
              </w:rPr>
              <m:t>0+</m:t>
            </m:r>
            <m:f>
              <m:fPr>
                <m:ctrlPr>
                  <w:rPr>
                    <w:rFonts w:ascii="Cambria Math" w:eastAsiaTheme="minorEastAsia" w:hAnsi="Cambria Math"/>
                    <w:i/>
                  </w:rPr>
                </m:ctrlPr>
              </m:fPr>
              <m:num>
                <m:r>
                  <w:rPr>
                    <w:rFonts w:ascii="Cambria Math" w:eastAsiaTheme="minorEastAsia" w:hAnsi="Cambria Math"/>
                  </w:rPr>
                  <m:t>∂G</m:t>
                </m:r>
              </m:num>
              <m:den>
                <m:r>
                  <w:rPr>
                    <w:rFonts w:ascii="Cambria Math" w:eastAsiaTheme="minorEastAsia" w:hAnsi="Cambria Math"/>
                  </w:rPr>
                  <m:t>∂t</m:t>
                </m:r>
              </m:den>
            </m:f>
            <m:r>
              <w:rPr>
                <w:rFonts w:ascii="Cambria Math" w:eastAsiaTheme="minorEastAsia" w:hAnsi="Cambria Math"/>
                <w:lang w:val="en-US"/>
              </w:rPr>
              <m:t>+</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2</m:t>
                </m:r>
              </m:den>
            </m:f>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lang w:val="en-US"/>
                      </w:rPr>
                      <m:t>2</m:t>
                    </m:r>
                  </m:sup>
                </m:sSup>
                <m:r>
                  <w:rPr>
                    <w:rFonts w:ascii="Cambria Math" w:eastAsiaTheme="minorEastAsia" w:hAnsi="Cambria Math"/>
                  </w:rPr>
                  <m:t>G</m:t>
                </m:r>
              </m:num>
              <m:den>
                <m:r>
                  <w:rPr>
                    <w:rFonts w:ascii="Cambria Math" w:eastAsiaTheme="minorEastAsia" w:hAnsi="Cambria Math"/>
                  </w:rPr>
                  <m:t>∂S</m:t>
                </m:r>
                <m:sSup>
                  <m:sSupPr>
                    <m:ctrlPr>
                      <w:rPr>
                        <w:rFonts w:ascii="Cambria Math" w:eastAsiaTheme="minorEastAsia" w:hAnsi="Cambria Math"/>
                        <w:i/>
                      </w:rPr>
                    </m:ctrlPr>
                  </m:sSupPr>
                  <m:e>
                    <m:r>
                      <w:rPr>
                        <w:rFonts w:ascii="Cambria Math" w:eastAsiaTheme="minorEastAsia" w:hAnsi="Cambria Math"/>
                        <w:lang w:val="en-US"/>
                      </w:rPr>
                      <m:t>0</m:t>
                    </m:r>
                  </m:e>
                  <m:sup>
                    <m:r>
                      <w:rPr>
                        <w:rFonts w:ascii="Cambria Math" w:eastAsiaTheme="minorEastAsia" w:hAnsi="Cambria Math"/>
                        <w:lang w:val="en-US"/>
                      </w:rPr>
                      <m:t>2</m:t>
                    </m:r>
                  </m:sup>
                </m:sSup>
              </m:den>
            </m:f>
            <m:sSup>
              <m:sSupPr>
                <m:ctrlPr>
                  <w:rPr>
                    <w:rFonts w:ascii="Cambria Math" w:eastAsiaTheme="minorEastAsia" w:hAnsi="Cambria Math"/>
                    <w:i/>
                    <w:sz w:val="22"/>
                    <w:szCs w:val="22"/>
                  </w:rPr>
                </m:ctrlPr>
              </m:sSupPr>
              <m:e>
                <m:r>
                  <w:rPr>
                    <w:rFonts w:ascii="Cambria Math" w:eastAsiaTheme="minorEastAsia" w:hAnsi="Cambria Math"/>
                  </w:rPr>
                  <m:t>σ</m:t>
                </m:r>
              </m:e>
              <m:sup>
                <m:r>
                  <w:rPr>
                    <w:rFonts w:ascii="Cambria Math" w:eastAsiaTheme="minorEastAsia" w:hAnsi="Cambria Math"/>
                    <w:lang w:val="en-US"/>
                  </w:rPr>
                  <m:t>2</m:t>
                </m:r>
              </m:sup>
            </m:sSup>
            <m:sSup>
              <m:sSupPr>
                <m:ctrlPr>
                  <w:rPr>
                    <w:rFonts w:ascii="Cambria Math" w:eastAsiaTheme="minorEastAsia" w:hAnsi="Cambria Math"/>
                    <w:i/>
                    <w:sz w:val="22"/>
                    <w:szCs w:val="22"/>
                  </w:rPr>
                </m:ctrlPr>
              </m:sSupPr>
              <m:e>
                <m:r>
                  <w:rPr>
                    <w:rFonts w:ascii="Cambria Math" w:eastAsiaTheme="minorEastAsia" w:hAnsi="Cambria Math"/>
                  </w:rPr>
                  <m:t>S</m:t>
                </m:r>
                <m:r>
                  <w:rPr>
                    <w:rFonts w:ascii="Cambria Math" w:eastAsiaTheme="minorEastAsia" w:hAnsi="Cambria Math"/>
                    <w:lang w:val="en-US"/>
                  </w:rPr>
                  <m:t>0</m:t>
                </m:r>
              </m:e>
              <m:sup>
                <m:r>
                  <w:rPr>
                    <w:rFonts w:ascii="Cambria Math" w:eastAsiaTheme="minorEastAsia" w:hAnsi="Cambria Math"/>
                    <w:lang w:val="en-US"/>
                  </w:rPr>
                  <m:t>2</m:t>
                </m:r>
              </m:sup>
            </m:sSup>
          </m:e>
        </m:d>
      </m:oMath>
    </w:p>
    <w:p w14:paraId="7D79D408" w14:textId="6CD98AE9" w:rsidR="001E18E3" w:rsidRPr="00E363F9" w:rsidRDefault="001E18E3" w:rsidP="00A24EE3">
      <w:pPr>
        <w:pStyle w:val="Paragrafoelenco"/>
        <w:numPr>
          <w:ilvl w:val="0"/>
          <w:numId w:val="7"/>
        </w:numPr>
        <w:rPr>
          <w:rFonts w:eastAsiaTheme="minorEastAsia"/>
          <w:lang w:val="en-US"/>
        </w:rPr>
      </w:pPr>
      <w:r w:rsidRPr="00E363F9">
        <w:rPr>
          <w:rFonts w:eastAsiaTheme="minorEastAsia"/>
          <w:sz w:val="22"/>
          <w:szCs w:val="22"/>
          <w:lang w:val="en-US"/>
        </w:rPr>
        <w:t>Variance rate:</w:t>
      </w:r>
      <m:oMath>
        <m:sSup>
          <m:sSupPr>
            <m:ctrlPr>
              <w:rPr>
                <w:rFonts w:ascii="Cambria Math" w:eastAsiaTheme="minorEastAsia" w:hAnsi="Cambria Math"/>
                <w:i/>
                <w:sz w:val="22"/>
                <w:szCs w:val="22"/>
              </w:rPr>
            </m:ctrlPr>
          </m:sSupPr>
          <m:e>
            <m:r>
              <w:rPr>
                <w:rFonts w:ascii="Cambria Math" w:eastAsiaTheme="minorEastAsia" w:hAnsi="Cambria Math"/>
                <w:lang w:val="en-US"/>
              </w:rPr>
              <m:t xml:space="preserve">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∂G</m:t>
                    </m:r>
                  </m:num>
                  <m:den>
                    <m:r>
                      <w:rPr>
                        <w:rFonts w:ascii="Cambria Math" w:eastAsiaTheme="minorEastAsia" w:hAnsi="Cambria Math"/>
                      </w:rPr>
                      <m:t>∂S</m:t>
                    </m:r>
                    <m:r>
                      <w:rPr>
                        <w:rFonts w:ascii="Cambria Math" w:eastAsiaTheme="minorEastAsia" w:hAnsi="Cambria Math"/>
                        <w:lang w:val="en-US"/>
                      </w:rPr>
                      <m:t>0</m:t>
                    </m:r>
                  </m:den>
                </m:f>
              </m:e>
            </m:d>
          </m:e>
          <m:sup>
            <m:r>
              <w:rPr>
                <w:rFonts w:ascii="Cambria Math" w:eastAsiaTheme="minorEastAsia" w:hAnsi="Cambria Math"/>
                <w:lang w:val="en-US"/>
              </w:rPr>
              <m:t>2</m:t>
            </m:r>
          </m:sup>
        </m:sSup>
        <m:r>
          <w:rPr>
            <w:rFonts w:ascii="Cambria Math" w:eastAsiaTheme="minorEastAsia" w:hAnsi="Cambria Math"/>
            <w:lang w:val="en-US"/>
          </w:rPr>
          <m:t xml:space="preserve"> </m:t>
        </m:r>
        <m:sSup>
          <m:sSupPr>
            <m:ctrlPr>
              <w:rPr>
                <w:rFonts w:ascii="Cambria Math" w:eastAsiaTheme="minorEastAsia" w:hAnsi="Cambria Math"/>
                <w:i/>
                <w:sz w:val="22"/>
                <w:szCs w:val="22"/>
              </w:rPr>
            </m:ctrlPr>
          </m:sSupPr>
          <m:e>
            <m:r>
              <w:rPr>
                <w:rFonts w:ascii="Cambria Math" w:eastAsiaTheme="minorEastAsia" w:hAnsi="Cambria Math"/>
              </w:rPr>
              <m:t>σ</m:t>
            </m:r>
          </m:e>
          <m:sup>
            <m:r>
              <w:rPr>
                <w:rFonts w:ascii="Cambria Math" w:eastAsiaTheme="minorEastAsia" w:hAnsi="Cambria Math"/>
                <w:lang w:val="en-US"/>
              </w:rPr>
              <m:t>2</m:t>
            </m:r>
          </m:sup>
        </m:sSup>
        <m:sSup>
          <m:sSupPr>
            <m:ctrlPr>
              <w:rPr>
                <w:rFonts w:ascii="Cambria Math" w:eastAsiaTheme="minorEastAsia" w:hAnsi="Cambria Math"/>
                <w:i/>
                <w:sz w:val="22"/>
                <w:szCs w:val="22"/>
              </w:rPr>
            </m:ctrlPr>
          </m:sSupPr>
          <m:e>
            <m:r>
              <w:rPr>
                <w:rFonts w:ascii="Cambria Math" w:eastAsiaTheme="minorEastAsia" w:hAnsi="Cambria Math"/>
              </w:rPr>
              <m:t>S</m:t>
            </m:r>
            <m:r>
              <w:rPr>
                <w:rFonts w:ascii="Cambria Math" w:eastAsiaTheme="minorEastAsia" w:hAnsi="Cambria Math"/>
                <w:lang w:val="en-US"/>
              </w:rPr>
              <m:t>0</m:t>
            </m:r>
          </m:e>
          <m:sup>
            <m:r>
              <w:rPr>
                <w:rFonts w:ascii="Cambria Math" w:eastAsiaTheme="minorEastAsia" w:hAnsi="Cambria Math"/>
                <w:lang w:val="en-US"/>
              </w:rPr>
              <m:t>2</m:t>
            </m:r>
          </m:sup>
        </m:sSup>
      </m:oMath>
    </w:p>
    <w:p w14:paraId="3F4B48E6" w14:textId="386240EE" w:rsidR="00BE2253" w:rsidRPr="00BE2253" w:rsidRDefault="00BE2253" w:rsidP="00BE2253">
      <w:pPr>
        <w:autoSpaceDE w:val="0"/>
        <w:autoSpaceDN w:val="0"/>
        <w:adjustRightInd w:val="0"/>
        <w:spacing w:after="0" w:line="240" w:lineRule="auto"/>
        <w:rPr>
          <w:rFonts w:eastAsiaTheme="minorEastAsia"/>
        </w:rPr>
      </w:pPr>
      <w:r>
        <w:rPr>
          <w:rFonts w:ascii="BookAntiqua" w:hAnsi="BookAntiqua" w:cs="BookAntiqua"/>
          <w:kern w:val="0"/>
        </w:rPr>
        <w:t xml:space="preserve">Queste analisi preminali ci hanno permesso di comprendere </w:t>
      </w:r>
      <w:r w:rsidRPr="00BE2253">
        <w:rPr>
          <w:rFonts w:ascii="BookAntiqua" w:hAnsi="BookAntiqua" w:cs="BookAntiqua"/>
          <w:kern w:val="0"/>
        </w:rPr>
        <w:t>come risalire dal moto geometrico Browniano che controlla il prezzo</w:t>
      </w:r>
      <w:r>
        <w:rPr>
          <w:rFonts w:ascii="BookAntiqua" w:hAnsi="BookAntiqua" w:cs="BookAntiqua"/>
          <w:kern w:val="0"/>
        </w:rPr>
        <w:t xml:space="preserve"> di un sottostante, e di conseguenza anche il prezzo del derivato che da esso dipende. Vediamo ora come applicare queste teorie nell’operatività con il fine di valutare il prezzo di un derivato.</w:t>
      </w:r>
    </w:p>
    <w:p w14:paraId="27961EE2" w14:textId="4075874D" w:rsidR="00BF437A" w:rsidRPr="002F7249" w:rsidRDefault="00BF437A" w:rsidP="003A3ACB"/>
    <w:p w14:paraId="7D41C4BA" w14:textId="53D6B0ED" w:rsidR="009F4B5F" w:rsidRPr="00D66697" w:rsidRDefault="00F83B54" w:rsidP="00D66697">
      <w:pPr>
        <w:pStyle w:val="Titolo3"/>
        <w:numPr>
          <w:ilvl w:val="2"/>
          <w:numId w:val="23"/>
        </w:numPr>
        <w:rPr>
          <w:rFonts w:ascii="Sitka Text Semibold" w:hAnsi="Sitka Text Semibold"/>
        </w:rPr>
      </w:pPr>
      <w:bookmarkStart w:id="33" w:name="_Toc189947730"/>
      <w:bookmarkStart w:id="34" w:name="_Toc187792181"/>
      <w:r w:rsidRPr="00D66697">
        <w:rPr>
          <w:rFonts w:ascii="Sitka Text Semibold" w:hAnsi="Sitka Text Semibold"/>
        </w:rPr>
        <w:t>Alberi Binomiali</w:t>
      </w:r>
      <w:bookmarkEnd w:id="33"/>
    </w:p>
    <w:p w14:paraId="4CCF2C43" w14:textId="156C05FC" w:rsidR="009F4B5F" w:rsidRDefault="003E08C1" w:rsidP="009F4B5F">
      <w:r>
        <w:t xml:space="preserve">Il modelllo degli alberi </w:t>
      </w:r>
      <w:r w:rsidRPr="006E123A">
        <w:t>binomial</w:t>
      </w:r>
      <w:r>
        <w:t>i</w:t>
      </w:r>
      <w:r w:rsidRPr="006E123A">
        <w:t xml:space="preserve"> di Cox, Ross e Rubinstein</w:t>
      </w:r>
      <w:r w:rsidRPr="00763633">
        <w:t xml:space="preserve"> </w:t>
      </w:r>
      <w:r>
        <w:t xml:space="preserve">è un analisi multiperiodale </w:t>
      </w:r>
      <w:r w:rsidR="009F4B5F" w:rsidRPr="00763633">
        <w:t xml:space="preserve">sui diversi percorsi che il </w:t>
      </w:r>
      <w:r w:rsidR="009F4B5F">
        <w:t xml:space="preserve">prezzo del </w:t>
      </w:r>
      <w:r w:rsidR="009F4B5F" w:rsidRPr="00763633">
        <w:t xml:space="preserve">nostro sottostante potrebbe seguire </w:t>
      </w:r>
      <w:r w:rsidR="009F4B5F">
        <w:t xml:space="preserve">dal giorno di sottoscrizione </w:t>
      </w:r>
      <w:r w:rsidR="009F4B5F" w:rsidRPr="00763633">
        <w:t xml:space="preserve">alla scadenza. </w:t>
      </w:r>
      <w:r w:rsidR="009F4B5F" w:rsidRPr="006E123A">
        <w:t>Il modello</w:t>
      </w:r>
      <w:r w:rsidR="00746BE5">
        <w:t xml:space="preserve"> sviluppa l’andamento del sottostante</w:t>
      </w:r>
      <w:r w:rsidR="00315F81">
        <w:t xml:space="preserve"> secondo</w:t>
      </w:r>
      <w:r w:rsidR="009F4B5F" w:rsidRPr="006E123A">
        <w:t xml:space="preserve"> un approccio binomiale: in ogni periodo di tempo, il prezzo p</w:t>
      </w:r>
      <w:r w:rsidR="009F4B5F">
        <w:t>otrà</w:t>
      </w:r>
      <w:r w:rsidR="009F4B5F" w:rsidRPr="006E123A">
        <w:t xml:space="preserve"> salire o scendere. </w:t>
      </w:r>
      <w:r w:rsidR="009F4B5F">
        <w:t>Il modello CRR si rivela particolarmente utile per la valutazione di</w:t>
      </w:r>
      <w:r w:rsidR="009F4B5F" w:rsidRPr="006E123A">
        <w:t xml:space="preserve"> opzioni americane</w:t>
      </w:r>
      <w:r w:rsidR="009F4B5F">
        <w:t>,</w:t>
      </w:r>
      <w:r w:rsidR="009F4B5F" w:rsidRPr="006E123A">
        <w:t xml:space="preserve"> </w:t>
      </w:r>
      <w:r w:rsidR="009F4B5F">
        <w:t xml:space="preserve">le quali </w:t>
      </w:r>
      <w:r w:rsidR="009F4B5F" w:rsidRPr="006E123A">
        <w:t>possono essere esercitate in qualsiasi momento prima della scadenza.</w:t>
      </w:r>
      <w:r w:rsidR="00315F81">
        <w:t xml:space="preserve"> </w:t>
      </w:r>
      <w:r w:rsidR="009F4B5F">
        <w:t xml:space="preserve">Costruiremo il nostro albero partendo da un prezzo </w:t>
      </w:r>
      <w:r w:rsidR="009F4B5F" w:rsidRPr="00194A9B">
        <w:rPr>
          <w:i/>
          <w:iCs/>
        </w:rPr>
        <w:t>X</w:t>
      </w:r>
      <w:r w:rsidR="009F4B5F">
        <w:t xml:space="preserve">, nel nostro caso il prezzo attuale del sottostante S0, dal quale si prevede partano due possibili scenari: il prezzo con probabilità </w:t>
      </w:r>
      <w:r w:rsidR="009F4B5F" w:rsidRPr="00194A9B">
        <w:rPr>
          <w:i/>
          <w:iCs/>
        </w:rPr>
        <w:t>p</w:t>
      </w:r>
      <w:r w:rsidR="009F4B5F">
        <w:t xml:space="preserve"> aumenta di un certo fattore di rialzo </w:t>
      </w:r>
      <w:r w:rsidR="009F4B5F" w:rsidRPr="00194A9B">
        <w:rPr>
          <w:i/>
          <w:iCs/>
        </w:rPr>
        <w:t>u</w:t>
      </w:r>
      <w:r w:rsidR="009F4B5F">
        <w:t xml:space="preserve"> , e con probabilità </w:t>
      </w:r>
      <w:r w:rsidR="009F4B5F" w:rsidRPr="00194A9B">
        <w:rPr>
          <w:i/>
          <w:iCs/>
        </w:rPr>
        <w:t>1-p</w:t>
      </w:r>
      <w:r w:rsidR="009F4B5F">
        <w:t xml:space="preserve"> scende con un certo fattore di ribasso </w:t>
      </w:r>
      <w:r w:rsidR="009F4B5F" w:rsidRPr="00194A9B">
        <w:rPr>
          <w:i/>
          <w:iCs/>
        </w:rPr>
        <w:t>d</w:t>
      </w:r>
      <w:r w:rsidR="009F4B5F">
        <w:t xml:space="preserve">. Dai due nuovi prezzi ottenuti partiranno altrettanti rami e l’albero di conseguenza avrà rami proporzionali </w:t>
      </w:r>
      <w:r w:rsidR="005D231B">
        <w:t>agli N periodi scelti</w:t>
      </w:r>
      <w:r w:rsidR="009F4B5F">
        <w:t xml:space="preserve">. Il nostro albero viene popolato dai possibili valori del sottostante nel tempo futuro, immaginando che segua una random walk. La nostra analisi si svolgera su opzioni che non prevedono </w:t>
      </w:r>
      <w:r w:rsidR="0082288A">
        <w:t xml:space="preserve">lo </w:t>
      </w:r>
      <w:r w:rsidR="009F4B5F">
        <w:t>stacco di dividendi.</w:t>
      </w:r>
      <w:r w:rsidR="0082288A">
        <w:t xml:space="preserve"> </w:t>
      </w:r>
      <w:r w:rsidR="009F4B5F">
        <w:t xml:space="preserve">Vediamo un esempio esemplificato di albero binomiale per una call con strike 21 e prezzo 1. Avendo solo 2 rami è definito albero a uno stadio: </w:t>
      </w:r>
    </w:p>
    <w:p w14:paraId="42E1D1A5" w14:textId="77777777" w:rsidR="009F4B5F" w:rsidRDefault="009F4B5F" w:rsidP="009F4B5F">
      <w:pPr>
        <w:jc w:val="center"/>
      </w:pPr>
      <w:r>
        <w:rPr>
          <w:noProof/>
        </w:rPr>
        <w:drawing>
          <wp:inline distT="0" distB="0" distL="0" distR="0" wp14:anchorId="468E38E7" wp14:editId="5929CF4E">
            <wp:extent cx="4486801" cy="2126453"/>
            <wp:effectExtent l="0" t="0" r="0" b="0"/>
            <wp:docPr id="1136874524"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74524" name="Immagine 1136874524"/>
                    <pic:cNvPicPr/>
                  </pic:nvPicPr>
                  <pic:blipFill rotWithShape="1">
                    <a:blip r:embed="rId66" cstate="print">
                      <a:extLst>
                        <a:ext uri="{28A0092B-C50C-407E-A947-70E740481C1C}">
                          <a14:useLocalDpi xmlns:a14="http://schemas.microsoft.com/office/drawing/2010/main" val="0"/>
                        </a:ext>
                      </a:extLst>
                    </a:blip>
                    <a:srcRect l="8086" t="-408" r="12560" b="18749"/>
                    <a:stretch/>
                  </pic:blipFill>
                  <pic:spPr bwMode="auto">
                    <a:xfrm>
                      <a:off x="0" y="0"/>
                      <a:ext cx="4487866" cy="2126958"/>
                    </a:xfrm>
                    <a:prstGeom prst="rect">
                      <a:avLst/>
                    </a:prstGeom>
                    <a:ln>
                      <a:noFill/>
                    </a:ln>
                    <a:extLst>
                      <a:ext uri="{53640926-AAD7-44D8-BBD7-CCE9431645EC}">
                        <a14:shadowObscured xmlns:a14="http://schemas.microsoft.com/office/drawing/2010/main"/>
                      </a:ext>
                    </a:extLst>
                  </pic:spPr>
                </pic:pic>
              </a:graphicData>
            </a:graphic>
          </wp:inline>
        </w:drawing>
      </w:r>
    </w:p>
    <w:p w14:paraId="6C346F78" w14:textId="54EADB7B" w:rsidR="009F4B5F" w:rsidRPr="001A645F" w:rsidRDefault="009F4B5F" w:rsidP="009F4B5F">
      <w:r w:rsidRPr="00E363F9">
        <w:t xml:space="preserve">L’albero binomiale è diviso in n stadi, ciascuno di lunghezza </w:t>
      </w:r>
      <m:oMath>
        <m:r>
          <w:rPr>
            <w:rFonts w:ascii="Cambria Math" w:hAnsi="Cambria Math"/>
          </w:rPr>
          <m:t>∆</m:t>
        </m:r>
        <m:r>
          <w:rPr>
            <w:rFonts w:ascii="Cambria Math" w:hAnsi="Cambria Math"/>
            <w:lang w:val="en-US"/>
          </w:rPr>
          <m:t>t</m:t>
        </m:r>
        <m:r>
          <w:rPr>
            <w:rFonts w:ascii="Cambria Math" w:hAnsi="Cambria Math"/>
          </w:rPr>
          <m:t xml:space="preserve">= </m:t>
        </m:r>
        <m:f>
          <m:fPr>
            <m:ctrlPr>
              <w:rPr>
                <w:rFonts w:ascii="Cambria Math" w:hAnsi="Cambria Math"/>
                <w:i/>
                <w:lang w:val="en-US"/>
              </w:rPr>
            </m:ctrlPr>
          </m:fPr>
          <m:num>
            <m:r>
              <w:rPr>
                <w:rFonts w:ascii="Cambria Math" w:hAnsi="Cambria Math"/>
                <w:lang w:val="en-US"/>
              </w:rPr>
              <m:t>t</m:t>
            </m:r>
          </m:num>
          <m:den>
            <m:r>
              <w:rPr>
                <w:rFonts w:ascii="Cambria Math" w:hAnsi="Cambria Math"/>
                <w:lang w:val="en-US"/>
              </w:rPr>
              <m:t>n</m:t>
            </m:r>
          </m:den>
        </m:f>
      </m:oMath>
      <w:r w:rsidRPr="00E363F9">
        <w:rPr>
          <w:rFonts w:eastAsiaTheme="minorEastAsia"/>
        </w:rPr>
        <w:t xml:space="preserve"> dove </w:t>
      </w:r>
      <w:r w:rsidRPr="00E363F9">
        <w:rPr>
          <w:rFonts w:eastAsiaTheme="minorEastAsia"/>
          <w:i/>
        </w:rPr>
        <w:t>t</w:t>
      </w:r>
      <w:r w:rsidRPr="00E363F9">
        <w:rPr>
          <w:rFonts w:eastAsiaTheme="minorEastAsia"/>
        </w:rPr>
        <w:t xml:space="preserve"> è la scadenza dell’opzione. In ciascuno stadio si prevederanno due possibili variazioni, un rialzo con probabilità </w:t>
      </w:r>
      <w:r w:rsidRPr="00E363F9">
        <w:rPr>
          <w:rFonts w:eastAsiaTheme="minorEastAsia"/>
          <w:i/>
        </w:rPr>
        <w:t>p</w:t>
      </w:r>
      <w:r w:rsidRPr="00E363F9">
        <w:rPr>
          <w:rFonts w:eastAsiaTheme="minorEastAsia"/>
        </w:rPr>
        <w:t xml:space="preserve"> e un ribasso con probabilita </w:t>
      </w:r>
      <w:r w:rsidRPr="00E363F9">
        <w:rPr>
          <w:rFonts w:eastAsiaTheme="minorEastAsia"/>
          <w:i/>
        </w:rPr>
        <w:t xml:space="preserve">1-p. </w:t>
      </w:r>
      <w:r w:rsidRPr="00E363F9">
        <w:rPr>
          <w:rFonts w:eastAsiaTheme="minorEastAsia"/>
        </w:rPr>
        <w:t xml:space="preserve">Entrambe le variazioni </w:t>
      </w:r>
      <w:r w:rsidR="00293FF8" w:rsidRPr="00E363F9">
        <w:rPr>
          <w:rFonts w:eastAsiaTheme="minorEastAsia"/>
        </w:rPr>
        <w:t xml:space="preserve">verranno calcolate in base alla volatilità e al tempo mancante a scadenza. </w:t>
      </w:r>
      <w:r w:rsidR="00293FF8">
        <w:rPr>
          <w:rFonts w:eastAsiaTheme="minorEastAsia"/>
          <w:lang w:val="en-US"/>
        </w:rPr>
        <w:t>Il</w:t>
      </w:r>
      <w:r>
        <w:rPr>
          <w:rFonts w:eastAsiaTheme="minorEastAsia"/>
          <w:lang w:val="en-US"/>
        </w:rPr>
        <w:t xml:space="preserve"> fattore di </w:t>
      </w:r>
      <w:r w:rsidR="00293FF8">
        <w:rPr>
          <w:rFonts w:eastAsiaTheme="minorEastAsia"/>
          <w:lang w:val="en-US"/>
        </w:rPr>
        <w:t xml:space="preserve">rialzo </w:t>
      </w:r>
      <w:r w:rsidR="00293FF8" w:rsidRPr="00293FF8">
        <w:rPr>
          <w:rFonts w:eastAsiaTheme="minorEastAsia"/>
          <w:i/>
          <w:iCs/>
          <w:lang w:val="en-US"/>
        </w:rPr>
        <w:t>u</w:t>
      </w:r>
      <w:r>
        <w:rPr>
          <w:rFonts w:eastAsiaTheme="minorEastAsia"/>
          <w:lang w:val="en-US"/>
        </w:rPr>
        <w:t xml:space="preserve"> può essere così calcolato:</w:t>
      </w:r>
    </w:p>
    <w:p w14:paraId="32A54834" w14:textId="0FC45B89" w:rsidR="009F4B5F" w:rsidRPr="009E4B27" w:rsidRDefault="00293FF8" w:rsidP="009F4B5F">
      <w:pPr>
        <w:rPr>
          <w:rFonts w:eastAsiaTheme="minorEastAsia"/>
          <w:lang w:val="en-US"/>
        </w:rPr>
      </w:pPr>
      <m:oMathPara>
        <m:oMath>
          <m:r>
            <w:rPr>
              <w:rFonts w:ascii="Cambria Math" w:eastAsiaTheme="minorEastAsia" w:hAnsi="Cambria Math"/>
              <w:lang w:val="en-US"/>
            </w:rPr>
            <m:t xml:space="preserve">u= </m:t>
          </m:r>
          <m:sSup>
            <m:sSupPr>
              <m:ctrlPr>
                <w:rPr>
                  <w:rFonts w:ascii="Cambria Math" w:eastAsiaTheme="minorEastAsia" w:hAnsi="Cambria Math"/>
                  <w:i/>
                  <w:lang w:val="en-US"/>
                </w:rPr>
              </m:ctrlPr>
            </m:sSupPr>
            <m:e>
              <m:r>
                <w:rPr>
                  <w:rFonts w:ascii="Cambria Math" w:hAnsi="Cambria Math"/>
                  <w:lang w:val="en-US"/>
                </w:rPr>
                <m:t>e</m:t>
              </m:r>
            </m:e>
            <m:sup>
              <m:r>
                <w:rPr>
                  <w:rFonts w:ascii="Cambria Math" w:eastAsiaTheme="minorEastAsia" w:hAnsi="Cambria Math"/>
                  <w:lang w:val="en-US"/>
                </w:rPr>
                <m:t>σ√∆t</m:t>
              </m:r>
            </m:sup>
          </m:sSup>
        </m:oMath>
      </m:oMathPara>
    </w:p>
    <w:p w14:paraId="09CFC53E" w14:textId="5CC3071A" w:rsidR="009F4B5F" w:rsidRPr="00E363F9" w:rsidRDefault="009F4B5F" w:rsidP="009F4B5F">
      <w:pPr>
        <w:rPr>
          <w:rFonts w:eastAsiaTheme="minorEastAsia"/>
        </w:rPr>
      </w:pPr>
      <w:r w:rsidRPr="00E363F9">
        <w:rPr>
          <w:rFonts w:eastAsiaTheme="minorEastAsia"/>
        </w:rPr>
        <w:t xml:space="preserve">Mentre </w:t>
      </w:r>
      <w:r w:rsidR="00293FF8" w:rsidRPr="00E363F9">
        <w:rPr>
          <w:rFonts w:eastAsiaTheme="minorEastAsia"/>
        </w:rPr>
        <w:t>il fattore di</w:t>
      </w:r>
      <w:r w:rsidRPr="00E363F9">
        <w:rPr>
          <w:rFonts w:eastAsiaTheme="minorEastAsia"/>
        </w:rPr>
        <w:t xml:space="preserve"> ribasso</w:t>
      </w:r>
      <w:r w:rsidR="00293FF8" w:rsidRPr="00E363F9">
        <w:rPr>
          <w:rFonts w:eastAsiaTheme="minorEastAsia"/>
        </w:rPr>
        <w:t xml:space="preserve"> </w:t>
      </w:r>
      <w:r w:rsidR="00293FF8" w:rsidRPr="00E363F9">
        <w:rPr>
          <w:rFonts w:eastAsiaTheme="minorEastAsia"/>
          <w:i/>
        </w:rPr>
        <w:t>d</w:t>
      </w:r>
      <w:r w:rsidR="00293FF8" w:rsidRPr="00E363F9">
        <w:rPr>
          <w:rFonts w:eastAsiaTheme="minorEastAsia"/>
        </w:rPr>
        <w:t xml:space="preserve"> </w:t>
      </w:r>
      <w:r w:rsidRPr="00E363F9">
        <w:rPr>
          <w:rFonts w:eastAsiaTheme="minorEastAsia"/>
        </w:rPr>
        <w:t>:</w:t>
      </w:r>
    </w:p>
    <w:p w14:paraId="02CE808B" w14:textId="76B8C55A" w:rsidR="009F4B5F" w:rsidRPr="009E4B27" w:rsidRDefault="00293FF8" w:rsidP="009F4B5F">
      <w:pPr>
        <w:rPr>
          <w:rFonts w:eastAsiaTheme="minorEastAsia"/>
          <w:lang w:val="en-US"/>
        </w:rPr>
      </w:pPr>
      <m:oMathPara>
        <m:oMath>
          <m:r>
            <w:rPr>
              <w:rFonts w:ascii="Cambria Math" w:eastAsiaTheme="minorEastAsia" w:hAnsi="Cambria Math"/>
              <w:lang w:val="en-US"/>
            </w:rPr>
            <m:t xml:space="preserve">d= </m:t>
          </m:r>
          <m:sSup>
            <m:sSupPr>
              <m:ctrlPr>
                <w:rPr>
                  <w:rFonts w:ascii="Cambria Math" w:eastAsiaTheme="minorEastAsia" w:hAnsi="Cambria Math"/>
                  <w:i/>
                  <w:lang w:val="en-US"/>
                </w:rPr>
              </m:ctrlPr>
            </m:sSupPr>
            <m:e>
              <m:r>
                <w:rPr>
                  <w:rFonts w:ascii="Cambria Math" w:hAnsi="Cambria Math"/>
                  <w:lang w:val="en-US"/>
                </w:rPr>
                <m:t>e</m:t>
              </m:r>
            </m:e>
            <m:sup>
              <m:r>
                <w:rPr>
                  <w:rFonts w:ascii="Cambria Math" w:eastAsiaTheme="minorEastAsia" w:hAnsi="Cambria Math"/>
                  <w:lang w:val="en-US"/>
                </w:rPr>
                <m:t>-σ√∆t</m:t>
              </m:r>
            </m:sup>
          </m:sSup>
          <m:r>
            <w:rPr>
              <w:rFonts w:ascii="Cambria Math" w:eastAsiaTheme="minorEastAsia" w:hAnsi="Cambria Math"/>
              <w:lang w:val="en-US"/>
            </w:rPr>
            <m:t xml:space="preserve">= </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u</m:t>
              </m:r>
            </m:den>
          </m:f>
        </m:oMath>
      </m:oMathPara>
    </w:p>
    <w:p w14:paraId="4725FDA2" w14:textId="77777777" w:rsidR="009F4B5F" w:rsidRPr="00E363F9" w:rsidRDefault="009F4B5F" w:rsidP="009F4B5F">
      <w:r w:rsidRPr="00E363F9">
        <w:t>In un mondo neutrale verso il rischio la possibilità di rialzo di un’opzione p viene così calcolata:</w:t>
      </w:r>
    </w:p>
    <w:p w14:paraId="177FFEFB" w14:textId="1F696BBE" w:rsidR="009F4B5F" w:rsidRPr="00D41EBB" w:rsidRDefault="009F4B5F" w:rsidP="009F4B5F">
      <w:pPr>
        <w:rPr>
          <w:rFonts w:eastAsiaTheme="minorEastAsia"/>
          <w:lang w:val="en-US"/>
        </w:rPr>
      </w:pPr>
      <m:oMathPara>
        <m:oMath>
          <m:r>
            <w:rPr>
              <w:rFonts w:ascii="Cambria Math" w:hAnsi="Cambria Math"/>
              <w:lang w:val="en-US"/>
            </w:rPr>
            <m:t>p=</m:t>
          </m:r>
          <m:f>
            <m:fPr>
              <m:ctrlPr>
                <w:rPr>
                  <w:rFonts w:ascii="Cambria Math" w:hAnsi="Cambria Math"/>
                  <w:i/>
                  <w:lang w:val="en-US"/>
                </w:rPr>
              </m:ctrlPr>
            </m:fPr>
            <m:num>
              <m:r>
                <w:rPr>
                  <w:rFonts w:ascii="Cambria Math" w:hAnsi="Cambria Math"/>
                  <w:lang w:val="en-US"/>
                </w:rPr>
                <m:t>a-d</m:t>
              </m:r>
            </m:num>
            <m:den>
              <m:r>
                <w:rPr>
                  <w:rFonts w:ascii="Cambria Math" w:hAnsi="Cambria Math"/>
                  <w:lang w:val="en-US"/>
                </w:rPr>
                <m:t>u-d</m:t>
              </m:r>
            </m:den>
          </m:f>
        </m:oMath>
      </m:oMathPara>
    </w:p>
    <w:p w14:paraId="2465A679" w14:textId="77777777" w:rsidR="009F4B5F" w:rsidRPr="00E363F9" w:rsidRDefault="009F4B5F" w:rsidP="009F4B5F">
      <w:r w:rsidRPr="00E363F9">
        <w:t xml:space="preserve">Dove </w:t>
      </w:r>
      <m:oMath>
        <m:r>
          <w:rPr>
            <w:rFonts w:ascii="Cambria Math" w:hAnsi="Cambria Math"/>
            <w:lang w:val="en-US"/>
          </w:rPr>
          <m:t>a</m:t>
        </m:r>
        <m:r>
          <w:rPr>
            <w:rFonts w:ascii="Cambria Math" w:hAnsi="Cambria Math"/>
          </w:rPr>
          <m:t xml:space="preserve">= </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r</m:t>
            </m:r>
            <m:r>
              <w:rPr>
                <w:rFonts w:ascii="Cambria Math" w:hAnsi="Cambria Math"/>
              </w:rPr>
              <m:t>∆</m:t>
            </m:r>
            <m:r>
              <w:rPr>
                <w:rFonts w:ascii="Cambria Math" w:hAnsi="Cambria Math"/>
                <w:lang w:val="en-US"/>
              </w:rPr>
              <m:t>t</m:t>
            </m:r>
          </m:sup>
        </m:sSup>
      </m:oMath>
      <w:r w:rsidRPr="00E363F9">
        <w:rPr>
          <w:rFonts w:eastAsiaTheme="minorEastAsia"/>
        </w:rPr>
        <w:t xml:space="preserve"> viene definite fattore di crescita. Analizziamo ora passo per passo come è possible implementare in python queste formule. E’ utile creare delle funzioni che potremo richiamare a ogni occorrenza, mantendo dei dati di input che possano essere cambiati per studiare come il premio dell’opzione si muove in funzione delle variazioni delle greche. La prima funzione utile è quella che implementa le forumule appena viste: una funzione </w:t>
      </w:r>
      <w:r w:rsidRPr="00E363F9">
        <w:rPr>
          <w:rFonts w:eastAsiaTheme="minorEastAsia"/>
          <w:i/>
          <w:u w:val="single"/>
        </w:rPr>
        <w:t>UD_albero_binomiale</w:t>
      </w:r>
      <w:r w:rsidRPr="00E363F9">
        <w:rPr>
          <w:rFonts w:eastAsiaTheme="minorEastAsia"/>
        </w:rPr>
        <w:t xml:space="preserve"> che restituisca il fattore di rialzo, di ribasso e la probabilità di un rialzo. Useremo la libreria numpy che abbiamo già incontrato per manipolare dati numerici.</w:t>
      </w:r>
    </w:p>
    <w:p w14:paraId="6AB027C7" w14:textId="77777777" w:rsidR="009F4B5F" w:rsidRDefault="009F4B5F" w:rsidP="009F4B5F">
      <w:pPr>
        <w:jc w:val="center"/>
        <w:rPr>
          <w:lang w:val="en-US"/>
        </w:rPr>
      </w:pPr>
      <w:r w:rsidRPr="007466B3">
        <w:rPr>
          <w:noProof/>
        </w:rPr>
        <w:drawing>
          <wp:inline distT="0" distB="0" distL="0" distR="0" wp14:anchorId="3402D7ED" wp14:editId="6C226AD9">
            <wp:extent cx="5188688" cy="1591384"/>
            <wp:effectExtent l="0" t="0" r="0" b="8890"/>
            <wp:docPr id="344601380" name="Immagine 14"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01380" name="Immagine 14" descr="Immagine che contiene testo, schermata, software, Software multimediale&#10;&#10;Descrizione generata automaticamen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97127" cy="1593972"/>
                    </a:xfrm>
                    <a:prstGeom prst="rect">
                      <a:avLst/>
                    </a:prstGeom>
                    <a:noFill/>
                    <a:ln>
                      <a:noFill/>
                    </a:ln>
                  </pic:spPr>
                </pic:pic>
              </a:graphicData>
            </a:graphic>
          </wp:inline>
        </w:drawing>
      </w:r>
    </w:p>
    <w:p w14:paraId="02F2E380" w14:textId="77777777" w:rsidR="009F4B5F" w:rsidRPr="00E363F9" w:rsidRDefault="009F4B5F" w:rsidP="009F4B5F">
      <w:r w:rsidRPr="00E363F9">
        <w:t>Il nostro albero è popolato dai valori ottenuti da una serie successive di rialzi e di ribassi. Una volta in possesso di p con la distribuzione binomiale possiamo calcolare la probabilità di j rialzi e di I ribassi, dati gli n stadi, popolando così il nostro albero:</w:t>
      </w:r>
    </w:p>
    <w:p w14:paraId="3B0E4FAF" w14:textId="77777777" w:rsidR="009F4B5F" w:rsidRPr="001D7801" w:rsidRDefault="00670204" w:rsidP="009F4B5F">
      <w:pPr>
        <w:rPr>
          <w:rFonts w:ascii="Cambria Math" w:hAnsi="Cambria Math"/>
          <w:oMath/>
        </w:rPr>
      </w:pPr>
      <m:oMathPara>
        <m:oMath>
          <m:f>
            <m:fPr>
              <m:ctrlPr>
                <w:rPr>
                  <w:rFonts w:ascii="Cambria Math" w:hAnsi="Cambria Math" w:cs="Cambria Math"/>
                  <w:i/>
                </w:rPr>
              </m:ctrlPr>
            </m:fPr>
            <m:num>
              <m:r>
                <w:rPr>
                  <w:rFonts w:ascii="Cambria Math" w:hAnsi="Cambria Math" w:cs="Cambria Math"/>
                </w:rPr>
                <m:t>n</m:t>
              </m:r>
              <m:r>
                <w:rPr>
                  <w:rFonts w:ascii="Cambria Math" w:hAnsi="Cambria Math"/>
                </w:rPr>
                <m:t>!</m:t>
              </m:r>
            </m:num>
            <m:den>
              <m:d>
                <m:dPr>
                  <m:ctrlPr>
                    <w:rPr>
                      <w:rFonts w:ascii="Cambria Math" w:hAnsi="Cambria Math" w:cs="Cambria Math"/>
                      <w:i/>
                    </w:rPr>
                  </m:ctrlPr>
                </m:dPr>
                <m:e>
                  <m:r>
                    <w:rPr>
                      <w:rFonts w:ascii="Cambria Math" w:hAnsi="Cambria Math" w:cs="Cambria Math"/>
                    </w:rPr>
                    <m:t>n</m:t>
                  </m:r>
                  <m:r>
                    <w:rPr>
                      <w:rFonts w:ascii="Cambria Math" w:hAnsi="Cambria Math" w:cs="Cambria Math"/>
                    </w:rPr>
                    <m:t>-</m:t>
                  </m:r>
                  <m:r>
                    <w:rPr>
                      <w:rFonts w:ascii="Cambria Math" w:hAnsi="Cambria Math" w:cs="Cambria Math"/>
                    </w:rPr>
                    <m:t>j</m:t>
                  </m:r>
                </m:e>
              </m:d>
              <m:r>
                <w:rPr>
                  <w:rFonts w:ascii="Cambria Math" w:hAnsi="Cambria Math" w:cs="Cambria Math"/>
                </w:rPr>
                <m:t>!</m:t>
              </m:r>
              <m:r>
                <w:rPr>
                  <w:rFonts w:ascii="Cambria Math" w:hAnsi="Cambria Math" w:cs="Cambria Math"/>
                </w:rPr>
                <m:t>j</m:t>
              </m:r>
              <m:r>
                <w:rPr>
                  <w:rFonts w:ascii="Cambria Math" w:hAnsi="Cambria Math" w:cs="Cambria Math"/>
                </w:rPr>
                <m:t>!</m:t>
              </m:r>
            </m:den>
          </m:f>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j</m:t>
              </m:r>
            </m:sup>
          </m:sSup>
          <m:sSup>
            <m:sSupPr>
              <m:ctrlPr>
                <w:rPr>
                  <w:rFonts w:ascii="Cambria Math" w:hAnsi="Cambria Math"/>
                  <w:i/>
                </w:rPr>
              </m:ctrlPr>
            </m:sSupPr>
            <m:e>
              <m:r>
                <w:rPr>
                  <w:rFonts w:ascii="Cambria Math" w:hAnsi="Cambria Math"/>
                </w:rPr>
                <m:t>(1-</m:t>
              </m:r>
              <m:r>
                <w:rPr>
                  <w:rFonts w:ascii="Cambria Math" w:hAnsi="Cambria Math"/>
                </w:rPr>
                <m:t>p</m:t>
              </m:r>
              <m:r>
                <w:rPr>
                  <w:rFonts w:ascii="Cambria Math" w:hAnsi="Cambria Math"/>
                </w:rPr>
                <m:t>)</m:t>
              </m:r>
            </m:e>
            <m:sup>
              <m:r>
                <w:rPr>
                  <w:rFonts w:ascii="Cambria Math" w:hAnsi="Cambria Math"/>
                </w:rPr>
                <m:t>n</m:t>
              </m:r>
              <m:r>
                <w:rPr>
                  <w:rFonts w:ascii="Cambria Math" w:hAnsi="Cambria Math"/>
                </w:rPr>
                <m:t xml:space="preserve"> - </m:t>
              </m:r>
              <m:r>
                <w:rPr>
                  <w:rFonts w:ascii="Cambria Math" w:hAnsi="Cambria Math"/>
                </w:rPr>
                <m:t>j</m:t>
              </m:r>
            </m:sup>
          </m:sSup>
        </m:oMath>
      </m:oMathPara>
    </w:p>
    <w:p w14:paraId="2F13D088" w14:textId="77777777" w:rsidR="009F4B5F" w:rsidRDefault="009F4B5F" w:rsidP="009F4B5F">
      <w:r>
        <w:t xml:space="preserve">Questa formula dove </w:t>
      </w:r>
      <w:r w:rsidRPr="00F25912">
        <w:rPr>
          <w:i/>
          <w:iCs/>
        </w:rPr>
        <w:t>n</w:t>
      </w:r>
      <w:r>
        <w:t xml:space="preserve"> è il numero di prove, </w:t>
      </w:r>
      <w:r w:rsidRPr="003C1E19">
        <w:rPr>
          <w:i/>
          <w:iCs/>
        </w:rPr>
        <w:t>j</w:t>
      </w:r>
      <w:r>
        <w:rPr>
          <w:i/>
          <w:iCs/>
        </w:rPr>
        <w:t xml:space="preserve"> </w:t>
      </w:r>
      <w:r>
        <w:t xml:space="preserve">numero di successi e </w:t>
      </w:r>
      <w:r>
        <w:rPr>
          <w:i/>
          <w:iCs/>
        </w:rPr>
        <w:t>p</w:t>
      </w:r>
      <w:r>
        <w:t xml:space="preserve"> probabilità di successo, calcola la possibilità di avere </w:t>
      </w:r>
      <w:r w:rsidRPr="003C1E19">
        <w:rPr>
          <w:i/>
          <w:iCs/>
        </w:rPr>
        <w:t>j</w:t>
      </w:r>
      <w:r>
        <w:t xml:space="preserve"> successi su </w:t>
      </w:r>
      <w:r w:rsidRPr="003C1E19">
        <w:rPr>
          <w:i/>
          <w:iCs/>
        </w:rPr>
        <w:t>n</w:t>
      </w:r>
      <w:r>
        <w:t xml:space="preserve"> prove. E’ semplice da implementare in python, soprattutto grazie alla libreria math già integrata in colab:</w:t>
      </w:r>
    </w:p>
    <w:p w14:paraId="2633C7BA" w14:textId="77777777" w:rsidR="009F4B5F" w:rsidRPr="00A26754" w:rsidRDefault="009F4B5F" w:rsidP="009F4B5F">
      <w:pPr>
        <w:jc w:val="center"/>
      </w:pPr>
      <w:r w:rsidRPr="00A26754">
        <w:rPr>
          <w:noProof/>
        </w:rPr>
        <w:drawing>
          <wp:inline distT="0" distB="0" distL="0" distR="0" wp14:anchorId="7F69F92B" wp14:editId="041F0B1A">
            <wp:extent cx="4248057" cy="1467294"/>
            <wp:effectExtent l="0" t="0" r="635" b="0"/>
            <wp:docPr id="145186940"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285036" cy="1480067"/>
                    </a:xfrm>
                    <a:prstGeom prst="rect">
                      <a:avLst/>
                    </a:prstGeom>
                    <a:noFill/>
                    <a:ln>
                      <a:noFill/>
                    </a:ln>
                  </pic:spPr>
                </pic:pic>
              </a:graphicData>
            </a:graphic>
          </wp:inline>
        </w:drawing>
      </w:r>
    </w:p>
    <w:p w14:paraId="2B81E7A3" w14:textId="77777777" w:rsidR="009F4B5F" w:rsidRDefault="009F4B5F" w:rsidP="009F4B5F">
      <w:r>
        <w:t xml:space="preserve">Le nostre librerie si rivelano utili, </w:t>
      </w:r>
      <w:r>
        <w:rPr>
          <w:i/>
          <w:iCs/>
        </w:rPr>
        <w:t>m</w:t>
      </w:r>
      <w:r w:rsidRPr="00A26754">
        <w:rPr>
          <w:i/>
          <w:iCs/>
        </w:rPr>
        <w:t>ath.com</w:t>
      </w:r>
      <w:r>
        <w:rPr>
          <w:i/>
          <w:iCs/>
        </w:rPr>
        <w:t xml:space="preserve">b(n,k) </w:t>
      </w:r>
      <w:r>
        <w:t>ci permette di calcolare velocemente il coefficiente binomiale ( pari al numero di combinazioni semplici date da n elementi della classe k ) richiesto per calcolare la distribuzione binomiale.</w:t>
      </w:r>
    </w:p>
    <w:p w14:paraId="31A0337B" w14:textId="77777777" w:rsidR="009F4B5F" w:rsidRDefault="009F4B5F" w:rsidP="009F4B5F">
      <w:r>
        <w:t>Per il nostro codice preferiremo usare una tecnica alternativa all’uso della distribuzione binomiale, implementando una serie di cicli for che ci saranno utili anche per la rappresentare del nostro albero binomiale dentro un grafico cartesiano. Ricordo che risultano tagliate nel testo le parti di codice utili alla rappresentazione grafica, che invece risultano sul codice sorgente allegato.</w:t>
      </w:r>
    </w:p>
    <w:p w14:paraId="69E3B24C" w14:textId="77777777" w:rsidR="009F4B5F" w:rsidRDefault="009F4B5F" w:rsidP="009F4B5F">
      <w:r>
        <w:t xml:space="preserve">La formula che popola l’albero lavora con due cicli for annidati che calcolano i diversi livelli del sottostante con </w:t>
      </w:r>
      <w:r w:rsidRPr="00066F27">
        <w:rPr>
          <w:i/>
          <w:iCs/>
        </w:rPr>
        <w:t xml:space="preserve">i </w:t>
      </w:r>
      <w:r>
        <w:t xml:space="preserve">rialzi e </w:t>
      </w:r>
      <w:r>
        <w:rPr>
          <w:i/>
          <w:iCs/>
        </w:rPr>
        <w:t xml:space="preserve">j </w:t>
      </w:r>
      <w:r>
        <w:t xml:space="preserve">ribassi, trovando tutte le diverse combinazioni. Il risultato è un albero bionomiale che sarà possibile visualizzare, che si estende per t giorni, diviso in N passi temporali, che ci restituirà alla fine i possibili valori del sottostante a scadenza. Il fattore </w:t>
      </w:r>
      <w:r w:rsidRPr="00223D68">
        <w:t>T</w:t>
      </w:r>
      <w:r>
        <w:t xml:space="preserve"> è dato dal </w:t>
      </w:r>
      <w:r w:rsidRPr="0067033F">
        <w:rPr>
          <w:i/>
          <w:iCs/>
        </w:rPr>
        <w:t>t =</w:t>
      </w:r>
      <w:r>
        <w:t xml:space="preserve"> </w:t>
      </w:r>
      <w:r w:rsidRPr="00223D68">
        <w:t xml:space="preserve"> </w:t>
      </w:r>
      <w:r>
        <w:t xml:space="preserve">tempo di scadenza in giorni diviso </w:t>
      </w:r>
      <w:r w:rsidRPr="000157C1">
        <w:rPr>
          <w:i/>
          <w:iCs/>
        </w:rPr>
        <w:t>N</w:t>
      </w:r>
      <w:r w:rsidRPr="00223D68">
        <w:t xml:space="preserve"> = </w:t>
      </w:r>
      <w:r>
        <w:t xml:space="preserve">periodi temporali per gli stati dell’albero binomimiale, espresso in anni grazie al prodotto con </w:t>
      </w:r>
      <w:r w:rsidRPr="005B63AB">
        <w:rPr>
          <w:i/>
          <w:iCs/>
        </w:rPr>
        <w:t>1/365</w:t>
      </w:r>
    </w:p>
    <w:p w14:paraId="5F3C0BC9" w14:textId="77777777" w:rsidR="009F4B5F" w:rsidRDefault="009F4B5F" w:rsidP="009F4B5F">
      <w:r w:rsidRPr="0051389E">
        <w:rPr>
          <w:noProof/>
        </w:rPr>
        <w:drawing>
          <wp:inline distT="0" distB="0" distL="0" distR="0" wp14:anchorId="631FF1FB" wp14:editId="65A849AB">
            <wp:extent cx="6120130" cy="4472940"/>
            <wp:effectExtent l="0" t="0" r="0" b="3810"/>
            <wp:docPr id="1298028353" name="Immagine 16" descr="Immagine che contiene testo, elettronica, schermata,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28353" name="Immagine 16" descr="Immagine che contiene testo, elettronica, schermata, schermo&#10;&#10;Descrizione generata automa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20130" cy="4472940"/>
                    </a:xfrm>
                    <a:prstGeom prst="rect">
                      <a:avLst/>
                    </a:prstGeom>
                    <a:noFill/>
                    <a:ln>
                      <a:noFill/>
                    </a:ln>
                  </pic:spPr>
                </pic:pic>
              </a:graphicData>
            </a:graphic>
          </wp:inline>
        </w:drawing>
      </w:r>
      <w:r>
        <w:t xml:space="preserve">L’array </w:t>
      </w:r>
      <w:r w:rsidRPr="00202321">
        <w:rPr>
          <w:i/>
          <w:iCs/>
        </w:rPr>
        <w:t>S</w:t>
      </w:r>
      <w:r>
        <w:t xml:space="preserve"> è inizialmente un vettore di zeri, di dimensione uguale agli stati che vogliamo rappresentare (</w:t>
      </w:r>
      <w:r w:rsidRPr="000157C1">
        <w:rPr>
          <w:i/>
          <w:iCs/>
        </w:rPr>
        <w:t>N</w:t>
      </w:r>
      <w:r>
        <w:t xml:space="preserve"> + 1). L’array viene poi riempito a partire da un andamento positivo, riempendo la prima riga con i valori del sottostante se ogni periodo avesse un rialzo. Nella seconda riga invece abbiamo il primo valore pari a zero, cioè un ribasso, nella seconda colonna il valore che risulta da quel ribasso. Nella terza riga abbiamo due zeri, quindi due ribassi e al terzo valore il risultato finali dei due ribassi. Infine l’ultima riga conterrà solo l’ultimo valore diverso da zero, e sarà pari a </w:t>
      </w:r>
      <w:r w:rsidRPr="001D4789">
        <w:rPr>
          <w:i/>
          <w:iCs/>
        </w:rPr>
        <w:t>N</w:t>
      </w:r>
      <w:r>
        <w:rPr>
          <w:i/>
          <w:iCs/>
        </w:rPr>
        <w:t xml:space="preserve"> </w:t>
      </w:r>
      <w:r>
        <w:t>ribassi.</w:t>
      </w:r>
    </w:p>
    <w:tbl>
      <w:tblPr>
        <w:tblStyle w:val="Tabellagriglia6acolori"/>
        <w:tblW w:w="9776" w:type="dxa"/>
        <w:tblLook w:val="04A0" w:firstRow="1" w:lastRow="0" w:firstColumn="1" w:lastColumn="0" w:noHBand="0" w:noVBand="1"/>
      </w:tblPr>
      <w:tblGrid>
        <w:gridCol w:w="1129"/>
        <w:gridCol w:w="1315"/>
        <w:gridCol w:w="1222"/>
        <w:gridCol w:w="1222"/>
        <w:gridCol w:w="1222"/>
        <w:gridCol w:w="1222"/>
        <w:gridCol w:w="1222"/>
        <w:gridCol w:w="1222"/>
      </w:tblGrid>
      <w:tr w:rsidR="009F4B5F" w:rsidRPr="00242FDC" w14:paraId="55B252AE" w14:textId="77777777">
        <w:trPr>
          <w:cnfStyle w:val="100000000000" w:firstRow="1" w:lastRow="0" w:firstColumn="0" w:lastColumn="0" w:oddVBand="0" w:evenVBand="0" w:oddHBand="0"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1129" w:type="dxa"/>
            <w:noWrap/>
            <w:hideMark/>
          </w:tcPr>
          <w:p w14:paraId="1D9D19BB" w14:textId="77777777" w:rsidR="009F4B5F" w:rsidRPr="00242FDC" w:rsidRDefault="009F4B5F">
            <w:pPr>
              <w:jc w:val="right"/>
              <w:rPr>
                <w:rFonts w:ascii="Aptos Narrow" w:eastAsia="Times New Roman" w:hAnsi="Aptos Narrow" w:cs="Times New Roman"/>
                <w:b w:val="0"/>
                <w:bCs w:val="0"/>
                <w:color w:val="000000"/>
                <w:kern w:val="0"/>
                <w:lang w:eastAsia="it-IT"/>
                <w14:ligatures w14:val="none"/>
              </w:rPr>
            </w:pPr>
            <w:r w:rsidRPr="00242FDC">
              <w:rPr>
                <w:rFonts w:ascii="Aptos Narrow" w:eastAsia="Times New Roman" w:hAnsi="Aptos Narrow" w:cs="Times New Roman"/>
                <w:b w:val="0"/>
                <w:bCs w:val="0"/>
                <w:color w:val="000000"/>
                <w:kern w:val="0"/>
                <w:lang w:eastAsia="it-IT"/>
                <w14:ligatures w14:val="none"/>
              </w:rPr>
              <w:t>239,36</w:t>
            </w:r>
          </w:p>
        </w:tc>
        <w:tc>
          <w:tcPr>
            <w:tcW w:w="1315" w:type="dxa"/>
            <w:noWrap/>
            <w:hideMark/>
          </w:tcPr>
          <w:p w14:paraId="2EF0CA24" w14:textId="77777777" w:rsidR="009F4B5F" w:rsidRPr="00242FDC" w:rsidRDefault="009F4B5F">
            <w:pPr>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b w:val="0"/>
                <w:bCs w:val="0"/>
                <w:color w:val="000000"/>
                <w:kern w:val="0"/>
                <w:lang w:eastAsia="it-IT"/>
                <w14:ligatures w14:val="none"/>
              </w:rPr>
            </w:pPr>
            <w:r w:rsidRPr="00242FDC">
              <w:rPr>
                <w:rFonts w:ascii="Aptos Narrow" w:eastAsia="Times New Roman" w:hAnsi="Aptos Narrow" w:cs="Times New Roman"/>
                <w:b w:val="0"/>
                <w:bCs w:val="0"/>
                <w:color w:val="000000"/>
                <w:kern w:val="0"/>
                <w:lang w:eastAsia="it-IT"/>
                <w14:ligatures w14:val="none"/>
              </w:rPr>
              <w:t>242,30</w:t>
            </w:r>
          </w:p>
        </w:tc>
        <w:tc>
          <w:tcPr>
            <w:tcW w:w="1222" w:type="dxa"/>
            <w:noWrap/>
            <w:hideMark/>
          </w:tcPr>
          <w:p w14:paraId="66878B30" w14:textId="77777777" w:rsidR="009F4B5F" w:rsidRPr="00242FDC" w:rsidRDefault="009F4B5F">
            <w:pPr>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b w:val="0"/>
                <w:bCs w:val="0"/>
                <w:color w:val="000000"/>
                <w:kern w:val="0"/>
                <w:lang w:eastAsia="it-IT"/>
                <w14:ligatures w14:val="none"/>
              </w:rPr>
            </w:pPr>
            <w:r w:rsidRPr="00242FDC">
              <w:rPr>
                <w:rFonts w:ascii="Aptos Narrow" w:eastAsia="Times New Roman" w:hAnsi="Aptos Narrow" w:cs="Times New Roman"/>
                <w:b w:val="0"/>
                <w:bCs w:val="0"/>
                <w:color w:val="000000"/>
                <w:kern w:val="0"/>
                <w:lang w:eastAsia="it-IT"/>
                <w14:ligatures w14:val="none"/>
              </w:rPr>
              <w:t>245,27</w:t>
            </w:r>
          </w:p>
        </w:tc>
        <w:tc>
          <w:tcPr>
            <w:tcW w:w="1222" w:type="dxa"/>
            <w:noWrap/>
            <w:hideMark/>
          </w:tcPr>
          <w:p w14:paraId="78F38E8B" w14:textId="77777777" w:rsidR="009F4B5F" w:rsidRPr="00242FDC" w:rsidRDefault="009F4B5F">
            <w:pPr>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b w:val="0"/>
                <w:bCs w:val="0"/>
                <w:color w:val="000000"/>
                <w:kern w:val="0"/>
                <w:lang w:eastAsia="it-IT"/>
                <w14:ligatures w14:val="none"/>
              </w:rPr>
            </w:pPr>
            <w:r w:rsidRPr="00242FDC">
              <w:rPr>
                <w:rFonts w:ascii="Aptos Narrow" w:eastAsia="Times New Roman" w:hAnsi="Aptos Narrow" w:cs="Times New Roman"/>
                <w:b w:val="0"/>
                <w:bCs w:val="0"/>
                <w:color w:val="000000"/>
                <w:kern w:val="0"/>
                <w:lang w:eastAsia="it-IT"/>
                <w14:ligatures w14:val="none"/>
              </w:rPr>
              <w:t>248,28</w:t>
            </w:r>
          </w:p>
        </w:tc>
        <w:tc>
          <w:tcPr>
            <w:tcW w:w="1222" w:type="dxa"/>
            <w:noWrap/>
            <w:hideMark/>
          </w:tcPr>
          <w:p w14:paraId="32B07018" w14:textId="77777777" w:rsidR="009F4B5F" w:rsidRPr="00242FDC" w:rsidRDefault="009F4B5F">
            <w:pPr>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b w:val="0"/>
                <w:bCs w:val="0"/>
                <w:color w:val="000000"/>
                <w:kern w:val="0"/>
                <w:lang w:eastAsia="it-IT"/>
                <w14:ligatures w14:val="none"/>
              </w:rPr>
            </w:pPr>
            <w:r w:rsidRPr="00242FDC">
              <w:rPr>
                <w:rFonts w:ascii="Aptos Narrow" w:eastAsia="Times New Roman" w:hAnsi="Aptos Narrow" w:cs="Times New Roman"/>
                <w:b w:val="0"/>
                <w:bCs w:val="0"/>
                <w:color w:val="000000"/>
                <w:kern w:val="0"/>
                <w:lang w:eastAsia="it-IT"/>
                <w14:ligatures w14:val="none"/>
              </w:rPr>
              <w:t>251,33</w:t>
            </w:r>
          </w:p>
        </w:tc>
        <w:tc>
          <w:tcPr>
            <w:tcW w:w="1222" w:type="dxa"/>
            <w:noWrap/>
            <w:hideMark/>
          </w:tcPr>
          <w:p w14:paraId="35C91D77" w14:textId="77777777" w:rsidR="009F4B5F" w:rsidRPr="00242FDC" w:rsidRDefault="009F4B5F">
            <w:pPr>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b w:val="0"/>
                <w:bCs w:val="0"/>
                <w:color w:val="000000"/>
                <w:kern w:val="0"/>
                <w:lang w:eastAsia="it-IT"/>
                <w14:ligatures w14:val="none"/>
              </w:rPr>
            </w:pPr>
            <w:r w:rsidRPr="00242FDC">
              <w:rPr>
                <w:rFonts w:ascii="Aptos Narrow" w:eastAsia="Times New Roman" w:hAnsi="Aptos Narrow" w:cs="Times New Roman"/>
                <w:b w:val="0"/>
                <w:bCs w:val="0"/>
                <w:color w:val="000000"/>
                <w:kern w:val="0"/>
                <w:lang w:eastAsia="it-IT"/>
                <w14:ligatures w14:val="none"/>
              </w:rPr>
              <w:t>254,41</w:t>
            </w:r>
          </w:p>
        </w:tc>
        <w:tc>
          <w:tcPr>
            <w:tcW w:w="1222" w:type="dxa"/>
            <w:noWrap/>
            <w:hideMark/>
          </w:tcPr>
          <w:p w14:paraId="7F7C2269" w14:textId="77777777" w:rsidR="009F4B5F" w:rsidRPr="00242FDC" w:rsidRDefault="009F4B5F">
            <w:pPr>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b w:val="0"/>
                <w:bCs w:val="0"/>
                <w:color w:val="000000"/>
                <w:kern w:val="0"/>
                <w:lang w:eastAsia="it-IT"/>
                <w14:ligatures w14:val="none"/>
              </w:rPr>
            </w:pPr>
            <w:r w:rsidRPr="00242FDC">
              <w:rPr>
                <w:rFonts w:ascii="Aptos Narrow" w:eastAsia="Times New Roman" w:hAnsi="Aptos Narrow" w:cs="Times New Roman"/>
                <w:b w:val="0"/>
                <w:bCs w:val="0"/>
                <w:color w:val="000000"/>
                <w:kern w:val="0"/>
                <w:lang w:eastAsia="it-IT"/>
                <w14:ligatures w14:val="none"/>
              </w:rPr>
              <w:t>257,54</w:t>
            </w:r>
          </w:p>
        </w:tc>
        <w:tc>
          <w:tcPr>
            <w:tcW w:w="1222" w:type="dxa"/>
            <w:noWrap/>
            <w:hideMark/>
          </w:tcPr>
          <w:p w14:paraId="58412196" w14:textId="77777777" w:rsidR="009F4B5F" w:rsidRPr="00242FDC" w:rsidRDefault="009F4B5F">
            <w:pPr>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b w:val="0"/>
                <w:bCs w:val="0"/>
                <w:color w:val="000000"/>
                <w:kern w:val="0"/>
                <w:lang w:eastAsia="it-IT"/>
                <w14:ligatures w14:val="none"/>
              </w:rPr>
            </w:pPr>
            <w:r w:rsidRPr="00242FDC">
              <w:rPr>
                <w:rFonts w:ascii="Aptos Narrow" w:eastAsia="Times New Roman" w:hAnsi="Aptos Narrow" w:cs="Times New Roman"/>
                <w:b w:val="0"/>
                <w:bCs w:val="0"/>
                <w:color w:val="000000"/>
                <w:kern w:val="0"/>
                <w:lang w:eastAsia="it-IT"/>
                <w14:ligatures w14:val="none"/>
              </w:rPr>
              <w:t>260,70</w:t>
            </w:r>
          </w:p>
        </w:tc>
      </w:tr>
      <w:tr w:rsidR="009F4B5F" w:rsidRPr="00242FDC" w14:paraId="5755E3D0" w14:textId="77777777">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1129" w:type="dxa"/>
            <w:noWrap/>
            <w:hideMark/>
          </w:tcPr>
          <w:p w14:paraId="351AB939" w14:textId="77777777" w:rsidR="009F4B5F" w:rsidRPr="00242FDC" w:rsidRDefault="009F4B5F">
            <w:pPr>
              <w:jc w:val="right"/>
              <w:rPr>
                <w:rFonts w:ascii="Aptos Narrow" w:eastAsia="Times New Roman" w:hAnsi="Aptos Narrow" w:cs="Times New Roman"/>
                <w:b w:val="0"/>
                <w:bCs w:val="0"/>
                <w:color w:val="000000"/>
                <w:kern w:val="0"/>
                <w:lang w:eastAsia="it-IT"/>
                <w14:ligatures w14:val="none"/>
              </w:rPr>
            </w:pPr>
            <w:r w:rsidRPr="00242FDC">
              <w:rPr>
                <w:rFonts w:ascii="Aptos Narrow" w:eastAsia="Times New Roman" w:hAnsi="Aptos Narrow" w:cs="Times New Roman"/>
                <w:b w:val="0"/>
                <w:bCs w:val="0"/>
                <w:color w:val="000000"/>
                <w:kern w:val="0"/>
                <w:lang w:eastAsia="it-IT"/>
                <w14:ligatures w14:val="none"/>
              </w:rPr>
              <w:t>0,00</w:t>
            </w:r>
          </w:p>
        </w:tc>
        <w:tc>
          <w:tcPr>
            <w:tcW w:w="1315" w:type="dxa"/>
            <w:noWrap/>
            <w:hideMark/>
          </w:tcPr>
          <w:p w14:paraId="5D409BA5" w14:textId="77777777" w:rsidR="009F4B5F" w:rsidRPr="00242FDC" w:rsidRDefault="009F4B5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it-IT"/>
                <w14:ligatures w14:val="none"/>
              </w:rPr>
            </w:pPr>
            <w:r w:rsidRPr="00242FDC">
              <w:rPr>
                <w:rFonts w:ascii="Aptos Narrow" w:eastAsia="Times New Roman" w:hAnsi="Aptos Narrow" w:cs="Times New Roman"/>
                <w:color w:val="000000"/>
                <w:kern w:val="0"/>
                <w:lang w:eastAsia="it-IT"/>
                <w14:ligatures w14:val="none"/>
              </w:rPr>
              <w:t>236,46</w:t>
            </w:r>
          </w:p>
        </w:tc>
        <w:tc>
          <w:tcPr>
            <w:tcW w:w="1222" w:type="dxa"/>
            <w:noWrap/>
            <w:hideMark/>
          </w:tcPr>
          <w:p w14:paraId="129FDDEA" w14:textId="77777777" w:rsidR="009F4B5F" w:rsidRPr="00242FDC" w:rsidRDefault="009F4B5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it-IT"/>
                <w14:ligatures w14:val="none"/>
              </w:rPr>
            </w:pPr>
            <w:r w:rsidRPr="00242FDC">
              <w:rPr>
                <w:rFonts w:ascii="Aptos Narrow" w:eastAsia="Times New Roman" w:hAnsi="Aptos Narrow" w:cs="Times New Roman"/>
                <w:color w:val="000000"/>
                <w:kern w:val="0"/>
                <w:lang w:eastAsia="it-IT"/>
                <w14:ligatures w14:val="none"/>
              </w:rPr>
              <w:t>239,36</w:t>
            </w:r>
          </w:p>
        </w:tc>
        <w:tc>
          <w:tcPr>
            <w:tcW w:w="1222" w:type="dxa"/>
            <w:noWrap/>
            <w:hideMark/>
          </w:tcPr>
          <w:p w14:paraId="1A110CBD" w14:textId="77777777" w:rsidR="009F4B5F" w:rsidRPr="00242FDC" w:rsidRDefault="009F4B5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it-IT"/>
                <w14:ligatures w14:val="none"/>
              </w:rPr>
            </w:pPr>
            <w:r w:rsidRPr="00242FDC">
              <w:rPr>
                <w:rFonts w:ascii="Aptos Narrow" w:eastAsia="Times New Roman" w:hAnsi="Aptos Narrow" w:cs="Times New Roman"/>
                <w:color w:val="000000"/>
                <w:kern w:val="0"/>
                <w:lang w:eastAsia="it-IT"/>
                <w14:ligatures w14:val="none"/>
              </w:rPr>
              <w:t>242,30</w:t>
            </w:r>
          </w:p>
        </w:tc>
        <w:tc>
          <w:tcPr>
            <w:tcW w:w="1222" w:type="dxa"/>
            <w:noWrap/>
            <w:hideMark/>
          </w:tcPr>
          <w:p w14:paraId="1B226104" w14:textId="77777777" w:rsidR="009F4B5F" w:rsidRPr="00242FDC" w:rsidRDefault="009F4B5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it-IT"/>
                <w14:ligatures w14:val="none"/>
              </w:rPr>
            </w:pPr>
            <w:r w:rsidRPr="00242FDC">
              <w:rPr>
                <w:rFonts w:ascii="Aptos Narrow" w:eastAsia="Times New Roman" w:hAnsi="Aptos Narrow" w:cs="Times New Roman"/>
                <w:color w:val="000000"/>
                <w:kern w:val="0"/>
                <w:lang w:eastAsia="it-IT"/>
                <w14:ligatures w14:val="none"/>
              </w:rPr>
              <w:t>245,27</w:t>
            </w:r>
          </w:p>
        </w:tc>
        <w:tc>
          <w:tcPr>
            <w:tcW w:w="1222" w:type="dxa"/>
            <w:noWrap/>
            <w:hideMark/>
          </w:tcPr>
          <w:p w14:paraId="10F08C54" w14:textId="77777777" w:rsidR="009F4B5F" w:rsidRPr="00242FDC" w:rsidRDefault="009F4B5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it-IT"/>
                <w14:ligatures w14:val="none"/>
              </w:rPr>
            </w:pPr>
            <w:r w:rsidRPr="00242FDC">
              <w:rPr>
                <w:rFonts w:ascii="Aptos Narrow" w:eastAsia="Times New Roman" w:hAnsi="Aptos Narrow" w:cs="Times New Roman"/>
                <w:color w:val="000000"/>
                <w:kern w:val="0"/>
                <w:lang w:eastAsia="it-IT"/>
                <w14:ligatures w14:val="none"/>
              </w:rPr>
              <w:t>248,28</w:t>
            </w:r>
          </w:p>
        </w:tc>
        <w:tc>
          <w:tcPr>
            <w:tcW w:w="1222" w:type="dxa"/>
            <w:noWrap/>
            <w:hideMark/>
          </w:tcPr>
          <w:p w14:paraId="77443CFE" w14:textId="77777777" w:rsidR="009F4B5F" w:rsidRPr="00242FDC" w:rsidRDefault="009F4B5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it-IT"/>
                <w14:ligatures w14:val="none"/>
              </w:rPr>
            </w:pPr>
            <w:r w:rsidRPr="00242FDC">
              <w:rPr>
                <w:rFonts w:ascii="Aptos Narrow" w:eastAsia="Times New Roman" w:hAnsi="Aptos Narrow" w:cs="Times New Roman"/>
                <w:color w:val="000000"/>
                <w:kern w:val="0"/>
                <w:lang w:eastAsia="it-IT"/>
                <w14:ligatures w14:val="none"/>
              </w:rPr>
              <w:t>251,33</w:t>
            </w:r>
          </w:p>
        </w:tc>
        <w:tc>
          <w:tcPr>
            <w:tcW w:w="1222" w:type="dxa"/>
            <w:noWrap/>
            <w:hideMark/>
          </w:tcPr>
          <w:p w14:paraId="0FE4CB3F" w14:textId="77777777" w:rsidR="009F4B5F" w:rsidRPr="00242FDC" w:rsidRDefault="009F4B5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it-IT"/>
                <w14:ligatures w14:val="none"/>
              </w:rPr>
            </w:pPr>
            <w:r w:rsidRPr="00242FDC">
              <w:rPr>
                <w:rFonts w:ascii="Aptos Narrow" w:eastAsia="Times New Roman" w:hAnsi="Aptos Narrow" w:cs="Times New Roman"/>
                <w:color w:val="000000"/>
                <w:kern w:val="0"/>
                <w:lang w:eastAsia="it-IT"/>
                <w14:ligatures w14:val="none"/>
              </w:rPr>
              <w:t>254,41</w:t>
            </w:r>
          </w:p>
        </w:tc>
      </w:tr>
      <w:tr w:rsidR="009F4B5F" w:rsidRPr="00242FDC" w14:paraId="32E08383" w14:textId="77777777">
        <w:trPr>
          <w:trHeight w:val="296"/>
        </w:trPr>
        <w:tc>
          <w:tcPr>
            <w:cnfStyle w:val="001000000000" w:firstRow="0" w:lastRow="0" w:firstColumn="1" w:lastColumn="0" w:oddVBand="0" w:evenVBand="0" w:oddHBand="0" w:evenHBand="0" w:firstRowFirstColumn="0" w:firstRowLastColumn="0" w:lastRowFirstColumn="0" w:lastRowLastColumn="0"/>
            <w:tcW w:w="1129" w:type="dxa"/>
            <w:noWrap/>
            <w:hideMark/>
          </w:tcPr>
          <w:p w14:paraId="151177AF" w14:textId="77777777" w:rsidR="009F4B5F" w:rsidRPr="00242FDC" w:rsidRDefault="009F4B5F">
            <w:pPr>
              <w:jc w:val="right"/>
              <w:rPr>
                <w:rFonts w:ascii="Aptos Narrow" w:eastAsia="Times New Roman" w:hAnsi="Aptos Narrow" w:cs="Times New Roman"/>
                <w:b w:val="0"/>
                <w:bCs w:val="0"/>
                <w:color w:val="000000"/>
                <w:kern w:val="0"/>
                <w:lang w:eastAsia="it-IT"/>
                <w14:ligatures w14:val="none"/>
              </w:rPr>
            </w:pPr>
            <w:r w:rsidRPr="00242FDC">
              <w:rPr>
                <w:rFonts w:ascii="Aptos Narrow" w:eastAsia="Times New Roman" w:hAnsi="Aptos Narrow" w:cs="Times New Roman"/>
                <w:b w:val="0"/>
                <w:bCs w:val="0"/>
                <w:color w:val="000000"/>
                <w:kern w:val="0"/>
                <w:lang w:eastAsia="it-IT"/>
                <w14:ligatures w14:val="none"/>
              </w:rPr>
              <w:t>0,00</w:t>
            </w:r>
          </w:p>
        </w:tc>
        <w:tc>
          <w:tcPr>
            <w:tcW w:w="1315" w:type="dxa"/>
            <w:noWrap/>
            <w:hideMark/>
          </w:tcPr>
          <w:p w14:paraId="5A29353C" w14:textId="77777777" w:rsidR="009F4B5F" w:rsidRPr="00242FDC" w:rsidRDefault="009F4B5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it-IT"/>
                <w14:ligatures w14:val="none"/>
              </w:rPr>
            </w:pPr>
            <w:r w:rsidRPr="00242FDC">
              <w:rPr>
                <w:rFonts w:ascii="Aptos Narrow" w:eastAsia="Times New Roman" w:hAnsi="Aptos Narrow" w:cs="Times New Roman"/>
                <w:color w:val="000000"/>
                <w:kern w:val="0"/>
                <w:lang w:eastAsia="it-IT"/>
                <w14:ligatures w14:val="none"/>
              </w:rPr>
              <w:t>0,00</w:t>
            </w:r>
          </w:p>
        </w:tc>
        <w:tc>
          <w:tcPr>
            <w:tcW w:w="1222" w:type="dxa"/>
            <w:noWrap/>
            <w:hideMark/>
          </w:tcPr>
          <w:p w14:paraId="79EC35A1" w14:textId="77777777" w:rsidR="009F4B5F" w:rsidRPr="00242FDC" w:rsidRDefault="009F4B5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it-IT"/>
                <w14:ligatures w14:val="none"/>
              </w:rPr>
            </w:pPr>
            <w:r w:rsidRPr="00242FDC">
              <w:rPr>
                <w:rFonts w:ascii="Aptos Narrow" w:eastAsia="Times New Roman" w:hAnsi="Aptos Narrow" w:cs="Times New Roman"/>
                <w:color w:val="000000"/>
                <w:kern w:val="0"/>
                <w:lang w:eastAsia="it-IT"/>
                <w14:ligatures w14:val="none"/>
              </w:rPr>
              <w:t>233,59</w:t>
            </w:r>
          </w:p>
        </w:tc>
        <w:tc>
          <w:tcPr>
            <w:tcW w:w="1222" w:type="dxa"/>
            <w:noWrap/>
            <w:hideMark/>
          </w:tcPr>
          <w:p w14:paraId="75D264D6" w14:textId="77777777" w:rsidR="009F4B5F" w:rsidRPr="00242FDC" w:rsidRDefault="009F4B5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it-IT"/>
                <w14:ligatures w14:val="none"/>
              </w:rPr>
            </w:pPr>
            <w:r w:rsidRPr="00242FDC">
              <w:rPr>
                <w:rFonts w:ascii="Aptos Narrow" w:eastAsia="Times New Roman" w:hAnsi="Aptos Narrow" w:cs="Times New Roman"/>
                <w:color w:val="000000"/>
                <w:kern w:val="0"/>
                <w:lang w:eastAsia="it-IT"/>
                <w14:ligatures w14:val="none"/>
              </w:rPr>
              <w:t>236,46</w:t>
            </w:r>
          </w:p>
        </w:tc>
        <w:tc>
          <w:tcPr>
            <w:tcW w:w="1222" w:type="dxa"/>
            <w:noWrap/>
            <w:hideMark/>
          </w:tcPr>
          <w:p w14:paraId="23734F9E" w14:textId="77777777" w:rsidR="009F4B5F" w:rsidRPr="00242FDC" w:rsidRDefault="009F4B5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it-IT"/>
                <w14:ligatures w14:val="none"/>
              </w:rPr>
            </w:pPr>
            <w:r w:rsidRPr="00242FDC">
              <w:rPr>
                <w:rFonts w:ascii="Aptos Narrow" w:eastAsia="Times New Roman" w:hAnsi="Aptos Narrow" w:cs="Times New Roman"/>
                <w:color w:val="000000"/>
                <w:kern w:val="0"/>
                <w:lang w:eastAsia="it-IT"/>
                <w14:ligatures w14:val="none"/>
              </w:rPr>
              <w:t>239,36</w:t>
            </w:r>
          </w:p>
        </w:tc>
        <w:tc>
          <w:tcPr>
            <w:tcW w:w="1222" w:type="dxa"/>
            <w:noWrap/>
            <w:hideMark/>
          </w:tcPr>
          <w:p w14:paraId="19C22D34" w14:textId="77777777" w:rsidR="009F4B5F" w:rsidRPr="00242FDC" w:rsidRDefault="009F4B5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it-IT"/>
                <w14:ligatures w14:val="none"/>
              </w:rPr>
            </w:pPr>
            <w:r w:rsidRPr="00242FDC">
              <w:rPr>
                <w:rFonts w:ascii="Aptos Narrow" w:eastAsia="Times New Roman" w:hAnsi="Aptos Narrow" w:cs="Times New Roman"/>
                <w:color w:val="000000"/>
                <w:kern w:val="0"/>
                <w:lang w:eastAsia="it-IT"/>
                <w14:ligatures w14:val="none"/>
              </w:rPr>
              <w:t>242,30</w:t>
            </w:r>
          </w:p>
        </w:tc>
        <w:tc>
          <w:tcPr>
            <w:tcW w:w="1222" w:type="dxa"/>
            <w:noWrap/>
            <w:hideMark/>
          </w:tcPr>
          <w:p w14:paraId="494CDE56" w14:textId="77777777" w:rsidR="009F4B5F" w:rsidRPr="00242FDC" w:rsidRDefault="009F4B5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it-IT"/>
                <w14:ligatures w14:val="none"/>
              </w:rPr>
            </w:pPr>
            <w:r w:rsidRPr="00242FDC">
              <w:rPr>
                <w:rFonts w:ascii="Aptos Narrow" w:eastAsia="Times New Roman" w:hAnsi="Aptos Narrow" w:cs="Times New Roman"/>
                <w:color w:val="000000"/>
                <w:kern w:val="0"/>
                <w:lang w:eastAsia="it-IT"/>
                <w14:ligatures w14:val="none"/>
              </w:rPr>
              <w:t>245,27</w:t>
            </w:r>
          </w:p>
        </w:tc>
        <w:tc>
          <w:tcPr>
            <w:tcW w:w="1222" w:type="dxa"/>
            <w:noWrap/>
            <w:hideMark/>
          </w:tcPr>
          <w:p w14:paraId="24FA56CC" w14:textId="77777777" w:rsidR="009F4B5F" w:rsidRPr="00242FDC" w:rsidRDefault="009F4B5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it-IT"/>
                <w14:ligatures w14:val="none"/>
              </w:rPr>
            </w:pPr>
            <w:r w:rsidRPr="00242FDC">
              <w:rPr>
                <w:rFonts w:ascii="Aptos Narrow" w:eastAsia="Times New Roman" w:hAnsi="Aptos Narrow" w:cs="Times New Roman"/>
                <w:color w:val="000000"/>
                <w:kern w:val="0"/>
                <w:lang w:eastAsia="it-IT"/>
                <w14:ligatures w14:val="none"/>
              </w:rPr>
              <w:t>248,28</w:t>
            </w:r>
          </w:p>
        </w:tc>
      </w:tr>
      <w:tr w:rsidR="009F4B5F" w:rsidRPr="00242FDC" w14:paraId="6DF8B850" w14:textId="77777777">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1129" w:type="dxa"/>
            <w:noWrap/>
            <w:hideMark/>
          </w:tcPr>
          <w:p w14:paraId="6A22034B" w14:textId="77777777" w:rsidR="009F4B5F" w:rsidRPr="00242FDC" w:rsidRDefault="009F4B5F">
            <w:pPr>
              <w:jc w:val="right"/>
              <w:rPr>
                <w:rFonts w:ascii="Aptos Narrow" w:eastAsia="Times New Roman" w:hAnsi="Aptos Narrow" w:cs="Times New Roman"/>
                <w:b w:val="0"/>
                <w:bCs w:val="0"/>
                <w:color w:val="000000"/>
                <w:kern w:val="0"/>
                <w:lang w:eastAsia="it-IT"/>
                <w14:ligatures w14:val="none"/>
              </w:rPr>
            </w:pPr>
            <w:r w:rsidRPr="00242FDC">
              <w:rPr>
                <w:rFonts w:ascii="Aptos Narrow" w:eastAsia="Times New Roman" w:hAnsi="Aptos Narrow" w:cs="Times New Roman"/>
                <w:b w:val="0"/>
                <w:bCs w:val="0"/>
                <w:color w:val="000000"/>
                <w:kern w:val="0"/>
                <w:lang w:eastAsia="it-IT"/>
                <w14:ligatures w14:val="none"/>
              </w:rPr>
              <w:t>0,00</w:t>
            </w:r>
          </w:p>
        </w:tc>
        <w:tc>
          <w:tcPr>
            <w:tcW w:w="1315" w:type="dxa"/>
            <w:noWrap/>
            <w:hideMark/>
          </w:tcPr>
          <w:p w14:paraId="35E531C2" w14:textId="77777777" w:rsidR="009F4B5F" w:rsidRPr="00242FDC" w:rsidRDefault="009F4B5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it-IT"/>
                <w14:ligatures w14:val="none"/>
              </w:rPr>
            </w:pPr>
            <w:r w:rsidRPr="00242FDC">
              <w:rPr>
                <w:rFonts w:ascii="Aptos Narrow" w:eastAsia="Times New Roman" w:hAnsi="Aptos Narrow" w:cs="Times New Roman"/>
                <w:color w:val="000000"/>
                <w:kern w:val="0"/>
                <w:lang w:eastAsia="it-IT"/>
                <w14:ligatures w14:val="none"/>
              </w:rPr>
              <w:t>0,00</w:t>
            </w:r>
          </w:p>
        </w:tc>
        <w:tc>
          <w:tcPr>
            <w:tcW w:w="1222" w:type="dxa"/>
            <w:noWrap/>
            <w:hideMark/>
          </w:tcPr>
          <w:p w14:paraId="34B2AD54" w14:textId="77777777" w:rsidR="009F4B5F" w:rsidRPr="00242FDC" w:rsidRDefault="009F4B5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it-IT"/>
                <w14:ligatures w14:val="none"/>
              </w:rPr>
            </w:pPr>
            <w:r w:rsidRPr="00242FDC">
              <w:rPr>
                <w:rFonts w:ascii="Aptos Narrow" w:eastAsia="Times New Roman" w:hAnsi="Aptos Narrow" w:cs="Times New Roman"/>
                <w:color w:val="000000"/>
                <w:kern w:val="0"/>
                <w:lang w:eastAsia="it-IT"/>
                <w14:ligatures w14:val="none"/>
              </w:rPr>
              <w:t>0,00</w:t>
            </w:r>
          </w:p>
        </w:tc>
        <w:tc>
          <w:tcPr>
            <w:tcW w:w="1222" w:type="dxa"/>
            <w:noWrap/>
            <w:hideMark/>
          </w:tcPr>
          <w:p w14:paraId="45B03ECA" w14:textId="77777777" w:rsidR="009F4B5F" w:rsidRPr="00242FDC" w:rsidRDefault="009F4B5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it-IT"/>
                <w14:ligatures w14:val="none"/>
              </w:rPr>
            </w:pPr>
            <w:r w:rsidRPr="00242FDC">
              <w:rPr>
                <w:rFonts w:ascii="Aptos Narrow" w:eastAsia="Times New Roman" w:hAnsi="Aptos Narrow" w:cs="Times New Roman"/>
                <w:color w:val="000000"/>
                <w:kern w:val="0"/>
                <w:lang w:eastAsia="it-IT"/>
                <w14:ligatures w14:val="none"/>
              </w:rPr>
              <w:t>230,76</w:t>
            </w:r>
          </w:p>
        </w:tc>
        <w:tc>
          <w:tcPr>
            <w:tcW w:w="1222" w:type="dxa"/>
            <w:noWrap/>
            <w:hideMark/>
          </w:tcPr>
          <w:p w14:paraId="1565ABF8" w14:textId="77777777" w:rsidR="009F4B5F" w:rsidRPr="00242FDC" w:rsidRDefault="009F4B5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it-IT"/>
                <w14:ligatures w14:val="none"/>
              </w:rPr>
            </w:pPr>
            <w:r w:rsidRPr="00242FDC">
              <w:rPr>
                <w:rFonts w:ascii="Aptos Narrow" w:eastAsia="Times New Roman" w:hAnsi="Aptos Narrow" w:cs="Times New Roman"/>
                <w:color w:val="000000"/>
                <w:kern w:val="0"/>
                <w:lang w:eastAsia="it-IT"/>
                <w14:ligatures w14:val="none"/>
              </w:rPr>
              <w:t>233,59</w:t>
            </w:r>
          </w:p>
        </w:tc>
        <w:tc>
          <w:tcPr>
            <w:tcW w:w="1222" w:type="dxa"/>
            <w:noWrap/>
            <w:hideMark/>
          </w:tcPr>
          <w:p w14:paraId="788301BD" w14:textId="77777777" w:rsidR="009F4B5F" w:rsidRPr="00242FDC" w:rsidRDefault="009F4B5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it-IT"/>
                <w14:ligatures w14:val="none"/>
              </w:rPr>
            </w:pPr>
            <w:r w:rsidRPr="00242FDC">
              <w:rPr>
                <w:rFonts w:ascii="Aptos Narrow" w:eastAsia="Times New Roman" w:hAnsi="Aptos Narrow" w:cs="Times New Roman"/>
                <w:color w:val="000000"/>
                <w:kern w:val="0"/>
                <w:lang w:eastAsia="it-IT"/>
                <w14:ligatures w14:val="none"/>
              </w:rPr>
              <w:t>236,46</w:t>
            </w:r>
          </w:p>
        </w:tc>
        <w:tc>
          <w:tcPr>
            <w:tcW w:w="1222" w:type="dxa"/>
            <w:noWrap/>
            <w:hideMark/>
          </w:tcPr>
          <w:p w14:paraId="54E695C9" w14:textId="77777777" w:rsidR="009F4B5F" w:rsidRPr="00242FDC" w:rsidRDefault="009F4B5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it-IT"/>
                <w14:ligatures w14:val="none"/>
              </w:rPr>
            </w:pPr>
            <w:r w:rsidRPr="00242FDC">
              <w:rPr>
                <w:rFonts w:ascii="Aptos Narrow" w:eastAsia="Times New Roman" w:hAnsi="Aptos Narrow" w:cs="Times New Roman"/>
                <w:color w:val="000000"/>
                <w:kern w:val="0"/>
                <w:lang w:eastAsia="it-IT"/>
                <w14:ligatures w14:val="none"/>
              </w:rPr>
              <w:t>239,36</w:t>
            </w:r>
          </w:p>
        </w:tc>
        <w:tc>
          <w:tcPr>
            <w:tcW w:w="1222" w:type="dxa"/>
            <w:noWrap/>
            <w:hideMark/>
          </w:tcPr>
          <w:p w14:paraId="2D0D300A" w14:textId="77777777" w:rsidR="009F4B5F" w:rsidRPr="00242FDC" w:rsidRDefault="009F4B5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it-IT"/>
                <w14:ligatures w14:val="none"/>
              </w:rPr>
            </w:pPr>
            <w:r w:rsidRPr="00242FDC">
              <w:rPr>
                <w:rFonts w:ascii="Aptos Narrow" w:eastAsia="Times New Roman" w:hAnsi="Aptos Narrow" w:cs="Times New Roman"/>
                <w:color w:val="000000"/>
                <w:kern w:val="0"/>
                <w:lang w:eastAsia="it-IT"/>
                <w14:ligatures w14:val="none"/>
              </w:rPr>
              <w:t>242,30</w:t>
            </w:r>
          </w:p>
        </w:tc>
      </w:tr>
      <w:tr w:rsidR="009F4B5F" w:rsidRPr="00242FDC" w14:paraId="7EB210F7" w14:textId="77777777">
        <w:trPr>
          <w:trHeight w:val="296"/>
        </w:trPr>
        <w:tc>
          <w:tcPr>
            <w:cnfStyle w:val="001000000000" w:firstRow="0" w:lastRow="0" w:firstColumn="1" w:lastColumn="0" w:oddVBand="0" w:evenVBand="0" w:oddHBand="0" w:evenHBand="0" w:firstRowFirstColumn="0" w:firstRowLastColumn="0" w:lastRowFirstColumn="0" w:lastRowLastColumn="0"/>
            <w:tcW w:w="1129" w:type="dxa"/>
            <w:noWrap/>
            <w:hideMark/>
          </w:tcPr>
          <w:p w14:paraId="79C3B63E" w14:textId="77777777" w:rsidR="009F4B5F" w:rsidRPr="00242FDC" w:rsidRDefault="009F4B5F">
            <w:pPr>
              <w:jc w:val="right"/>
              <w:rPr>
                <w:rFonts w:ascii="Aptos Narrow" w:eastAsia="Times New Roman" w:hAnsi="Aptos Narrow" w:cs="Times New Roman"/>
                <w:b w:val="0"/>
                <w:bCs w:val="0"/>
                <w:color w:val="000000"/>
                <w:kern w:val="0"/>
                <w:lang w:eastAsia="it-IT"/>
                <w14:ligatures w14:val="none"/>
              </w:rPr>
            </w:pPr>
            <w:r w:rsidRPr="00242FDC">
              <w:rPr>
                <w:rFonts w:ascii="Aptos Narrow" w:eastAsia="Times New Roman" w:hAnsi="Aptos Narrow" w:cs="Times New Roman"/>
                <w:b w:val="0"/>
                <w:bCs w:val="0"/>
                <w:color w:val="000000"/>
                <w:kern w:val="0"/>
                <w:lang w:eastAsia="it-IT"/>
                <w14:ligatures w14:val="none"/>
              </w:rPr>
              <w:t>0,00</w:t>
            </w:r>
          </w:p>
        </w:tc>
        <w:tc>
          <w:tcPr>
            <w:tcW w:w="1315" w:type="dxa"/>
            <w:noWrap/>
            <w:hideMark/>
          </w:tcPr>
          <w:p w14:paraId="643358FD" w14:textId="77777777" w:rsidR="009F4B5F" w:rsidRPr="00242FDC" w:rsidRDefault="009F4B5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it-IT"/>
                <w14:ligatures w14:val="none"/>
              </w:rPr>
            </w:pPr>
            <w:r w:rsidRPr="00242FDC">
              <w:rPr>
                <w:rFonts w:ascii="Aptos Narrow" w:eastAsia="Times New Roman" w:hAnsi="Aptos Narrow" w:cs="Times New Roman"/>
                <w:color w:val="000000"/>
                <w:kern w:val="0"/>
                <w:lang w:eastAsia="it-IT"/>
                <w14:ligatures w14:val="none"/>
              </w:rPr>
              <w:t>0,00</w:t>
            </w:r>
          </w:p>
        </w:tc>
        <w:tc>
          <w:tcPr>
            <w:tcW w:w="1222" w:type="dxa"/>
            <w:noWrap/>
            <w:hideMark/>
          </w:tcPr>
          <w:p w14:paraId="20E9D47A" w14:textId="77777777" w:rsidR="009F4B5F" w:rsidRPr="00242FDC" w:rsidRDefault="009F4B5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it-IT"/>
                <w14:ligatures w14:val="none"/>
              </w:rPr>
            </w:pPr>
            <w:r w:rsidRPr="00242FDC">
              <w:rPr>
                <w:rFonts w:ascii="Aptos Narrow" w:eastAsia="Times New Roman" w:hAnsi="Aptos Narrow" w:cs="Times New Roman"/>
                <w:color w:val="000000"/>
                <w:kern w:val="0"/>
                <w:lang w:eastAsia="it-IT"/>
                <w14:ligatures w14:val="none"/>
              </w:rPr>
              <w:t>0,00</w:t>
            </w:r>
          </w:p>
        </w:tc>
        <w:tc>
          <w:tcPr>
            <w:tcW w:w="1222" w:type="dxa"/>
            <w:noWrap/>
            <w:hideMark/>
          </w:tcPr>
          <w:p w14:paraId="45891BBF" w14:textId="77777777" w:rsidR="009F4B5F" w:rsidRPr="00242FDC" w:rsidRDefault="009F4B5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it-IT"/>
                <w14:ligatures w14:val="none"/>
              </w:rPr>
            </w:pPr>
            <w:r w:rsidRPr="00242FDC">
              <w:rPr>
                <w:rFonts w:ascii="Aptos Narrow" w:eastAsia="Times New Roman" w:hAnsi="Aptos Narrow" w:cs="Times New Roman"/>
                <w:color w:val="000000"/>
                <w:kern w:val="0"/>
                <w:lang w:eastAsia="it-IT"/>
                <w14:ligatures w14:val="none"/>
              </w:rPr>
              <w:t>0,00</w:t>
            </w:r>
          </w:p>
        </w:tc>
        <w:tc>
          <w:tcPr>
            <w:tcW w:w="1222" w:type="dxa"/>
            <w:noWrap/>
            <w:hideMark/>
          </w:tcPr>
          <w:p w14:paraId="37FA368B" w14:textId="77777777" w:rsidR="009F4B5F" w:rsidRPr="00242FDC" w:rsidRDefault="009F4B5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it-IT"/>
                <w14:ligatures w14:val="none"/>
              </w:rPr>
            </w:pPr>
            <w:r w:rsidRPr="00242FDC">
              <w:rPr>
                <w:rFonts w:ascii="Aptos Narrow" w:eastAsia="Times New Roman" w:hAnsi="Aptos Narrow" w:cs="Times New Roman"/>
                <w:color w:val="000000"/>
                <w:kern w:val="0"/>
                <w:lang w:eastAsia="it-IT"/>
                <w14:ligatures w14:val="none"/>
              </w:rPr>
              <w:t>227,96</w:t>
            </w:r>
          </w:p>
        </w:tc>
        <w:tc>
          <w:tcPr>
            <w:tcW w:w="1222" w:type="dxa"/>
            <w:noWrap/>
            <w:hideMark/>
          </w:tcPr>
          <w:p w14:paraId="150B4944" w14:textId="77777777" w:rsidR="009F4B5F" w:rsidRPr="00242FDC" w:rsidRDefault="009F4B5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it-IT"/>
                <w14:ligatures w14:val="none"/>
              </w:rPr>
            </w:pPr>
            <w:r w:rsidRPr="00242FDC">
              <w:rPr>
                <w:rFonts w:ascii="Aptos Narrow" w:eastAsia="Times New Roman" w:hAnsi="Aptos Narrow" w:cs="Times New Roman"/>
                <w:color w:val="000000"/>
                <w:kern w:val="0"/>
                <w:lang w:eastAsia="it-IT"/>
                <w14:ligatures w14:val="none"/>
              </w:rPr>
              <w:t>230,76</w:t>
            </w:r>
          </w:p>
        </w:tc>
        <w:tc>
          <w:tcPr>
            <w:tcW w:w="1222" w:type="dxa"/>
            <w:noWrap/>
            <w:hideMark/>
          </w:tcPr>
          <w:p w14:paraId="6D067637" w14:textId="77777777" w:rsidR="009F4B5F" w:rsidRPr="00242FDC" w:rsidRDefault="009F4B5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it-IT"/>
                <w14:ligatures w14:val="none"/>
              </w:rPr>
            </w:pPr>
            <w:r w:rsidRPr="00242FDC">
              <w:rPr>
                <w:rFonts w:ascii="Aptos Narrow" w:eastAsia="Times New Roman" w:hAnsi="Aptos Narrow" w:cs="Times New Roman"/>
                <w:color w:val="000000"/>
                <w:kern w:val="0"/>
                <w:lang w:eastAsia="it-IT"/>
                <w14:ligatures w14:val="none"/>
              </w:rPr>
              <w:t>233,59</w:t>
            </w:r>
          </w:p>
        </w:tc>
        <w:tc>
          <w:tcPr>
            <w:tcW w:w="1222" w:type="dxa"/>
            <w:noWrap/>
            <w:hideMark/>
          </w:tcPr>
          <w:p w14:paraId="2BF204E2" w14:textId="77777777" w:rsidR="009F4B5F" w:rsidRPr="00242FDC" w:rsidRDefault="009F4B5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it-IT"/>
                <w14:ligatures w14:val="none"/>
              </w:rPr>
            </w:pPr>
            <w:r w:rsidRPr="00242FDC">
              <w:rPr>
                <w:rFonts w:ascii="Aptos Narrow" w:eastAsia="Times New Roman" w:hAnsi="Aptos Narrow" w:cs="Times New Roman"/>
                <w:color w:val="000000"/>
                <w:kern w:val="0"/>
                <w:lang w:eastAsia="it-IT"/>
                <w14:ligatures w14:val="none"/>
              </w:rPr>
              <w:t>236,46</w:t>
            </w:r>
          </w:p>
        </w:tc>
      </w:tr>
      <w:tr w:rsidR="009F4B5F" w:rsidRPr="00242FDC" w14:paraId="7F57B00C" w14:textId="77777777">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1129" w:type="dxa"/>
            <w:noWrap/>
            <w:hideMark/>
          </w:tcPr>
          <w:p w14:paraId="1041BCC8" w14:textId="77777777" w:rsidR="009F4B5F" w:rsidRPr="00242FDC" w:rsidRDefault="009F4B5F">
            <w:pPr>
              <w:jc w:val="right"/>
              <w:rPr>
                <w:rFonts w:ascii="Aptos Narrow" w:eastAsia="Times New Roman" w:hAnsi="Aptos Narrow" w:cs="Times New Roman"/>
                <w:b w:val="0"/>
                <w:bCs w:val="0"/>
                <w:color w:val="000000"/>
                <w:kern w:val="0"/>
                <w:lang w:eastAsia="it-IT"/>
                <w14:ligatures w14:val="none"/>
              </w:rPr>
            </w:pPr>
            <w:r w:rsidRPr="00242FDC">
              <w:rPr>
                <w:rFonts w:ascii="Aptos Narrow" w:eastAsia="Times New Roman" w:hAnsi="Aptos Narrow" w:cs="Times New Roman"/>
                <w:b w:val="0"/>
                <w:bCs w:val="0"/>
                <w:color w:val="000000"/>
                <w:kern w:val="0"/>
                <w:lang w:eastAsia="it-IT"/>
                <w14:ligatures w14:val="none"/>
              </w:rPr>
              <w:t>0,00</w:t>
            </w:r>
          </w:p>
        </w:tc>
        <w:tc>
          <w:tcPr>
            <w:tcW w:w="1315" w:type="dxa"/>
            <w:noWrap/>
            <w:hideMark/>
          </w:tcPr>
          <w:p w14:paraId="44F4119C" w14:textId="77777777" w:rsidR="009F4B5F" w:rsidRPr="00242FDC" w:rsidRDefault="009F4B5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it-IT"/>
                <w14:ligatures w14:val="none"/>
              </w:rPr>
            </w:pPr>
            <w:r w:rsidRPr="00242FDC">
              <w:rPr>
                <w:rFonts w:ascii="Aptos Narrow" w:eastAsia="Times New Roman" w:hAnsi="Aptos Narrow" w:cs="Times New Roman"/>
                <w:color w:val="000000"/>
                <w:kern w:val="0"/>
                <w:lang w:eastAsia="it-IT"/>
                <w14:ligatures w14:val="none"/>
              </w:rPr>
              <w:t>0,00</w:t>
            </w:r>
          </w:p>
        </w:tc>
        <w:tc>
          <w:tcPr>
            <w:tcW w:w="1222" w:type="dxa"/>
            <w:noWrap/>
            <w:hideMark/>
          </w:tcPr>
          <w:p w14:paraId="6254560D" w14:textId="77777777" w:rsidR="009F4B5F" w:rsidRPr="00242FDC" w:rsidRDefault="009F4B5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it-IT"/>
                <w14:ligatures w14:val="none"/>
              </w:rPr>
            </w:pPr>
            <w:r w:rsidRPr="00242FDC">
              <w:rPr>
                <w:rFonts w:ascii="Aptos Narrow" w:eastAsia="Times New Roman" w:hAnsi="Aptos Narrow" w:cs="Times New Roman"/>
                <w:color w:val="000000"/>
                <w:kern w:val="0"/>
                <w:lang w:eastAsia="it-IT"/>
                <w14:ligatures w14:val="none"/>
              </w:rPr>
              <w:t>0,00</w:t>
            </w:r>
          </w:p>
        </w:tc>
        <w:tc>
          <w:tcPr>
            <w:tcW w:w="1222" w:type="dxa"/>
            <w:noWrap/>
            <w:hideMark/>
          </w:tcPr>
          <w:p w14:paraId="58761C65" w14:textId="77777777" w:rsidR="009F4B5F" w:rsidRPr="00242FDC" w:rsidRDefault="009F4B5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it-IT"/>
                <w14:ligatures w14:val="none"/>
              </w:rPr>
            </w:pPr>
            <w:r w:rsidRPr="00242FDC">
              <w:rPr>
                <w:rFonts w:ascii="Aptos Narrow" w:eastAsia="Times New Roman" w:hAnsi="Aptos Narrow" w:cs="Times New Roman"/>
                <w:color w:val="000000"/>
                <w:kern w:val="0"/>
                <w:lang w:eastAsia="it-IT"/>
                <w14:ligatures w14:val="none"/>
              </w:rPr>
              <w:t>0,00</w:t>
            </w:r>
          </w:p>
        </w:tc>
        <w:tc>
          <w:tcPr>
            <w:tcW w:w="1222" w:type="dxa"/>
            <w:noWrap/>
            <w:hideMark/>
          </w:tcPr>
          <w:p w14:paraId="462C2934" w14:textId="77777777" w:rsidR="009F4B5F" w:rsidRPr="00242FDC" w:rsidRDefault="009F4B5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it-IT"/>
                <w14:ligatures w14:val="none"/>
              </w:rPr>
            </w:pPr>
            <w:r w:rsidRPr="00242FDC">
              <w:rPr>
                <w:rFonts w:ascii="Aptos Narrow" w:eastAsia="Times New Roman" w:hAnsi="Aptos Narrow" w:cs="Times New Roman"/>
                <w:color w:val="000000"/>
                <w:kern w:val="0"/>
                <w:lang w:eastAsia="it-IT"/>
                <w14:ligatures w14:val="none"/>
              </w:rPr>
              <w:t>0,00</w:t>
            </w:r>
          </w:p>
        </w:tc>
        <w:tc>
          <w:tcPr>
            <w:tcW w:w="1222" w:type="dxa"/>
            <w:noWrap/>
            <w:hideMark/>
          </w:tcPr>
          <w:p w14:paraId="273599EA" w14:textId="77777777" w:rsidR="009F4B5F" w:rsidRPr="00242FDC" w:rsidRDefault="009F4B5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it-IT"/>
                <w14:ligatures w14:val="none"/>
              </w:rPr>
            </w:pPr>
            <w:r w:rsidRPr="00242FDC">
              <w:rPr>
                <w:rFonts w:ascii="Aptos Narrow" w:eastAsia="Times New Roman" w:hAnsi="Aptos Narrow" w:cs="Times New Roman"/>
                <w:color w:val="000000"/>
                <w:kern w:val="0"/>
                <w:lang w:eastAsia="it-IT"/>
                <w14:ligatures w14:val="none"/>
              </w:rPr>
              <w:t>225,20</w:t>
            </w:r>
          </w:p>
        </w:tc>
        <w:tc>
          <w:tcPr>
            <w:tcW w:w="1222" w:type="dxa"/>
            <w:noWrap/>
            <w:hideMark/>
          </w:tcPr>
          <w:p w14:paraId="4E5E80AC" w14:textId="77777777" w:rsidR="009F4B5F" w:rsidRPr="00242FDC" w:rsidRDefault="009F4B5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it-IT"/>
                <w14:ligatures w14:val="none"/>
              </w:rPr>
            </w:pPr>
            <w:r w:rsidRPr="00242FDC">
              <w:rPr>
                <w:rFonts w:ascii="Aptos Narrow" w:eastAsia="Times New Roman" w:hAnsi="Aptos Narrow" w:cs="Times New Roman"/>
                <w:color w:val="000000"/>
                <w:kern w:val="0"/>
                <w:lang w:eastAsia="it-IT"/>
                <w14:ligatures w14:val="none"/>
              </w:rPr>
              <w:t>227,96</w:t>
            </w:r>
          </w:p>
        </w:tc>
        <w:tc>
          <w:tcPr>
            <w:tcW w:w="1222" w:type="dxa"/>
            <w:noWrap/>
            <w:hideMark/>
          </w:tcPr>
          <w:p w14:paraId="1A7B1815" w14:textId="77777777" w:rsidR="009F4B5F" w:rsidRPr="00242FDC" w:rsidRDefault="009F4B5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it-IT"/>
                <w14:ligatures w14:val="none"/>
              </w:rPr>
            </w:pPr>
            <w:r w:rsidRPr="00242FDC">
              <w:rPr>
                <w:rFonts w:ascii="Aptos Narrow" w:eastAsia="Times New Roman" w:hAnsi="Aptos Narrow" w:cs="Times New Roman"/>
                <w:color w:val="000000"/>
                <w:kern w:val="0"/>
                <w:lang w:eastAsia="it-IT"/>
                <w14:ligatures w14:val="none"/>
              </w:rPr>
              <w:t>230,76</w:t>
            </w:r>
          </w:p>
        </w:tc>
      </w:tr>
      <w:tr w:rsidR="009F4B5F" w:rsidRPr="00242FDC" w14:paraId="18BA9B80" w14:textId="77777777">
        <w:trPr>
          <w:trHeight w:val="296"/>
        </w:trPr>
        <w:tc>
          <w:tcPr>
            <w:cnfStyle w:val="001000000000" w:firstRow="0" w:lastRow="0" w:firstColumn="1" w:lastColumn="0" w:oddVBand="0" w:evenVBand="0" w:oddHBand="0" w:evenHBand="0" w:firstRowFirstColumn="0" w:firstRowLastColumn="0" w:lastRowFirstColumn="0" w:lastRowLastColumn="0"/>
            <w:tcW w:w="1129" w:type="dxa"/>
            <w:noWrap/>
            <w:hideMark/>
          </w:tcPr>
          <w:p w14:paraId="6209B511" w14:textId="77777777" w:rsidR="009F4B5F" w:rsidRPr="00242FDC" w:rsidRDefault="009F4B5F">
            <w:pPr>
              <w:jc w:val="right"/>
              <w:rPr>
                <w:rFonts w:ascii="Aptos Narrow" w:eastAsia="Times New Roman" w:hAnsi="Aptos Narrow" w:cs="Times New Roman"/>
                <w:b w:val="0"/>
                <w:bCs w:val="0"/>
                <w:color w:val="000000"/>
                <w:kern w:val="0"/>
                <w:lang w:eastAsia="it-IT"/>
                <w14:ligatures w14:val="none"/>
              </w:rPr>
            </w:pPr>
            <w:r w:rsidRPr="00242FDC">
              <w:rPr>
                <w:rFonts w:ascii="Aptos Narrow" w:eastAsia="Times New Roman" w:hAnsi="Aptos Narrow" w:cs="Times New Roman"/>
                <w:b w:val="0"/>
                <w:bCs w:val="0"/>
                <w:color w:val="000000"/>
                <w:kern w:val="0"/>
                <w:lang w:eastAsia="it-IT"/>
                <w14:ligatures w14:val="none"/>
              </w:rPr>
              <w:t>0,00</w:t>
            </w:r>
          </w:p>
        </w:tc>
        <w:tc>
          <w:tcPr>
            <w:tcW w:w="1315" w:type="dxa"/>
            <w:noWrap/>
            <w:hideMark/>
          </w:tcPr>
          <w:p w14:paraId="29743EFE" w14:textId="77777777" w:rsidR="009F4B5F" w:rsidRPr="00242FDC" w:rsidRDefault="009F4B5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it-IT"/>
                <w14:ligatures w14:val="none"/>
              </w:rPr>
            </w:pPr>
            <w:r w:rsidRPr="00242FDC">
              <w:rPr>
                <w:rFonts w:ascii="Aptos Narrow" w:eastAsia="Times New Roman" w:hAnsi="Aptos Narrow" w:cs="Times New Roman"/>
                <w:color w:val="000000"/>
                <w:kern w:val="0"/>
                <w:lang w:eastAsia="it-IT"/>
                <w14:ligatures w14:val="none"/>
              </w:rPr>
              <w:t>0,00</w:t>
            </w:r>
          </w:p>
        </w:tc>
        <w:tc>
          <w:tcPr>
            <w:tcW w:w="1222" w:type="dxa"/>
            <w:noWrap/>
            <w:hideMark/>
          </w:tcPr>
          <w:p w14:paraId="6BA16CBD" w14:textId="77777777" w:rsidR="009F4B5F" w:rsidRPr="00242FDC" w:rsidRDefault="009F4B5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it-IT"/>
                <w14:ligatures w14:val="none"/>
              </w:rPr>
            </w:pPr>
            <w:r w:rsidRPr="00242FDC">
              <w:rPr>
                <w:rFonts w:ascii="Aptos Narrow" w:eastAsia="Times New Roman" w:hAnsi="Aptos Narrow" w:cs="Times New Roman"/>
                <w:color w:val="000000"/>
                <w:kern w:val="0"/>
                <w:lang w:eastAsia="it-IT"/>
                <w14:ligatures w14:val="none"/>
              </w:rPr>
              <w:t>0,00</w:t>
            </w:r>
          </w:p>
        </w:tc>
        <w:tc>
          <w:tcPr>
            <w:tcW w:w="1222" w:type="dxa"/>
            <w:noWrap/>
            <w:hideMark/>
          </w:tcPr>
          <w:p w14:paraId="2AD58007" w14:textId="77777777" w:rsidR="009F4B5F" w:rsidRPr="00242FDC" w:rsidRDefault="009F4B5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it-IT"/>
                <w14:ligatures w14:val="none"/>
              </w:rPr>
            </w:pPr>
            <w:r w:rsidRPr="00242FDC">
              <w:rPr>
                <w:rFonts w:ascii="Aptos Narrow" w:eastAsia="Times New Roman" w:hAnsi="Aptos Narrow" w:cs="Times New Roman"/>
                <w:color w:val="000000"/>
                <w:kern w:val="0"/>
                <w:lang w:eastAsia="it-IT"/>
                <w14:ligatures w14:val="none"/>
              </w:rPr>
              <w:t>0,00</w:t>
            </w:r>
          </w:p>
        </w:tc>
        <w:tc>
          <w:tcPr>
            <w:tcW w:w="1222" w:type="dxa"/>
            <w:noWrap/>
            <w:hideMark/>
          </w:tcPr>
          <w:p w14:paraId="5B9D5FA3" w14:textId="77777777" w:rsidR="009F4B5F" w:rsidRPr="00242FDC" w:rsidRDefault="009F4B5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it-IT"/>
                <w14:ligatures w14:val="none"/>
              </w:rPr>
            </w:pPr>
            <w:r w:rsidRPr="00242FDC">
              <w:rPr>
                <w:rFonts w:ascii="Aptos Narrow" w:eastAsia="Times New Roman" w:hAnsi="Aptos Narrow" w:cs="Times New Roman"/>
                <w:color w:val="000000"/>
                <w:kern w:val="0"/>
                <w:lang w:eastAsia="it-IT"/>
                <w14:ligatures w14:val="none"/>
              </w:rPr>
              <w:t>0,00</w:t>
            </w:r>
          </w:p>
        </w:tc>
        <w:tc>
          <w:tcPr>
            <w:tcW w:w="1222" w:type="dxa"/>
            <w:noWrap/>
            <w:hideMark/>
          </w:tcPr>
          <w:p w14:paraId="3F6ADAEA" w14:textId="77777777" w:rsidR="009F4B5F" w:rsidRPr="00242FDC" w:rsidRDefault="009F4B5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it-IT"/>
                <w14:ligatures w14:val="none"/>
              </w:rPr>
            </w:pPr>
            <w:r w:rsidRPr="00242FDC">
              <w:rPr>
                <w:rFonts w:ascii="Aptos Narrow" w:eastAsia="Times New Roman" w:hAnsi="Aptos Narrow" w:cs="Times New Roman"/>
                <w:color w:val="000000"/>
                <w:kern w:val="0"/>
                <w:lang w:eastAsia="it-IT"/>
                <w14:ligatures w14:val="none"/>
              </w:rPr>
              <w:t>0,00</w:t>
            </w:r>
          </w:p>
        </w:tc>
        <w:tc>
          <w:tcPr>
            <w:tcW w:w="1222" w:type="dxa"/>
            <w:noWrap/>
            <w:hideMark/>
          </w:tcPr>
          <w:p w14:paraId="015D0FAA" w14:textId="77777777" w:rsidR="009F4B5F" w:rsidRPr="00242FDC" w:rsidRDefault="009F4B5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it-IT"/>
                <w14:ligatures w14:val="none"/>
              </w:rPr>
            </w:pPr>
            <w:r w:rsidRPr="00242FDC">
              <w:rPr>
                <w:rFonts w:ascii="Aptos Narrow" w:eastAsia="Times New Roman" w:hAnsi="Aptos Narrow" w:cs="Times New Roman"/>
                <w:color w:val="000000"/>
                <w:kern w:val="0"/>
                <w:lang w:eastAsia="it-IT"/>
                <w14:ligatures w14:val="none"/>
              </w:rPr>
              <w:t>222,47</w:t>
            </w:r>
          </w:p>
        </w:tc>
        <w:tc>
          <w:tcPr>
            <w:tcW w:w="1222" w:type="dxa"/>
            <w:noWrap/>
            <w:hideMark/>
          </w:tcPr>
          <w:p w14:paraId="6A2E9943" w14:textId="77777777" w:rsidR="009F4B5F" w:rsidRPr="00242FDC" w:rsidRDefault="009F4B5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it-IT"/>
                <w14:ligatures w14:val="none"/>
              </w:rPr>
            </w:pPr>
            <w:r w:rsidRPr="00242FDC">
              <w:rPr>
                <w:rFonts w:ascii="Aptos Narrow" w:eastAsia="Times New Roman" w:hAnsi="Aptos Narrow" w:cs="Times New Roman"/>
                <w:color w:val="000000"/>
                <w:kern w:val="0"/>
                <w:lang w:eastAsia="it-IT"/>
                <w14:ligatures w14:val="none"/>
              </w:rPr>
              <w:t>225,20</w:t>
            </w:r>
          </w:p>
        </w:tc>
      </w:tr>
      <w:tr w:rsidR="009F4B5F" w:rsidRPr="00242FDC" w14:paraId="0559F8F2" w14:textId="77777777">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1129" w:type="dxa"/>
            <w:noWrap/>
            <w:hideMark/>
          </w:tcPr>
          <w:p w14:paraId="49EC3B9E" w14:textId="77777777" w:rsidR="009F4B5F" w:rsidRPr="00242FDC" w:rsidRDefault="009F4B5F">
            <w:pPr>
              <w:jc w:val="right"/>
              <w:rPr>
                <w:rFonts w:ascii="Aptos Narrow" w:eastAsia="Times New Roman" w:hAnsi="Aptos Narrow" w:cs="Times New Roman"/>
                <w:b w:val="0"/>
                <w:bCs w:val="0"/>
                <w:color w:val="000000"/>
                <w:kern w:val="0"/>
                <w:lang w:eastAsia="it-IT"/>
                <w14:ligatures w14:val="none"/>
              </w:rPr>
            </w:pPr>
            <w:r w:rsidRPr="00242FDC">
              <w:rPr>
                <w:rFonts w:ascii="Aptos Narrow" w:eastAsia="Times New Roman" w:hAnsi="Aptos Narrow" w:cs="Times New Roman"/>
                <w:b w:val="0"/>
                <w:bCs w:val="0"/>
                <w:color w:val="000000"/>
                <w:kern w:val="0"/>
                <w:lang w:eastAsia="it-IT"/>
                <w14:ligatures w14:val="none"/>
              </w:rPr>
              <w:t>0,00</w:t>
            </w:r>
          </w:p>
        </w:tc>
        <w:tc>
          <w:tcPr>
            <w:tcW w:w="1315" w:type="dxa"/>
            <w:noWrap/>
            <w:hideMark/>
          </w:tcPr>
          <w:p w14:paraId="06B7E622" w14:textId="77777777" w:rsidR="009F4B5F" w:rsidRPr="00242FDC" w:rsidRDefault="009F4B5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it-IT"/>
                <w14:ligatures w14:val="none"/>
              </w:rPr>
            </w:pPr>
            <w:r w:rsidRPr="00242FDC">
              <w:rPr>
                <w:rFonts w:ascii="Aptos Narrow" w:eastAsia="Times New Roman" w:hAnsi="Aptos Narrow" w:cs="Times New Roman"/>
                <w:color w:val="000000"/>
                <w:kern w:val="0"/>
                <w:lang w:eastAsia="it-IT"/>
                <w14:ligatures w14:val="none"/>
              </w:rPr>
              <w:t>0,00</w:t>
            </w:r>
          </w:p>
        </w:tc>
        <w:tc>
          <w:tcPr>
            <w:tcW w:w="1222" w:type="dxa"/>
            <w:noWrap/>
            <w:hideMark/>
          </w:tcPr>
          <w:p w14:paraId="58044FA3" w14:textId="77777777" w:rsidR="009F4B5F" w:rsidRPr="00242FDC" w:rsidRDefault="009F4B5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it-IT"/>
                <w14:ligatures w14:val="none"/>
              </w:rPr>
            </w:pPr>
            <w:r w:rsidRPr="00242FDC">
              <w:rPr>
                <w:rFonts w:ascii="Aptos Narrow" w:eastAsia="Times New Roman" w:hAnsi="Aptos Narrow" w:cs="Times New Roman"/>
                <w:color w:val="000000"/>
                <w:kern w:val="0"/>
                <w:lang w:eastAsia="it-IT"/>
                <w14:ligatures w14:val="none"/>
              </w:rPr>
              <w:t>0,00</w:t>
            </w:r>
          </w:p>
        </w:tc>
        <w:tc>
          <w:tcPr>
            <w:tcW w:w="1222" w:type="dxa"/>
            <w:noWrap/>
            <w:hideMark/>
          </w:tcPr>
          <w:p w14:paraId="386FFD47" w14:textId="77777777" w:rsidR="009F4B5F" w:rsidRPr="00242FDC" w:rsidRDefault="009F4B5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it-IT"/>
                <w14:ligatures w14:val="none"/>
              </w:rPr>
            </w:pPr>
            <w:r w:rsidRPr="00242FDC">
              <w:rPr>
                <w:rFonts w:ascii="Aptos Narrow" w:eastAsia="Times New Roman" w:hAnsi="Aptos Narrow" w:cs="Times New Roman"/>
                <w:color w:val="000000"/>
                <w:kern w:val="0"/>
                <w:lang w:eastAsia="it-IT"/>
                <w14:ligatures w14:val="none"/>
              </w:rPr>
              <w:t>0,00</w:t>
            </w:r>
          </w:p>
        </w:tc>
        <w:tc>
          <w:tcPr>
            <w:tcW w:w="1222" w:type="dxa"/>
            <w:noWrap/>
            <w:hideMark/>
          </w:tcPr>
          <w:p w14:paraId="3B545733" w14:textId="77777777" w:rsidR="009F4B5F" w:rsidRPr="00242FDC" w:rsidRDefault="009F4B5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it-IT"/>
                <w14:ligatures w14:val="none"/>
              </w:rPr>
            </w:pPr>
            <w:r w:rsidRPr="00242FDC">
              <w:rPr>
                <w:rFonts w:ascii="Aptos Narrow" w:eastAsia="Times New Roman" w:hAnsi="Aptos Narrow" w:cs="Times New Roman"/>
                <w:color w:val="000000"/>
                <w:kern w:val="0"/>
                <w:lang w:eastAsia="it-IT"/>
                <w14:ligatures w14:val="none"/>
              </w:rPr>
              <w:t>0,00</w:t>
            </w:r>
          </w:p>
        </w:tc>
        <w:tc>
          <w:tcPr>
            <w:tcW w:w="1222" w:type="dxa"/>
            <w:noWrap/>
            <w:hideMark/>
          </w:tcPr>
          <w:p w14:paraId="2DA2012A" w14:textId="77777777" w:rsidR="009F4B5F" w:rsidRPr="00242FDC" w:rsidRDefault="009F4B5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it-IT"/>
                <w14:ligatures w14:val="none"/>
              </w:rPr>
            </w:pPr>
            <w:r w:rsidRPr="00242FDC">
              <w:rPr>
                <w:rFonts w:ascii="Aptos Narrow" w:eastAsia="Times New Roman" w:hAnsi="Aptos Narrow" w:cs="Times New Roman"/>
                <w:color w:val="000000"/>
                <w:kern w:val="0"/>
                <w:lang w:eastAsia="it-IT"/>
                <w14:ligatures w14:val="none"/>
              </w:rPr>
              <w:t>0,00</w:t>
            </w:r>
          </w:p>
        </w:tc>
        <w:tc>
          <w:tcPr>
            <w:tcW w:w="1222" w:type="dxa"/>
            <w:noWrap/>
            <w:hideMark/>
          </w:tcPr>
          <w:p w14:paraId="3B138698" w14:textId="77777777" w:rsidR="009F4B5F" w:rsidRPr="00242FDC" w:rsidRDefault="009F4B5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it-IT"/>
                <w14:ligatures w14:val="none"/>
              </w:rPr>
            </w:pPr>
            <w:r w:rsidRPr="00242FDC">
              <w:rPr>
                <w:rFonts w:ascii="Aptos Narrow" w:eastAsia="Times New Roman" w:hAnsi="Aptos Narrow" w:cs="Times New Roman"/>
                <w:color w:val="000000"/>
                <w:kern w:val="0"/>
                <w:lang w:eastAsia="it-IT"/>
                <w14:ligatures w14:val="none"/>
              </w:rPr>
              <w:t>0,00</w:t>
            </w:r>
          </w:p>
        </w:tc>
        <w:tc>
          <w:tcPr>
            <w:tcW w:w="1222" w:type="dxa"/>
            <w:noWrap/>
            <w:hideMark/>
          </w:tcPr>
          <w:p w14:paraId="771F42FE" w14:textId="77777777" w:rsidR="009F4B5F" w:rsidRPr="00242FDC" w:rsidRDefault="009F4B5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it-IT"/>
                <w14:ligatures w14:val="none"/>
              </w:rPr>
            </w:pPr>
            <w:r w:rsidRPr="00242FDC">
              <w:rPr>
                <w:rFonts w:ascii="Aptos Narrow" w:eastAsia="Times New Roman" w:hAnsi="Aptos Narrow" w:cs="Times New Roman"/>
                <w:color w:val="000000"/>
                <w:kern w:val="0"/>
                <w:lang w:eastAsia="it-IT"/>
                <w14:ligatures w14:val="none"/>
              </w:rPr>
              <w:t>219,77</w:t>
            </w:r>
          </w:p>
        </w:tc>
      </w:tr>
    </w:tbl>
    <w:p w14:paraId="67B01A54" w14:textId="77777777" w:rsidR="009F4B5F" w:rsidRPr="001D4789" w:rsidRDefault="009F4B5F" w:rsidP="009F4B5F"/>
    <w:p w14:paraId="69EEEE1E" w14:textId="77777777" w:rsidR="009F4B5F" w:rsidRPr="0051389E" w:rsidRDefault="009F4B5F" w:rsidP="009F4B5F">
      <w:r>
        <w:t>Andiamo fare un esempio prendendo i dati direttamente dal mercato reale. Scegliamo un titolo, scriviamone il nome o l’ISIN nel ticker, scegliamo un numero di stadi e impostiamo risk-free e la data di scadenza che rappresenta quanto lontano vogliamo andare con la nostra previsione, il resto verrà calcolato automaticamente grazie alle due funzioni che abbiamo creato. La volatilità verrà calcolata sui prezzi di chiusura degli ultimi 30 giorni. La rappresentazione grafica dell’albero è riportata successivamente:</w:t>
      </w:r>
    </w:p>
    <w:p w14:paraId="0E31DA6E" w14:textId="77777777" w:rsidR="009F4B5F" w:rsidRPr="006C647D" w:rsidRDefault="009F4B5F" w:rsidP="009F4B5F">
      <w:pPr>
        <w:jc w:val="center"/>
      </w:pPr>
      <w:r w:rsidRPr="006C647D">
        <w:rPr>
          <w:noProof/>
        </w:rPr>
        <w:drawing>
          <wp:inline distT="0" distB="0" distL="0" distR="0" wp14:anchorId="36FC1314" wp14:editId="550616DF">
            <wp:extent cx="4667003" cy="2695705"/>
            <wp:effectExtent l="0" t="0" r="635" b="0"/>
            <wp:docPr id="983146220" name="Immagine 26"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46220" name="Immagine 26" descr="Immagine che contiene testo, schermata, schermo, software&#10;&#10;Descrizione generata automaticament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679650" cy="2703010"/>
                    </a:xfrm>
                    <a:prstGeom prst="rect">
                      <a:avLst/>
                    </a:prstGeom>
                    <a:noFill/>
                    <a:ln>
                      <a:noFill/>
                    </a:ln>
                  </pic:spPr>
                </pic:pic>
              </a:graphicData>
            </a:graphic>
          </wp:inline>
        </w:drawing>
      </w:r>
    </w:p>
    <w:p w14:paraId="29956629" w14:textId="77777777" w:rsidR="009F4B5F" w:rsidRPr="007825F7" w:rsidRDefault="009F4B5F" w:rsidP="009F4B5F">
      <w:pPr>
        <w:jc w:val="center"/>
      </w:pPr>
      <w:r>
        <w:rPr>
          <w:noProof/>
        </w:rPr>
        <w:drawing>
          <wp:inline distT="0" distB="0" distL="0" distR="0" wp14:anchorId="3C0088BB" wp14:editId="30EBC3CD">
            <wp:extent cx="5070764" cy="3020993"/>
            <wp:effectExtent l="0" t="0" r="0" b="8255"/>
            <wp:docPr id="1772651002"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87371" cy="3030887"/>
                    </a:xfrm>
                    <a:prstGeom prst="rect">
                      <a:avLst/>
                    </a:prstGeom>
                    <a:noFill/>
                    <a:ln>
                      <a:noFill/>
                    </a:ln>
                  </pic:spPr>
                </pic:pic>
              </a:graphicData>
            </a:graphic>
          </wp:inline>
        </w:drawing>
      </w:r>
    </w:p>
    <w:p w14:paraId="637CEF36" w14:textId="272262D2" w:rsidR="009F4B5F" w:rsidRPr="00E363F9" w:rsidRDefault="009F4B5F" w:rsidP="009F4B5F">
      <w:r w:rsidRPr="00E363F9">
        <w:t xml:space="preserve">Sul codice non c’è </w:t>
      </w:r>
      <w:r w:rsidR="00CD7125" w:rsidRPr="00E363F9">
        <w:t>niente</w:t>
      </w:r>
      <w:r w:rsidRPr="00E363F9">
        <w:t xml:space="preserve"> da dire che non sia già stato detto, la volatilità è calcolata sugli ultimi 30 giorni, ma sappiamo che è spesso un dato che ai trader piace studiare e manipolare, quindi </w:t>
      </w:r>
      <w:r w:rsidR="00CD7125" w:rsidRPr="00E363F9">
        <w:t>ho ritenuto fosse</w:t>
      </w:r>
      <w:r w:rsidRPr="00E363F9">
        <w:t xml:space="preserve"> meglio lasciarla fuori da</w:t>
      </w:r>
      <w:r w:rsidR="00CD7125" w:rsidRPr="00E363F9">
        <w:t>i processi automatizzati</w:t>
      </w:r>
      <w:r w:rsidRPr="00E363F9">
        <w:t xml:space="preserve">. </w:t>
      </w:r>
    </w:p>
    <w:p w14:paraId="4AF1CCEC" w14:textId="57CEB6D3" w:rsidR="009F4B5F" w:rsidRPr="00E363F9" w:rsidRDefault="009F4B5F" w:rsidP="009F4B5F">
      <w:r w:rsidRPr="00E363F9">
        <w:t>Ora possiamo finalemente calcolare il valore atteso delle opzioni sulla base delle probabilità calcolate</w:t>
      </w:r>
      <w:r w:rsidR="00EE25B7" w:rsidRPr="00E363F9">
        <w:t xml:space="preserve"> </w:t>
      </w:r>
      <w:r w:rsidR="00916482" w:rsidRPr="00E363F9">
        <w:t>tramite la distribuzione binomiale</w:t>
      </w:r>
      <w:r w:rsidRPr="00E363F9">
        <w:t>:</w:t>
      </w:r>
    </w:p>
    <w:p w14:paraId="394F5F90" w14:textId="77777777" w:rsidR="009F4B5F" w:rsidRDefault="009F4B5F" w:rsidP="009F4B5F">
      <w:pPr>
        <w:pStyle w:val="Paragrafoelenco"/>
        <w:rPr>
          <w:lang w:val="en-US"/>
        </w:rPr>
      </w:pPr>
      <w:r>
        <w:rPr>
          <w:lang w:val="en-US"/>
        </w:rPr>
        <w:t>Per le opzioni call:</w:t>
      </w:r>
    </w:p>
    <w:p w14:paraId="3511EB62" w14:textId="77777777" w:rsidR="009F4B5F" w:rsidRPr="001D7801" w:rsidRDefault="00670204" w:rsidP="009F4B5F">
      <w:pPr>
        <w:rPr>
          <w:rFonts w:ascii="Cambria Math" w:hAnsi="Cambria Math"/>
          <w:oMath/>
        </w:rPr>
      </w:pPr>
      <m:oMathPara>
        <m:oMath>
          <m:nary>
            <m:naryPr>
              <m:chr m:val="∑"/>
              <m:limLoc m:val="undOvr"/>
              <m:ctrlPr>
                <w:rPr>
                  <w:rFonts w:ascii="Cambria Math" w:hAnsi="Cambria Math"/>
                  <w:i/>
                  <w:sz w:val="24"/>
                  <w:szCs w:val="24"/>
                  <w:lang w:val="en-US"/>
                </w:rPr>
              </m:ctrlPr>
            </m:naryPr>
            <m:sub>
              <m:r>
                <w:rPr>
                  <w:rFonts w:ascii="Cambria Math" w:hAnsi="Cambria Math"/>
                  <w:sz w:val="24"/>
                  <w:szCs w:val="24"/>
                  <w:lang w:val="en-US"/>
                </w:rPr>
                <m:t>j</m:t>
              </m:r>
              <m:r>
                <w:rPr>
                  <w:rFonts w:ascii="Cambria Math" w:hAnsi="Cambria Math"/>
                  <w:sz w:val="24"/>
                  <w:szCs w:val="24"/>
                  <w:lang w:val="en-US"/>
                </w:rPr>
                <m:t>=0</m:t>
              </m:r>
            </m:sub>
            <m:sup>
              <m:r>
                <w:rPr>
                  <w:rFonts w:ascii="Cambria Math" w:hAnsi="Cambria Math"/>
                  <w:sz w:val="24"/>
                  <w:szCs w:val="24"/>
                  <w:lang w:val="en-US"/>
                </w:rPr>
                <m:t>n</m:t>
              </m:r>
            </m:sup>
            <m:e>
              <m:f>
                <m:fPr>
                  <m:ctrlPr>
                    <w:rPr>
                      <w:rFonts w:ascii="Cambria Math" w:hAnsi="Cambria Math" w:cs="Cambria Math"/>
                      <w:i/>
                    </w:rPr>
                  </m:ctrlPr>
                </m:fPr>
                <m:num>
                  <m:r>
                    <w:rPr>
                      <w:rFonts w:ascii="Cambria Math" w:hAnsi="Cambria Math" w:cs="Cambria Math"/>
                    </w:rPr>
                    <m:t>n</m:t>
                  </m:r>
                  <m:r>
                    <w:rPr>
                      <w:rFonts w:ascii="Cambria Math" w:hAnsi="Cambria Math"/>
                    </w:rPr>
                    <m:t>!</m:t>
                  </m:r>
                </m:num>
                <m:den>
                  <m:d>
                    <m:dPr>
                      <m:ctrlPr>
                        <w:rPr>
                          <w:rFonts w:ascii="Cambria Math" w:hAnsi="Cambria Math" w:cs="Cambria Math"/>
                          <w:i/>
                        </w:rPr>
                      </m:ctrlPr>
                    </m:dPr>
                    <m:e>
                      <m:r>
                        <w:rPr>
                          <w:rFonts w:ascii="Cambria Math" w:hAnsi="Cambria Math" w:cs="Cambria Math"/>
                        </w:rPr>
                        <m:t>n</m:t>
                      </m:r>
                      <m:r>
                        <w:rPr>
                          <w:rFonts w:ascii="Cambria Math" w:hAnsi="Cambria Math" w:cs="Cambria Math"/>
                        </w:rPr>
                        <m:t>-</m:t>
                      </m:r>
                      <m:r>
                        <w:rPr>
                          <w:rFonts w:ascii="Cambria Math" w:hAnsi="Cambria Math" w:cs="Cambria Math"/>
                        </w:rPr>
                        <m:t>j</m:t>
                      </m:r>
                    </m:e>
                  </m:d>
                  <m:r>
                    <w:rPr>
                      <w:rFonts w:ascii="Cambria Math" w:hAnsi="Cambria Math" w:cs="Cambria Math"/>
                    </w:rPr>
                    <m:t>!</m:t>
                  </m:r>
                  <m:r>
                    <w:rPr>
                      <w:rFonts w:ascii="Cambria Math" w:hAnsi="Cambria Math" w:cs="Cambria Math"/>
                    </w:rPr>
                    <m:t>j</m:t>
                  </m:r>
                  <m:r>
                    <w:rPr>
                      <w:rFonts w:ascii="Cambria Math" w:hAnsi="Cambria Math" w:cs="Cambria Math"/>
                    </w:rPr>
                    <m:t>!</m:t>
                  </m:r>
                </m:den>
              </m:f>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j</m:t>
                  </m:r>
                </m:sup>
              </m:sSup>
              <m:sSup>
                <m:sSupPr>
                  <m:ctrlPr>
                    <w:rPr>
                      <w:rFonts w:ascii="Cambria Math" w:hAnsi="Cambria Math"/>
                      <w:i/>
                    </w:rPr>
                  </m:ctrlPr>
                </m:sSupPr>
                <m:e>
                  <m:r>
                    <w:rPr>
                      <w:rFonts w:ascii="Cambria Math" w:hAnsi="Cambria Math"/>
                    </w:rPr>
                    <m:t>(1-</m:t>
                  </m:r>
                  <m:r>
                    <w:rPr>
                      <w:rFonts w:ascii="Cambria Math" w:hAnsi="Cambria Math"/>
                    </w:rPr>
                    <m:t>p</m:t>
                  </m:r>
                  <m:r>
                    <w:rPr>
                      <w:rFonts w:ascii="Cambria Math" w:hAnsi="Cambria Math"/>
                    </w:rPr>
                    <m:t>)</m:t>
                  </m:r>
                </m:e>
                <m:sup>
                  <m:r>
                    <w:rPr>
                      <w:rFonts w:ascii="Cambria Math" w:hAnsi="Cambria Math"/>
                    </w:rPr>
                    <m:t>n</m:t>
                  </m:r>
                  <m:r>
                    <w:rPr>
                      <w:rFonts w:ascii="Cambria Math" w:hAnsi="Cambria Math"/>
                    </w:rPr>
                    <m:t xml:space="preserve"> - </m:t>
                  </m:r>
                  <m:r>
                    <w:rPr>
                      <w:rFonts w:ascii="Cambria Math" w:hAnsi="Cambria Math"/>
                    </w:rPr>
                    <m:t>j</m:t>
                  </m:r>
                </m:sup>
              </m:sSup>
            </m:e>
          </m:nary>
          <m:r>
            <w:rPr>
              <w:rFonts w:ascii="Cambria Math" w:hAnsi="Cambria Math"/>
            </w:rPr>
            <m:t>*</m:t>
          </m:r>
          <m:r>
            <w:rPr>
              <w:rFonts w:ascii="Cambria Math" w:hAnsi="Cambria Math"/>
            </w:rPr>
            <m:t>Max</m:t>
          </m:r>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0</m:t>
              </m:r>
            </m:sub>
          </m:sSub>
          <m:sSup>
            <m:sSupPr>
              <m:ctrlPr>
                <w:rPr>
                  <w:rFonts w:ascii="Cambria Math" w:hAnsi="Cambria Math"/>
                  <w:i/>
                </w:rPr>
              </m:ctrlPr>
            </m:sSupPr>
            <m:e>
              <m:r>
                <w:rPr>
                  <w:rFonts w:ascii="Cambria Math" w:hAnsi="Cambria Math"/>
                </w:rPr>
                <m:t>γ</m:t>
              </m:r>
            </m:e>
            <m:sup>
              <m:r>
                <w:rPr>
                  <w:rFonts w:ascii="Cambria Math" w:hAnsi="Cambria Math"/>
                </w:rPr>
                <m:t xml:space="preserve"> </m:t>
              </m:r>
              <m:r>
                <w:rPr>
                  <w:rFonts w:ascii="Cambria Math" w:hAnsi="Cambria Math"/>
                </w:rPr>
                <m:t>j</m:t>
              </m:r>
            </m:sup>
          </m:sSup>
          <m:sSup>
            <m:sSupPr>
              <m:ctrlPr>
                <w:rPr>
                  <w:rFonts w:ascii="Cambria Math" w:hAnsi="Cambria Math"/>
                  <w:i/>
                </w:rPr>
              </m:ctrlPr>
            </m:sSupPr>
            <m:e>
              <m:r>
                <w:rPr>
                  <w:rFonts w:ascii="Cambria Math" w:hAnsi="Cambria Math"/>
                </w:rPr>
                <m:t>θ</m:t>
              </m:r>
            </m:e>
            <m:sup>
              <m:r>
                <w:rPr>
                  <w:rFonts w:ascii="Cambria Math" w:hAnsi="Cambria Math"/>
                </w:rPr>
                <m:t>n</m:t>
              </m:r>
              <m:r>
                <w:rPr>
                  <w:rFonts w:ascii="Cambria Math" w:hAnsi="Cambria Math"/>
                </w:rPr>
                <m:t>-</m:t>
              </m:r>
              <m:r>
                <w:rPr>
                  <w:rFonts w:ascii="Cambria Math" w:hAnsi="Cambria Math"/>
                </w:rPr>
                <m:t>j</m:t>
              </m:r>
            </m:sup>
          </m:sSup>
          <m:r>
            <w:rPr>
              <w:rFonts w:ascii="Cambria Math" w:hAnsi="Cambria Math"/>
            </w:rPr>
            <m:t>-</m:t>
          </m:r>
          <m:r>
            <w:rPr>
              <w:rFonts w:ascii="Cambria Math" w:hAnsi="Cambria Math"/>
            </w:rPr>
            <m:t>strike</m:t>
          </m:r>
          <m:r>
            <w:rPr>
              <w:rFonts w:ascii="Cambria Math" w:hAnsi="Cambria Math"/>
            </w:rPr>
            <m:t>,   0]</m:t>
          </m:r>
        </m:oMath>
      </m:oMathPara>
    </w:p>
    <w:p w14:paraId="0B7FE0CD" w14:textId="77777777" w:rsidR="009F4B5F" w:rsidRPr="00C01ABA" w:rsidRDefault="009F4B5F" w:rsidP="009F4B5F">
      <w:pPr>
        <w:ind w:left="360"/>
        <w:rPr>
          <w:lang w:val="en-US"/>
        </w:rPr>
      </w:pPr>
    </w:p>
    <w:p w14:paraId="43DFD5EA" w14:textId="77777777" w:rsidR="009F4B5F" w:rsidRPr="00C01ABA" w:rsidRDefault="009F4B5F" w:rsidP="009F4B5F">
      <w:pPr>
        <w:ind w:left="360" w:firstLine="348"/>
        <w:rPr>
          <w:lang w:val="en-US"/>
        </w:rPr>
      </w:pPr>
      <w:r w:rsidRPr="00C01ABA">
        <w:rPr>
          <w:lang w:val="en-US"/>
        </w:rPr>
        <w:t xml:space="preserve">Per le opzioni </w:t>
      </w:r>
      <w:r>
        <w:rPr>
          <w:lang w:val="en-US"/>
        </w:rPr>
        <w:t>put</w:t>
      </w:r>
      <w:r w:rsidRPr="00C01ABA">
        <w:rPr>
          <w:lang w:val="en-US"/>
        </w:rPr>
        <w:t>:</w:t>
      </w:r>
    </w:p>
    <w:p w14:paraId="7D1E49BF" w14:textId="77777777" w:rsidR="009F4B5F" w:rsidRPr="001D7801" w:rsidRDefault="00670204" w:rsidP="009F4B5F">
      <w:pPr>
        <w:rPr>
          <w:rFonts w:ascii="Cambria Math" w:hAnsi="Cambria Math"/>
          <w:oMath/>
        </w:rPr>
      </w:pPr>
      <m:oMathPara>
        <m:oMath>
          <m:nary>
            <m:naryPr>
              <m:chr m:val="∑"/>
              <m:limLoc m:val="undOvr"/>
              <m:ctrlPr>
                <w:rPr>
                  <w:rFonts w:ascii="Cambria Math" w:hAnsi="Cambria Math"/>
                  <w:i/>
                  <w:sz w:val="24"/>
                  <w:szCs w:val="24"/>
                  <w:lang w:val="en-US"/>
                </w:rPr>
              </m:ctrlPr>
            </m:naryPr>
            <m:sub>
              <m:r>
                <w:rPr>
                  <w:rFonts w:ascii="Cambria Math" w:hAnsi="Cambria Math"/>
                  <w:sz w:val="24"/>
                  <w:szCs w:val="24"/>
                  <w:lang w:val="en-US"/>
                </w:rPr>
                <m:t>j</m:t>
              </m:r>
              <m:r>
                <w:rPr>
                  <w:rFonts w:ascii="Cambria Math" w:hAnsi="Cambria Math"/>
                  <w:sz w:val="24"/>
                  <w:szCs w:val="24"/>
                  <w:lang w:val="en-US"/>
                </w:rPr>
                <m:t>=0</m:t>
              </m:r>
            </m:sub>
            <m:sup>
              <m:r>
                <w:rPr>
                  <w:rFonts w:ascii="Cambria Math" w:hAnsi="Cambria Math"/>
                  <w:sz w:val="24"/>
                  <w:szCs w:val="24"/>
                  <w:lang w:val="en-US"/>
                </w:rPr>
                <m:t>n</m:t>
              </m:r>
            </m:sup>
            <m:e>
              <m:f>
                <m:fPr>
                  <m:ctrlPr>
                    <w:rPr>
                      <w:rFonts w:ascii="Cambria Math" w:hAnsi="Cambria Math" w:cs="Cambria Math"/>
                      <w:i/>
                    </w:rPr>
                  </m:ctrlPr>
                </m:fPr>
                <m:num>
                  <m:r>
                    <w:rPr>
                      <w:rFonts w:ascii="Cambria Math" w:hAnsi="Cambria Math" w:cs="Cambria Math"/>
                    </w:rPr>
                    <m:t>n</m:t>
                  </m:r>
                  <m:r>
                    <w:rPr>
                      <w:rFonts w:ascii="Cambria Math" w:hAnsi="Cambria Math"/>
                    </w:rPr>
                    <m:t>!</m:t>
                  </m:r>
                </m:num>
                <m:den>
                  <m:d>
                    <m:dPr>
                      <m:ctrlPr>
                        <w:rPr>
                          <w:rFonts w:ascii="Cambria Math" w:hAnsi="Cambria Math" w:cs="Cambria Math"/>
                          <w:i/>
                        </w:rPr>
                      </m:ctrlPr>
                    </m:dPr>
                    <m:e>
                      <m:r>
                        <w:rPr>
                          <w:rFonts w:ascii="Cambria Math" w:hAnsi="Cambria Math" w:cs="Cambria Math"/>
                        </w:rPr>
                        <m:t>n</m:t>
                      </m:r>
                      <m:r>
                        <w:rPr>
                          <w:rFonts w:ascii="Cambria Math" w:hAnsi="Cambria Math" w:cs="Cambria Math"/>
                        </w:rPr>
                        <m:t>-</m:t>
                      </m:r>
                      <m:r>
                        <w:rPr>
                          <w:rFonts w:ascii="Cambria Math" w:hAnsi="Cambria Math" w:cs="Cambria Math"/>
                        </w:rPr>
                        <m:t>j</m:t>
                      </m:r>
                    </m:e>
                  </m:d>
                  <m:r>
                    <w:rPr>
                      <w:rFonts w:ascii="Cambria Math" w:hAnsi="Cambria Math" w:cs="Cambria Math"/>
                    </w:rPr>
                    <m:t>!</m:t>
                  </m:r>
                  <m:r>
                    <w:rPr>
                      <w:rFonts w:ascii="Cambria Math" w:hAnsi="Cambria Math" w:cs="Cambria Math"/>
                    </w:rPr>
                    <m:t>j</m:t>
                  </m:r>
                  <m:r>
                    <w:rPr>
                      <w:rFonts w:ascii="Cambria Math" w:hAnsi="Cambria Math" w:cs="Cambria Math"/>
                    </w:rPr>
                    <m:t>!</m:t>
                  </m:r>
                </m:den>
              </m:f>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j</m:t>
                  </m:r>
                </m:sup>
              </m:sSup>
              <m:sSup>
                <m:sSupPr>
                  <m:ctrlPr>
                    <w:rPr>
                      <w:rFonts w:ascii="Cambria Math" w:hAnsi="Cambria Math"/>
                      <w:i/>
                    </w:rPr>
                  </m:ctrlPr>
                </m:sSupPr>
                <m:e>
                  <m:r>
                    <w:rPr>
                      <w:rFonts w:ascii="Cambria Math" w:hAnsi="Cambria Math"/>
                    </w:rPr>
                    <m:t>(1-</m:t>
                  </m:r>
                  <m:r>
                    <w:rPr>
                      <w:rFonts w:ascii="Cambria Math" w:hAnsi="Cambria Math"/>
                    </w:rPr>
                    <m:t>p</m:t>
                  </m:r>
                  <m:r>
                    <w:rPr>
                      <w:rFonts w:ascii="Cambria Math" w:hAnsi="Cambria Math"/>
                    </w:rPr>
                    <m:t>)</m:t>
                  </m:r>
                </m:e>
                <m:sup>
                  <m:r>
                    <w:rPr>
                      <w:rFonts w:ascii="Cambria Math" w:hAnsi="Cambria Math"/>
                    </w:rPr>
                    <m:t>n</m:t>
                  </m:r>
                  <m:r>
                    <w:rPr>
                      <w:rFonts w:ascii="Cambria Math" w:hAnsi="Cambria Math"/>
                    </w:rPr>
                    <m:t xml:space="preserve"> - </m:t>
                  </m:r>
                  <m:r>
                    <w:rPr>
                      <w:rFonts w:ascii="Cambria Math" w:hAnsi="Cambria Math"/>
                    </w:rPr>
                    <m:t>j</m:t>
                  </m:r>
                </m:sup>
              </m:sSup>
            </m:e>
          </m:nary>
          <m:r>
            <w:rPr>
              <w:rFonts w:ascii="Cambria Math" w:hAnsi="Cambria Math"/>
            </w:rPr>
            <m:t>*</m:t>
          </m:r>
          <m:r>
            <w:rPr>
              <w:rFonts w:ascii="Cambria Math" w:hAnsi="Cambria Math"/>
            </w:rPr>
            <m:t>Max</m:t>
          </m:r>
          <m:r>
            <w:rPr>
              <w:rFonts w:ascii="Cambria Math" w:hAnsi="Cambria Math"/>
            </w:rPr>
            <m:t xml:space="preserve">[ </m:t>
          </m:r>
          <m:r>
            <w:rPr>
              <w:rFonts w:ascii="Cambria Math" w:hAnsi="Cambria Math"/>
            </w:rPr>
            <m:t>strike</m:t>
          </m:r>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sSup>
            <m:sSupPr>
              <m:ctrlPr>
                <w:rPr>
                  <w:rFonts w:ascii="Cambria Math" w:hAnsi="Cambria Math"/>
                  <w:i/>
                </w:rPr>
              </m:ctrlPr>
            </m:sSupPr>
            <m:e>
              <m:r>
                <w:rPr>
                  <w:rFonts w:ascii="Cambria Math" w:hAnsi="Cambria Math"/>
                </w:rPr>
                <m:t>γ</m:t>
              </m:r>
            </m:e>
            <m:sup>
              <m:r>
                <w:rPr>
                  <w:rFonts w:ascii="Cambria Math" w:hAnsi="Cambria Math"/>
                </w:rPr>
                <m:t xml:space="preserve"> </m:t>
              </m:r>
              <m:r>
                <w:rPr>
                  <w:rFonts w:ascii="Cambria Math" w:hAnsi="Cambria Math"/>
                </w:rPr>
                <m:t>j</m:t>
              </m:r>
            </m:sup>
          </m:sSup>
          <m:sSup>
            <m:sSupPr>
              <m:ctrlPr>
                <w:rPr>
                  <w:rFonts w:ascii="Cambria Math" w:hAnsi="Cambria Math"/>
                  <w:i/>
                </w:rPr>
              </m:ctrlPr>
            </m:sSupPr>
            <m:e>
              <m:r>
                <w:rPr>
                  <w:rFonts w:ascii="Cambria Math" w:hAnsi="Cambria Math"/>
                </w:rPr>
                <m:t>θ</m:t>
              </m:r>
            </m:e>
            <m:sup>
              <m:r>
                <w:rPr>
                  <w:rFonts w:ascii="Cambria Math" w:hAnsi="Cambria Math"/>
                </w:rPr>
                <m:t>n</m:t>
              </m:r>
              <m:r>
                <w:rPr>
                  <w:rFonts w:ascii="Cambria Math" w:hAnsi="Cambria Math"/>
                </w:rPr>
                <m:t>-</m:t>
              </m:r>
              <m:r>
                <w:rPr>
                  <w:rFonts w:ascii="Cambria Math" w:hAnsi="Cambria Math"/>
                </w:rPr>
                <m:t>j</m:t>
              </m:r>
            </m:sup>
          </m:sSup>
          <m:r>
            <w:rPr>
              <w:rFonts w:ascii="Cambria Math" w:hAnsi="Cambria Math"/>
            </w:rPr>
            <m:t>,   0]</m:t>
          </m:r>
        </m:oMath>
      </m:oMathPara>
    </w:p>
    <w:p w14:paraId="0E001921" w14:textId="77777777" w:rsidR="009F4B5F" w:rsidRPr="00E363F9" w:rsidRDefault="009F4B5F" w:rsidP="009F4B5F">
      <w:r w:rsidRPr="00E363F9">
        <w:t>E infine andando ad attualizzare il valore atteso a scadenza per la call e la put, otterremo la nostra valutazione del Prezzo delle opzioni secondo il metodo binomiale. Ricordiamo che stiamo assumendo la neutralità al rischio dell’investitore.</w:t>
      </w:r>
      <w:r w:rsidRPr="00E363F9">
        <w:rPr>
          <w:rFonts w:ascii="Cambria Math" w:hAnsi="Cambria Math"/>
          <w:i/>
          <w:sz w:val="24"/>
          <w:szCs w:val="24"/>
        </w:rPr>
        <w:br/>
      </w:r>
      <m:oMathPara>
        <m:oMath>
          <m:r>
            <w:rPr>
              <w:rFonts w:ascii="Cambria Math" w:hAnsi="Cambria Math"/>
              <w:sz w:val="24"/>
              <w:szCs w:val="24"/>
              <w:lang w:val="en-US"/>
            </w:rPr>
            <m:t>c</m:t>
          </m:r>
          <m:r>
            <w:rPr>
              <w:rFonts w:ascii="Cambria Math" w:hAnsi="Cambria Math"/>
              <w:sz w:val="24"/>
              <w:szCs w:val="24"/>
            </w:rPr>
            <m:t>=</m:t>
          </m:r>
          <m:sSup>
            <m:sSupPr>
              <m:ctrlPr>
                <w:rPr>
                  <w:rFonts w:ascii="Cambria Math" w:hAnsi="Cambria Math"/>
                  <w:i/>
                  <w:sz w:val="24"/>
                  <w:szCs w:val="24"/>
                  <w:lang w:val="en-US"/>
                </w:rPr>
              </m:ctrlPr>
            </m:sSupPr>
            <m:e>
              <m:r>
                <w:rPr>
                  <w:rFonts w:ascii="Cambria Math" w:hAnsi="Cambria Math"/>
                  <w:sz w:val="24"/>
                  <w:szCs w:val="24"/>
                  <w:lang w:val="en-US"/>
                </w:rPr>
                <m:t>e</m:t>
              </m:r>
            </m:e>
            <m:sup>
              <m:r>
                <w:rPr>
                  <w:rFonts w:ascii="Cambria Math" w:hAnsi="Cambria Math"/>
                  <w:sz w:val="24"/>
                  <w:szCs w:val="24"/>
                </w:rPr>
                <m:t>-</m:t>
              </m:r>
              <m:r>
                <w:rPr>
                  <w:rFonts w:ascii="Cambria Math" w:hAnsi="Cambria Math"/>
                  <w:sz w:val="24"/>
                  <w:szCs w:val="24"/>
                  <w:lang w:val="en-US"/>
                </w:rPr>
                <m:t>rT</m:t>
              </m:r>
            </m:sup>
          </m:sSup>
          <m:nary>
            <m:naryPr>
              <m:chr m:val="∑"/>
              <m:limLoc m:val="undOvr"/>
              <m:ctrlPr>
                <w:rPr>
                  <w:rFonts w:ascii="Cambria Math" w:hAnsi="Cambria Math"/>
                  <w:i/>
                  <w:sz w:val="24"/>
                  <w:szCs w:val="24"/>
                  <w:lang w:val="en-US"/>
                </w:rPr>
              </m:ctrlPr>
            </m:naryPr>
            <m:sub>
              <m:r>
                <w:rPr>
                  <w:rFonts w:ascii="Cambria Math" w:hAnsi="Cambria Math"/>
                  <w:sz w:val="24"/>
                  <w:szCs w:val="24"/>
                  <w:lang w:val="en-US"/>
                </w:rPr>
                <m:t>j</m:t>
              </m:r>
              <m:r>
                <w:rPr>
                  <w:rFonts w:ascii="Cambria Math" w:hAnsi="Cambria Math"/>
                  <w:sz w:val="24"/>
                  <w:szCs w:val="24"/>
                </w:rPr>
                <m:t>=0</m:t>
              </m:r>
            </m:sub>
            <m:sup>
              <m:r>
                <w:rPr>
                  <w:rFonts w:ascii="Cambria Math" w:hAnsi="Cambria Math"/>
                  <w:sz w:val="24"/>
                  <w:szCs w:val="24"/>
                  <w:lang w:val="en-US"/>
                </w:rPr>
                <m:t>n</m:t>
              </m:r>
            </m:sup>
            <m:e>
              <m:f>
                <m:fPr>
                  <m:ctrlPr>
                    <w:rPr>
                      <w:rFonts w:ascii="Cambria Math" w:hAnsi="Cambria Math" w:cs="Cambria Math"/>
                      <w:i/>
                    </w:rPr>
                  </m:ctrlPr>
                </m:fPr>
                <m:num>
                  <m:r>
                    <w:rPr>
                      <w:rFonts w:ascii="Cambria Math" w:hAnsi="Cambria Math" w:cs="Cambria Math"/>
                    </w:rPr>
                    <m:t>n</m:t>
                  </m:r>
                  <m:r>
                    <w:rPr>
                      <w:rFonts w:ascii="Cambria Math" w:hAnsi="Cambria Math"/>
                    </w:rPr>
                    <m:t>!</m:t>
                  </m:r>
                </m:num>
                <m:den>
                  <m:d>
                    <m:dPr>
                      <m:ctrlPr>
                        <w:rPr>
                          <w:rFonts w:ascii="Cambria Math" w:hAnsi="Cambria Math" w:cs="Cambria Math"/>
                          <w:i/>
                        </w:rPr>
                      </m:ctrlPr>
                    </m:dPr>
                    <m:e>
                      <m:r>
                        <w:rPr>
                          <w:rFonts w:ascii="Cambria Math" w:hAnsi="Cambria Math" w:cs="Cambria Math"/>
                        </w:rPr>
                        <m:t>n-j</m:t>
                      </m:r>
                    </m:e>
                  </m:d>
                  <m:r>
                    <w:rPr>
                      <w:rFonts w:ascii="Cambria Math" w:hAnsi="Cambria Math" w:cs="Cambria Math"/>
                    </w:rPr>
                    <m:t>!j!</m:t>
                  </m:r>
                </m:den>
              </m:f>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j</m:t>
                  </m:r>
                </m:sup>
              </m:sSup>
              <m:sSup>
                <m:sSupPr>
                  <m:ctrlPr>
                    <w:rPr>
                      <w:rFonts w:ascii="Cambria Math" w:hAnsi="Cambria Math"/>
                      <w:i/>
                    </w:rPr>
                  </m:ctrlPr>
                </m:sSupPr>
                <m:e>
                  <m:r>
                    <w:rPr>
                      <w:rFonts w:ascii="Cambria Math" w:hAnsi="Cambria Math"/>
                    </w:rPr>
                    <m:t>(1-p)</m:t>
                  </m:r>
                </m:e>
                <m:sup>
                  <m:r>
                    <w:rPr>
                      <w:rFonts w:ascii="Cambria Math" w:hAnsi="Cambria Math"/>
                    </w:rPr>
                    <m:t>n - j</m:t>
                  </m:r>
                </m:sup>
              </m:sSup>
            </m:e>
          </m:nary>
          <m:r>
            <w:rPr>
              <w:rFonts w:ascii="Cambria Math" w:hAnsi="Cambria Math"/>
            </w:rPr>
            <m:t xml:space="preserve">*Max[ </m:t>
          </m:r>
          <m:sSub>
            <m:sSubPr>
              <m:ctrlPr>
                <w:rPr>
                  <w:rFonts w:ascii="Cambria Math" w:hAnsi="Cambria Math"/>
                  <w:i/>
                </w:rPr>
              </m:ctrlPr>
            </m:sSubPr>
            <m:e>
              <m:r>
                <w:rPr>
                  <w:rFonts w:ascii="Cambria Math" w:hAnsi="Cambria Math"/>
                </w:rPr>
                <m:t>S</m:t>
              </m:r>
            </m:e>
            <m:sub>
              <m:r>
                <w:rPr>
                  <w:rFonts w:ascii="Cambria Math" w:hAnsi="Cambria Math"/>
                </w:rPr>
                <m:t>0</m:t>
              </m:r>
            </m:sub>
          </m:sSub>
          <m:sSup>
            <m:sSupPr>
              <m:ctrlPr>
                <w:rPr>
                  <w:rFonts w:ascii="Cambria Math" w:hAnsi="Cambria Math"/>
                  <w:i/>
                </w:rPr>
              </m:ctrlPr>
            </m:sSupPr>
            <m:e>
              <m:r>
                <w:rPr>
                  <w:rFonts w:ascii="Cambria Math" w:hAnsi="Cambria Math"/>
                </w:rPr>
                <m:t>γ</m:t>
              </m:r>
            </m:e>
            <m:sup>
              <m:r>
                <w:rPr>
                  <w:rFonts w:ascii="Cambria Math" w:hAnsi="Cambria Math"/>
                </w:rPr>
                <m:t xml:space="preserve"> j</m:t>
              </m:r>
            </m:sup>
          </m:sSup>
          <m:sSup>
            <m:sSupPr>
              <m:ctrlPr>
                <w:rPr>
                  <w:rFonts w:ascii="Cambria Math" w:hAnsi="Cambria Math"/>
                  <w:i/>
                </w:rPr>
              </m:ctrlPr>
            </m:sSupPr>
            <m:e>
              <m:r>
                <w:rPr>
                  <w:rFonts w:ascii="Cambria Math" w:hAnsi="Cambria Math"/>
                </w:rPr>
                <m:t>θ</m:t>
              </m:r>
            </m:e>
            <m:sup>
              <m:r>
                <w:rPr>
                  <w:rFonts w:ascii="Cambria Math" w:hAnsi="Cambria Math"/>
                </w:rPr>
                <m:t>n-j</m:t>
              </m:r>
            </m:sup>
          </m:sSup>
          <m:r>
            <w:rPr>
              <w:rFonts w:ascii="Cambria Math" w:hAnsi="Cambria Math"/>
            </w:rPr>
            <m:t>-strike,   0]</m:t>
          </m:r>
        </m:oMath>
      </m:oMathPara>
    </w:p>
    <w:p w14:paraId="34D0BA77" w14:textId="77777777" w:rsidR="009F4B5F" w:rsidRPr="00502B1A" w:rsidRDefault="009F4B5F" w:rsidP="009F4B5F">
      <w:pPr>
        <w:rPr>
          <w:rFonts w:eastAsiaTheme="minorEastAsia"/>
        </w:rPr>
      </w:pPr>
      <m:oMathPara>
        <m:oMath>
          <m:r>
            <w:rPr>
              <w:rFonts w:ascii="Cambria Math" w:hAnsi="Cambria Math"/>
              <w:sz w:val="24"/>
              <w:szCs w:val="24"/>
              <w:lang w:val="en-US"/>
            </w:rPr>
            <m:t>p=</m:t>
          </m:r>
          <m:sSup>
            <m:sSupPr>
              <m:ctrlPr>
                <w:rPr>
                  <w:rFonts w:ascii="Cambria Math" w:hAnsi="Cambria Math"/>
                  <w:i/>
                  <w:sz w:val="24"/>
                  <w:szCs w:val="24"/>
                  <w:lang w:val="en-US"/>
                </w:rPr>
              </m:ctrlPr>
            </m:sSupPr>
            <m:e>
              <m:r>
                <w:rPr>
                  <w:rFonts w:ascii="Cambria Math" w:hAnsi="Cambria Math"/>
                  <w:sz w:val="24"/>
                  <w:szCs w:val="24"/>
                  <w:lang w:val="en-US"/>
                </w:rPr>
                <m:t>e</m:t>
              </m:r>
            </m:e>
            <m:sup>
              <m:r>
                <w:rPr>
                  <w:rFonts w:ascii="Cambria Math" w:hAnsi="Cambria Math"/>
                  <w:sz w:val="24"/>
                  <w:szCs w:val="24"/>
                  <w:lang w:val="en-US"/>
                </w:rPr>
                <m:t>-rT</m:t>
              </m:r>
            </m:sup>
          </m:sSup>
          <m:nary>
            <m:naryPr>
              <m:chr m:val="∑"/>
              <m:limLoc m:val="undOvr"/>
              <m:ctrlPr>
                <w:rPr>
                  <w:rFonts w:ascii="Cambria Math" w:hAnsi="Cambria Math"/>
                  <w:i/>
                  <w:sz w:val="24"/>
                  <w:szCs w:val="24"/>
                  <w:lang w:val="en-US"/>
                </w:rPr>
              </m:ctrlPr>
            </m:naryPr>
            <m:sub>
              <m:r>
                <w:rPr>
                  <w:rFonts w:ascii="Cambria Math" w:hAnsi="Cambria Math"/>
                  <w:sz w:val="24"/>
                  <w:szCs w:val="24"/>
                  <w:lang w:val="en-US"/>
                </w:rPr>
                <m:t>j=0</m:t>
              </m:r>
            </m:sub>
            <m:sup>
              <m:r>
                <w:rPr>
                  <w:rFonts w:ascii="Cambria Math" w:hAnsi="Cambria Math"/>
                  <w:sz w:val="24"/>
                  <w:szCs w:val="24"/>
                  <w:lang w:val="en-US"/>
                </w:rPr>
                <m:t>n</m:t>
              </m:r>
            </m:sup>
            <m:e>
              <m:f>
                <m:fPr>
                  <m:ctrlPr>
                    <w:rPr>
                      <w:rFonts w:ascii="Cambria Math" w:hAnsi="Cambria Math" w:cs="Cambria Math"/>
                      <w:i/>
                    </w:rPr>
                  </m:ctrlPr>
                </m:fPr>
                <m:num>
                  <m:r>
                    <w:rPr>
                      <w:rFonts w:ascii="Cambria Math" w:hAnsi="Cambria Math" w:cs="Cambria Math"/>
                    </w:rPr>
                    <m:t>n</m:t>
                  </m:r>
                  <m:r>
                    <w:rPr>
                      <w:rFonts w:ascii="Cambria Math" w:hAnsi="Cambria Math"/>
                    </w:rPr>
                    <m:t>!</m:t>
                  </m:r>
                </m:num>
                <m:den>
                  <m:d>
                    <m:dPr>
                      <m:ctrlPr>
                        <w:rPr>
                          <w:rFonts w:ascii="Cambria Math" w:hAnsi="Cambria Math" w:cs="Cambria Math"/>
                          <w:i/>
                        </w:rPr>
                      </m:ctrlPr>
                    </m:dPr>
                    <m:e>
                      <m:r>
                        <w:rPr>
                          <w:rFonts w:ascii="Cambria Math" w:hAnsi="Cambria Math" w:cs="Cambria Math"/>
                        </w:rPr>
                        <m:t>n-j</m:t>
                      </m:r>
                    </m:e>
                  </m:d>
                  <m:r>
                    <w:rPr>
                      <w:rFonts w:ascii="Cambria Math" w:hAnsi="Cambria Math" w:cs="Cambria Math"/>
                    </w:rPr>
                    <m:t>!j!</m:t>
                  </m:r>
                </m:den>
              </m:f>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j</m:t>
                  </m:r>
                </m:sup>
              </m:sSup>
              <m:sSup>
                <m:sSupPr>
                  <m:ctrlPr>
                    <w:rPr>
                      <w:rFonts w:ascii="Cambria Math" w:hAnsi="Cambria Math"/>
                      <w:i/>
                    </w:rPr>
                  </m:ctrlPr>
                </m:sSupPr>
                <m:e>
                  <m:r>
                    <w:rPr>
                      <w:rFonts w:ascii="Cambria Math" w:hAnsi="Cambria Math"/>
                    </w:rPr>
                    <m:t>(1-p)</m:t>
                  </m:r>
                </m:e>
                <m:sup>
                  <m:r>
                    <w:rPr>
                      <w:rFonts w:ascii="Cambria Math" w:hAnsi="Cambria Math"/>
                    </w:rPr>
                    <m:t>n - j</m:t>
                  </m:r>
                </m:sup>
              </m:sSup>
            </m:e>
          </m:nary>
          <m:r>
            <w:rPr>
              <w:rFonts w:ascii="Cambria Math" w:hAnsi="Cambria Math"/>
            </w:rPr>
            <m:t>* Max[ strike-</m:t>
          </m:r>
          <m:sSub>
            <m:sSubPr>
              <m:ctrlPr>
                <w:rPr>
                  <w:rFonts w:ascii="Cambria Math" w:hAnsi="Cambria Math"/>
                  <w:i/>
                </w:rPr>
              </m:ctrlPr>
            </m:sSubPr>
            <m:e>
              <m:r>
                <w:rPr>
                  <w:rFonts w:ascii="Cambria Math" w:hAnsi="Cambria Math"/>
                </w:rPr>
                <m:t>S</m:t>
              </m:r>
            </m:e>
            <m:sub>
              <m:r>
                <w:rPr>
                  <w:rFonts w:ascii="Cambria Math" w:hAnsi="Cambria Math"/>
                </w:rPr>
                <m:t>0</m:t>
              </m:r>
            </m:sub>
          </m:sSub>
          <m:sSup>
            <m:sSupPr>
              <m:ctrlPr>
                <w:rPr>
                  <w:rFonts w:ascii="Cambria Math" w:hAnsi="Cambria Math"/>
                  <w:i/>
                </w:rPr>
              </m:ctrlPr>
            </m:sSupPr>
            <m:e>
              <m:r>
                <w:rPr>
                  <w:rFonts w:ascii="Cambria Math" w:hAnsi="Cambria Math"/>
                </w:rPr>
                <m:t>γ</m:t>
              </m:r>
            </m:e>
            <m:sup>
              <m:r>
                <w:rPr>
                  <w:rFonts w:ascii="Cambria Math" w:hAnsi="Cambria Math"/>
                </w:rPr>
                <m:t xml:space="preserve"> j</m:t>
              </m:r>
            </m:sup>
          </m:sSup>
          <m:sSup>
            <m:sSupPr>
              <m:ctrlPr>
                <w:rPr>
                  <w:rFonts w:ascii="Cambria Math" w:hAnsi="Cambria Math"/>
                  <w:i/>
                </w:rPr>
              </m:ctrlPr>
            </m:sSupPr>
            <m:e>
              <m:r>
                <w:rPr>
                  <w:rFonts w:ascii="Cambria Math" w:hAnsi="Cambria Math"/>
                </w:rPr>
                <m:t>θ</m:t>
              </m:r>
            </m:e>
            <m:sup>
              <m:r>
                <w:rPr>
                  <w:rFonts w:ascii="Cambria Math" w:hAnsi="Cambria Math"/>
                </w:rPr>
                <m:t>n-j</m:t>
              </m:r>
            </m:sup>
          </m:sSup>
          <m:r>
            <w:rPr>
              <w:rFonts w:ascii="Cambria Math" w:hAnsi="Cambria Math"/>
            </w:rPr>
            <m:t>,   0]</m:t>
          </m:r>
        </m:oMath>
      </m:oMathPara>
    </w:p>
    <w:p w14:paraId="5825F657" w14:textId="4E6BE105" w:rsidR="00502B1A" w:rsidRPr="00931B63" w:rsidRDefault="00502B1A" w:rsidP="009F4B5F">
      <w:pPr>
        <w:rPr>
          <w:rFonts w:eastAsiaTheme="minorEastAsia"/>
        </w:rPr>
      </w:pPr>
      <w:r>
        <w:rPr>
          <w:rFonts w:eastAsiaTheme="minorEastAsia"/>
        </w:rPr>
        <w:t>Con il nostro codice e le funzioni precedentemente costruit</w:t>
      </w:r>
      <w:r w:rsidR="000F32D1">
        <w:rPr>
          <w:rFonts w:eastAsiaTheme="minorEastAsia"/>
        </w:rPr>
        <w:t>e</w:t>
      </w:r>
      <w:r>
        <w:rPr>
          <w:rFonts w:eastAsiaTheme="minorEastAsia"/>
        </w:rPr>
        <w:t xml:space="preserve"> abbiamo tutti gli ingredienti per comporre il nostro</w:t>
      </w:r>
      <w:r w:rsidR="007712D2">
        <w:rPr>
          <w:rFonts w:eastAsiaTheme="minorEastAsia"/>
        </w:rPr>
        <w:t xml:space="preserve"> codice. </w:t>
      </w:r>
      <w:r w:rsidR="000F32D1">
        <w:rPr>
          <w:rFonts w:eastAsiaTheme="minorEastAsia"/>
        </w:rPr>
        <w:t xml:space="preserve">Inseriamo i nostri input, tutti dati esogeni o precedentemente calcolati. Facciamo la solita trasformazione del tempo a scadenza in anni e creiamo un codice di attualizzazione </w:t>
      </w:r>
      <w:r w:rsidR="0084751D">
        <w:rPr>
          <w:rFonts w:eastAsiaTheme="minorEastAsia"/>
        </w:rPr>
        <w:t>dei flussi. Con un ciclo for attualizziamo tutti i possibili payoff</w:t>
      </w:r>
      <w:r w:rsidR="00655D77">
        <w:rPr>
          <w:rFonts w:eastAsiaTheme="minorEastAsia"/>
        </w:rPr>
        <w:t xml:space="preserve">, ponderandoli per la possibilità </w:t>
      </w:r>
      <w:r w:rsidR="00A16001">
        <w:rPr>
          <w:rFonts w:eastAsiaTheme="minorEastAsia"/>
        </w:rPr>
        <w:t>che si manifestino</w:t>
      </w:r>
      <w:r w:rsidR="008E1C4F">
        <w:rPr>
          <w:rFonts w:eastAsiaTheme="minorEastAsia"/>
        </w:rPr>
        <w:t xml:space="preserve"> ( grazie alla funzione probabilità_binomiale che abbiamo precedentemente conosciuto.</w:t>
      </w:r>
      <w:r w:rsidR="00A16001">
        <w:rPr>
          <w:rFonts w:eastAsiaTheme="minorEastAsia"/>
        </w:rPr>
        <w:t>. Infine sommiamo i nostri valori attuali,</w:t>
      </w:r>
      <w:r w:rsidR="00C6233F">
        <w:rPr>
          <w:rFonts w:eastAsiaTheme="minorEastAsia"/>
        </w:rPr>
        <w:t xml:space="preserve"> ottenendo il valore</w:t>
      </w:r>
      <w:r w:rsidR="008E1C4F">
        <w:rPr>
          <w:rFonts w:eastAsiaTheme="minorEastAsia"/>
        </w:rPr>
        <w:t xml:space="preserve"> finale</w:t>
      </w:r>
      <w:r w:rsidR="00C6233F">
        <w:rPr>
          <w:rFonts w:eastAsiaTheme="minorEastAsia"/>
        </w:rPr>
        <w:t xml:space="preserve"> </w:t>
      </w:r>
      <w:r w:rsidR="00A16001">
        <w:rPr>
          <w:rFonts w:eastAsiaTheme="minorEastAsia"/>
        </w:rPr>
        <w:t xml:space="preserve">della nostra call. </w:t>
      </w:r>
    </w:p>
    <w:p w14:paraId="5A733BED" w14:textId="77777777" w:rsidR="00A139BE" w:rsidRDefault="0082722E" w:rsidP="00A139BE">
      <w:pPr>
        <w:keepNext/>
        <w:jc w:val="center"/>
      </w:pPr>
      <w:r w:rsidRPr="0082722E">
        <w:rPr>
          <w:noProof/>
        </w:rPr>
        <w:drawing>
          <wp:inline distT="0" distB="0" distL="0" distR="0" wp14:anchorId="6D30909F" wp14:editId="67BD2723">
            <wp:extent cx="3981450" cy="4786686"/>
            <wp:effectExtent l="0" t="0" r="0" b="0"/>
            <wp:docPr id="153642417" name="Immagine 5"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2417" name="Immagine 5" descr="Immagine che contiene testo, schermata, software, schermo&#10;&#10;Descrizione generata automaticamente"/>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r="1327" b="1435"/>
                    <a:stretch/>
                  </pic:blipFill>
                  <pic:spPr bwMode="auto">
                    <a:xfrm>
                      <a:off x="0" y="0"/>
                      <a:ext cx="3991604" cy="4798894"/>
                    </a:xfrm>
                    <a:prstGeom prst="rect">
                      <a:avLst/>
                    </a:prstGeom>
                    <a:noFill/>
                    <a:ln>
                      <a:noFill/>
                    </a:ln>
                    <a:extLst>
                      <a:ext uri="{53640926-AAD7-44D8-BBD7-CCE9431645EC}">
                        <a14:shadowObscured xmlns:a14="http://schemas.microsoft.com/office/drawing/2010/main"/>
                      </a:ext>
                    </a:extLst>
                  </pic:spPr>
                </pic:pic>
              </a:graphicData>
            </a:graphic>
          </wp:inline>
        </w:drawing>
      </w:r>
    </w:p>
    <w:p w14:paraId="7B291AE5" w14:textId="4BB5CD58" w:rsidR="0082722E" w:rsidRPr="0082722E" w:rsidRDefault="00A139BE" w:rsidP="00A139BE">
      <w:pPr>
        <w:pStyle w:val="Didascalia"/>
        <w:jc w:val="center"/>
      </w:pPr>
      <w:r>
        <w:t xml:space="preserve">Figura </w:t>
      </w:r>
      <w:fldSimple w:instr=" SEQ Figura \* ARABIC ">
        <w:r w:rsidR="009E1770">
          <w:rPr>
            <w:noProof/>
          </w:rPr>
          <w:t>2</w:t>
        </w:r>
      </w:fldSimple>
      <w:r>
        <w:t xml:space="preserve"> Binomiale.xx</w:t>
      </w:r>
    </w:p>
    <w:p w14:paraId="54B7A87C" w14:textId="77777777" w:rsidR="00F83B54" w:rsidRPr="00F83B54" w:rsidRDefault="00F83B54" w:rsidP="00F83B54"/>
    <w:p w14:paraId="0711B5E1" w14:textId="4415C1E2" w:rsidR="003A73B8" w:rsidRPr="007113A6" w:rsidRDefault="003A73B8" w:rsidP="009F4B5F">
      <w:pPr>
        <w:pStyle w:val="Titolo3"/>
        <w:numPr>
          <w:ilvl w:val="2"/>
          <w:numId w:val="23"/>
        </w:numPr>
        <w:rPr>
          <w:rFonts w:ascii="Sitka Text Semibold" w:hAnsi="Sitka Text Semibold"/>
        </w:rPr>
      </w:pPr>
      <w:bookmarkStart w:id="35" w:name="_Toc189947731"/>
      <w:r w:rsidRPr="007113A6">
        <w:rPr>
          <w:rFonts w:ascii="Sitka Text Semibold" w:hAnsi="Sitka Text Semibold"/>
        </w:rPr>
        <w:t>Simulazione Monte-Carlo</w:t>
      </w:r>
      <w:r w:rsidR="0023768A" w:rsidRPr="007113A6">
        <w:rPr>
          <w:rFonts w:ascii="Sitka Text Semibold" w:hAnsi="Sitka Text Semibold"/>
        </w:rPr>
        <w:t xml:space="preserve"> (moto browniano-weiner)</w:t>
      </w:r>
      <w:bookmarkEnd w:id="35"/>
    </w:p>
    <w:p w14:paraId="73EAD300" w14:textId="3F6E4DBB" w:rsidR="00721D82" w:rsidRDefault="009F4B5F" w:rsidP="009F4B5F">
      <w:r>
        <w:t xml:space="preserve">Come </w:t>
      </w:r>
      <w:r w:rsidR="00C07B71">
        <w:t xml:space="preserve">è facile capire, la principale difficoltà del modello binomiale sta nell’assunzione iniziale di movimento binomiale, in cui </w:t>
      </w:r>
      <w:r w:rsidR="00164F82">
        <w:t>ci sono</w:t>
      </w:r>
      <w:r w:rsidR="00462FB1">
        <w:t xml:space="preserve"> solo due movimenti </w:t>
      </w:r>
      <w:r w:rsidR="00164F82">
        <w:t xml:space="preserve">possibile </w:t>
      </w:r>
      <w:r w:rsidR="00462FB1">
        <w:t>per il sottostante.</w:t>
      </w:r>
      <w:r w:rsidR="00800AE5">
        <w:t xml:space="preserve"> Sappiamo in realtà che il sottostante può assumere molte traiettorie diverse</w:t>
      </w:r>
      <w:r w:rsidR="00A81573">
        <w:t xml:space="preserve">. </w:t>
      </w:r>
      <w:r w:rsidR="00462FB1">
        <w:t>Tale limitazione viene risolta dal metodo Monte-Carlo</w:t>
      </w:r>
      <w:r w:rsidR="00A351C2">
        <w:t xml:space="preserve"> attraverso </w:t>
      </w:r>
      <w:r w:rsidR="00EC6C3A">
        <w:t xml:space="preserve">un numero </w:t>
      </w:r>
      <w:r w:rsidR="00EC6C3A" w:rsidRPr="00EC6C3A">
        <w:rPr>
          <w:i/>
          <w:iCs/>
        </w:rPr>
        <w:t>g</w:t>
      </w:r>
      <w:r w:rsidR="00EC6C3A">
        <w:rPr>
          <w:i/>
          <w:iCs/>
        </w:rPr>
        <w:t xml:space="preserve"> </w:t>
      </w:r>
      <w:r w:rsidR="00EC6C3A">
        <w:t>di simul</w:t>
      </w:r>
      <w:r w:rsidR="00E8195A">
        <w:t xml:space="preserve">azioni </w:t>
      </w:r>
      <w:r w:rsidR="00A81573">
        <w:t>di una random walk</w:t>
      </w:r>
      <w:r w:rsidR="009379B0">
        <w:t xml:space="preserve">, ognuna composta da n stadi della durata </w:t>
      </w:r>
      <m:oMath>
        <m:r>
          <w:rPr>
            <w:rFonts w:ascii="Cambria Math" w:hAnsi="Cambria Math"/>
          </w:rPr>
          <m:t>dt =</m:t>
        </m:r>
        <m:f>
          <m:fPr>
            <m:ctrlPr>
              <w:rPr>
                <w:rFonts w:ascii="Cambria Math" w:hAnsi="Cambria Math"/>
                <w:i/>
              </w:rPr>
            </m:ctrlPr>
          </m:fPr>
          <m:num>
            <m:r>
              <w:rPr>
                <w:rFonts w:ascii="Cambria Math" w:hAnsi="Cambria Math"/>
              </w:rPr>
              <m:t>T</m:t>
            </m:r>
          </m:num>
          <m:den>
            <m:r>
              <w:rPr>
                <w:rFonts w:ascii="Cambria Math" w:hAnsi="Cambria Math"/>
              </w:rPr>
              <m:t>N</m:t>
            </m:r>
          </m:den>
        </m:f>
      </m:oMath>
      <w:r w:rsidR="009379B0">
        <w:rPr>
          <w:rFonts w:eastAsiaTheme="minorEastAsia"/>
        </w:rPr>
        <w:t xml:space="preserve"> </w:t>
      </w:r>
      <w:r w:rsidR="009B4183">
        <w:rPr>
          <w:rFonts w:eastAsiaTheme="minorEastAsia"/>
        </w:rPr>
        <w:t>,</w:t>
      </w:r>
      <w:r w:rsidR="00CF5122">
        <w:t xml:space="preserve"> </w:t>
      </w:r>
      <w:r w:rsidR="00EC60C0">
        <w:t xml:space="preserve">estraendo campioni pseudocasuali </w:t>
      </w:r>
      <w:r w:rsidR="00560457">
        <w:t>di moto</w:t>
      </w:r>
      <w:r w:rsidR="00EC60C0">
        <w:t xml:space="preserve"> geometrico Browniano</w:t>
      </w:r>
      <w:r w:rsidR="003D6DB3">
        <w:t>.</w:t>
      </w:r>
      <w:r w:rsidR="00816EEA">
        <w:t xml:space="preserve"> </w:t>
      </w:r>
      <w:r w:rsidR="00CF5122">
        <w:t xml:space="preserve">Anche per questo metodo ricordiamo che </w:t>
      </w:r>
      <w:r w:rsidR="00E8195A">
        <w:t>riteniamo</w:t>
      </w:r>
      <w:r w:rsidR="00CF5122">
        <w:t xml:space="preserve"> valida l’assunzione di neutralità al rischio dell’investitore.</w:t>
      </w:r>
      <w:r w:rsidR="00903EA5">
        <w:t xml:space="preserve"> </w:t>
      </w:r>
    </w:p>
    <w:p w14:paraId="4F93DD8F" w14:textId="6CC4E020" w:rsidR="00930CF6" w:rsidRDefault="00360B43" w:rsidP="009F4B5F">
      <w:r>
        <w:t>Per</w:t>
      </w:r>
      <w:r w:rsidR="00E8195A">
        <w:t xml:space="preserve"> </w:t>
      </w:r>
      <w:r w:rsidR="00930CF6">
        <w:t>generare</w:t>
      </w:r>
      <w:r w:rsidR="00903EA5">
        <w:t xml:space="preserve"> </w:t>
      </w:r>
      <w:r w:rsidRPr="00360B43">
        <w:rPr>
          <w:i/>
          <w:iCs/>
        </w:rPr>
        <w:t>g</w:t>
      </w:r>
      <w:r w:rsidR="00903EA5">
        <w:t xml:space="preserve"> sentier</w:t>
      </w:r>
      <w:r>
        <w:t>i</w:t>
      </w:r>
      <w:r w:rsidR="00903EA5">
        <w:t xml:space="preserve"> di </w:t>
      </w:r>
      <w:r w:rsidR="00903EA5" w:rsidRPr="00360B43">
        <w:rPr>
          <w:i/>
          <w:iCs/>
        </w:rPr>
        <w:t>S0</w:t>
      </w:r>
      <w:r w:rsidR="00903EA5">
        <w:t xml:space="preserve"> in un mondo neutrale al rischio</w:t>
      </w:r>
      <w:r w:rsidR="00930CF6">
        <w:t>, lavoreremo con la seguente formula:</w:t>
      </w:r>
    </w:p>
    <w:p w14:paraId="5CCFC6DA" w14:textId="77777777" w:rsidR="00473648" w:rsidRPr="00473648" w:rsidRDefault="00930CF6" w:rsidP="009F4B5F">
      <w:pPr>
        <w:rPr>
          <w:rFonts w:eastAsiaTheme="minorEastAsia"/>
        </w:rPr>
      </w:pPr>
      <m:oMathPara>
        <m:oMath>
          <m:r>
            <w:rPr>
              <w:rFonts w:ascii="Cambria Math" w:hAnsi="Cambria Math"/>
            </w:rPr>
            <m:t>S0</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e</m:t>
                      </m:r>
                    </m:e>
                    <m:sup>
                      <m:d>
                        <m:dPr>
                          <m:ctrlPr>
                            <w:rPr>
                              <w:rFonts w:ascii="Cambria Math" w:hAnsi="Cambria Math"/>
                              <w:i/>
                            </w:rPr>
                          </m:ctrlPr>
                        </m:dPr>
                        <m:e>
                          <m:r>
                            <w:rPr>
                              <w:rFonts w:ascii="Cambria Math" w:hAnsi="Cambria Math"/>
                            </w:rPr>
                            <m:t xml:space="preserve">r - </m:t>
                          </m:r>
                          <m:f>
                            <m:fPr>
                              <m:ctrlPr>
                                <w:rPr>
                                  <w:rFonts w:ascii="Cambria Math" w:hAnsi="Cambria Math"/>
                                  <w:i/>
                                </w:rPr>
                              </m:ctrlPr>
                            </m:fPr>
                            <m:num>
                              <m:sSup>
                                <m:sSupPr>
                                  <m:ctrlPr>
                                    <w:rPr>
                                      <w:rFonts w:ascii="Cambria Math" w:hAnsi="Cambria Math"/>
                                      <w:i/>
                                    </w:rPr>
                                  </m:ctrlPr>
                                </m:sSupPr>
                                <m:e>
                                  <m:r>
                                    <w:rPr>
                                      <w:rFonts w:ascii="Cambria Math" w:hAnsi="Cambria Math"/>
                                    </w:rPr>
                                    <m:t xml:space="preserve"> σ</m:t>
                                  </m:r>
                                </m:e>
                                <m:sup>
                                  <m:r>
                                    <w:rPr>
                                      <w:rFonts w:ascii="Cambria Math" w:hAnsi="Cambria Math"/>
                                    </w:rPr>
                                    <m:t>2</m:t>
                                  </m:r>
                                </m:sup>
                              </m:sSup>
                            </m:num>
                            <m:den>
                              <m:r>
                                <w:rPr>
                                  <w:rFonts w:ascii="Cambria Math" w:hAnsi="Cambria Math"/>
                                </w:rPr>
                                <m:t>2</m:t>
                              </m:r>
                            </m:den>
                          </m:f>
                        </m:e>
                      </m:d>
                      <m:r>
                        <w:rPr>
                          <w:rFonts w:ascii="Cambria Math" w:eastAsiaTheme="minorEastAsia" w:hAnsi="Cambria Math"/>
                        </w:rPr>
                        <m:t>dt + σε</m:t>
                      </m:r>
                      <m:d>
                        <m:dPr>
                          <m:ctrlPr>
                            <w:rPr>
                              <w:rFonts w:ascii="Cambria Math" w:eastAsiaTheme="minorEastAsia" w:hAnsi="Cambria Math"/>
                              <w:i/>
                            </w:rPr>
                          </m:ctrlPr>
                        </m:dPr>
                        <m:e>
                          <m:r>
                            <w:rPr>
                              <w:rFonts w:ascii="Cambria Math" w:eastAsiaTheme="minorEastAsia" w:hAnsi="Cambria Math"/>
                            </w:rPr>
                            <m:t>i</m:t>
                          </m:r>
                        </m:e>
                      </m:d>
                      <m:rad>
                        <m:radPr>
                          <m:degHide m:val="1"/>
                          <m:ctrlPr>
                            <w:rPr>
                              <w:rFonts w:ascii="Cambria Math" w:eastAsiaTheme="minorEastAsia" w:hAnsi="Cambria Math"/>
                              <w:i/>
                            </w:rPr>
                          </m:ctrlPr>
                        </m:radPr>
                        <m:deg/>
                        <m:e>
                          <m:r>
                            <w:rPr>
                              <w:rFonts w:ascii="Cambria Math" w:eastAsiaTheme="minorEastAsia" w:hAnsi="Cambria Math"/>
                            </w:rPr>
                            <m:t>dt</m:t>
                          </m:r>
                        </m:e>
                      </m:rad>
                    </m:sup>
                  </m:sSup>
                  <m:ctrlPr>
                    <w:rPr>
                      <w:rFonts w:ascii="Cambria Math" w:eastAsiaTheme="minorEastAsia" w:hAnsi="Cambria Math"/>
                      <w:i/>
                    </w:rPr>
                  </m:ctrlPr>
                </m:e>
              </m:d>
            </m:e>
            <m:sup>
              <m:r>
                <w:rPr>
                  <w:rFonts w:ascii="Cambria Math" w:hAnsi="Cambria Math"/>
                </w:rPr>
                <m:t>n</m:t>
              </m:r>
            </m:sup>
          </m:sSup>
          <m:r>
            <w:rPr>
              <w:rFonts w:ascii="Cambria Math" w:eastAsiaTheme="minorEastAsia" w:hAnsi="Cambria Math"/>
            </w:rPr>
            <m:t xml:space="preserve"> </m:t>
          </m:r>
        </m:oMath>
      </m:oMathPara>
    </w:p>
    <w:p w14:paraId="6F647ED5" w14:textId="3878D786" w:rsidR="00AE31F5" w:rsidRDefault="00473648" w:rsidP="009F4B5F">
      <w:pPr>
        <w:rPr>
          <w:rFonts w:eastAsiaTheme="minorEastAsia"/>
        </w:rPr>
      </w:pPr>
      <w:r>
        <w:rPr>
          <w:rFonts w:eastAsiaTheme="minorEastAsia"/>
        </w:rPr>
        <w:t xml:space="preserve">Dove </w:t>
      </w:r>
      <m:oMath>
        <m:r>
          <w:rPr>
            <w:rFonts w:ascii="Cambria Math" w:eastAsiaTheme="minorEastAsia" w:hAnsi="Cambria Math"/>
          </w:rPr>
          <m:t xml:space="preserve">ε(i) </m:t>
        </m:r>
      </m:oMath>
      <w:r>
        <w:rPr>
          <w:rFonts w:eastAsiaTheme="minorEastAsia"/>
        </w:rPr>
        <w:t xml:space="preserve">è la i-esima estrazione casuale </w:t>
      </w:r>
      <w:r w:rsidR="003D5419">
        <w:rPr>
          <w:rFonts w:eastAsiaTheme="minorEastAsia"/>
        </w:rPr>
        <w:t>dalla funzione di densità di una variabile casuale normale standardizzata</w:t>
      </w:r>
      <w:r w:rsidR="00AE31F5">
        <w:rPr>
          <w:rFonts w:eastAsiaTheme="minorEastAsia"/>
        </w:rPr>
        <w:t>,</w:t>
      </w:r>
      <w:r w:rsidR="003D5419">
        <w:rPr>
          <w:rFonts w:eastAsiaTheme="minorEastAsia"/>
        </w:rPr>
        <w:t xml:space="preserve"> </w:t>
      </w:r>
      <w:r w:rsidR="004942F8" w:rsidRPr="004942F8">
        <w:rPr>
          <w:rFonts w:eastAsiaTheme="minorEastAsia"/>
          <w:i/>
          <w:iCs/>
        </w:rPr>
        <w:t>N(0,1)</w:t>
      </w:r>
      <w:r w:rsidR="00AE31F5">
        <w:rPr>
          <w:rFonts w:eastAsiaTheme="minorEastAsia"/>
          <w:i/>
          <w:iCs/>
        </w:rPr>
        <w:t xml:space="preserve">. </w:t>
      </w:r>
      <w:r w:rsidR="00AE31F5">
        <w:rPr>
          <w:rFonts w:eastAsiaTheme="minorEastAsia"/>
        </w:rPr>
        <w:t>Una volta in possesso dei valori finali</w:t>
      </w:r>
      <w:r w:rsidR="00D1633E">
        <w:t xml:space="preserve"> </w:t>
      </w:r>
      <w:r w:rsidR="00D1633E">
        <w:rPr>
          <w:rFonts w:eastAsiaTheme="minorEastAsia"/>
        </w:rPr>
        <w:t>del sottostante</w:t>
      </w:r>
      <w:r w:rsidR="00451141">
        <w:rPr>
          <w:rFonts w:eastAsiaTheme="minorEastAsia"/>
        </w:rPr>
        <w:t xml:space="preserve"> </w:t>
      </w:r>
      <w:r w:rsidR="00050CBA">
        <w:rPr>
          <w:rFonts w:eastAsiaTheme="minorEastAsia"/>
        </w:rPr>
        <w:t>potremo:</w:t>
      </w:r>
    </w:p>
    <w:p w14:paraId="003E11BA" w14:textId="76F79361" w:rsidR="00EC7B4C" w:rsidRDefault="00EC7B4C" w:rsidP="00EC7B4C">
      <w:pPr>
        <w:pStyle w:val="Paragrafoelenco"/>
        <w:numPr>
          <w:ilvl w:val="0"/>
          <w:numId w:val="7"/>
        </w:numPr>
        <w:rPr>
          <w:rFonts w:eastAsiaTheme="minorEastAsia"/>
        </w:rPr>
      </w:pPr>
      <w:r>
        <w:rPr>
          <w:rFonts w:eastAsiaTheme="minorEastAsia"/>
        </w:rPr>
        <w:t>Calcolia</w:t>
      </w:r>
      <w:r w:rsidR="00050CBA">
        <w:rPr>
          <w:rFonts w:eastAsiaTheme="minorEastAsia"/>
        </w:rPr>
        <w:t>re</w:t>
      </w:r>
      <w:r>
        <w:rPr>
          <w:rFonts w:eastAsiaTheme="minorEastAsia"/>
        </w:rPr>
        <w:t xml:space="preserve"> il valore </w:t>
      </w:r>
      <w:r w:rsidR="005447EB">
        <w:rPr>
          <w:rFonts w:eastAsiaTheme="minorEastAsia"/>
        </w:rPr>
        <w:t xml:space="preserve">campionario </w:t>
      </w:r>
      <w:r>
        <w:rPr>
          <w:rFonts w:eastAsiaTheme="minorEastAsia"/>
        </w:rPr>
        <w:t>finale del derivato per ogni sentiero generato.</w:t>
      </w:r>
    </w:p>
    <w:p w14:paraId="090DF39C" w14:textId="77777777" w:rsidR="005A42D7" w:rsidRDefault="005A42D7" w:rsidP="005A42D7">
      <w:pPr>
        <w:pStyle w:val="Paragrafoelenco"/>
        <w:rPr>
          <w:rFonts w:eastAsiaTheme="minorEastAsia"/>
        </w:rPr>
      </w:pPr>
    </w:p>
    <w:p w14:paraId="05DF3391" w14:textId="41418166" w:rsidR="005A42D7" w:rsidRDefault="005A42D7" w:rsidP="005A42D7">
      <w:pPr>
        <w:pStyle w:val="Paragrafoelenco"/>
        <w:rPr>
          <w:rFonts w:eastAsiaTheme="minorEastAsia"/>
        </w:rPr>
      </w:pPr>
      <w:r>
        <w:rPr>
          <w:rFonts w:eastAsiaTheme="minorEastAsia"/>
        </w:rPr>
        <w:t xml:space="preserve">Per le call: </w:t>
      </w:r>
      <m:oMath>
        <m:func>
          <m:funcPr>
            <m:ctrlPr>
              <w:rPr>
                <w:rFonts w:ascii="Cambria Math" w:hAnsi="Cambria Math"/>
                <w:i/>
              </w:rPr>
            </m:ctrlPr>
          </m:funcPr>
          <m:fName>
            <m:r>
              <m:rPr>
                <m:sty m:val="p"/>
              </m:rPr>
              <w:rPr>
                <w:rFonts w:ascii="Cambria Math" w:hAnsi="Cambria Math"/>
              </w:rPr>
              <m:t>max</m:t>
            </m:r>
          </m:fName>
          <m:e>
            <m:d>
              <m:dPr>
                <m:begChr m:val="["/>
                <m:endChr m:val="]"/>
                <m:ctrlPr>
                  <w:rPr>
                    <w:rFonts w:ascii="Cambria Math" w:hAnsi="Cambria Math"/>
                    <w:i/>
                  </w:rPr>
                </m:ctrlPr>
              </m:dPr>
              <m:e>
                <m:r>
                  <w:rPr>
                    <w:rFonts w:ascii="Cambria Math" w:hAnsi="Cambria Math"/>
                  </w:rPr>
                  <m:t>S0</m:t>
                </m:r>
                <m:sSup>
                  <m:sSupPr>
                    <m:ctrlPr>
                      <w:rPr>
                        <w:rFonts w:ascii="Cambria Math" w:hAnsi="Cambria Math"/>
                        <w:i/>
                        <w:sz w:val="22"/>
                        <w:szCs w:val="22"/>
                      </w:rPr>
                    </m:ctrlPr>
                  </m:sSupPr>
                  <m:e>
                    <m:d>
                      <m:dPr>
                        <m:ctrlPr>
                          <w:rPr>
                            <w:rFonts w:ascii="Cambria Math" w:hAnsi="Cambria Math"/>
                            <w:i/>
                          </w:rPr>
                        </m:ctrlPr>
                      </m:dPr>
                      <m:e>
                        <m:sSup>
                          <m:sSupPr>
                            <m:ctrlPr>
                              <w:rPr>
                                <w:rFonts w:ascii="Cambria Math" w:hAnsi="Cambria Math"/>
                                <w:i/>
                                <w:sz w:val="22"/>
                                <w:szCs w:val="22"/>
                              </w:rPr>
                            </m:ctrlPr>
                          </m:sSupPr>
                          <m:e>
                            <m:r>
                              <w:rPr>
                                <w:rFonts w:ascii="Cambria Math" w:hAnsi="Cambria Math"/>
                                <w:sz w:val="22"/>
                                <w:szCs w:val="22"/>
                              </w:rPr>
                              <m:t>e</m:t>
                            </m:r>
                          </m:e>
                          <m:sup>
                            <m:d>
                              <m:dPr>
                                <m:ctrlPr>
                                  <w:rPr>
                                    <w:rFonts w:ascii="Cambria Math" w:hAnsi="Cambria Math"/>
                                    <w:i/>
                                  </w:rPr>
                                </m:ctrlPr>
                              </m:dPr>
                              <m:e>
                                <m:r>
                                  <w:rPr>
                                    <w:rFonts w:ascii="Cambria Math" w:hAnsi="Cambria Math"/>
                                  </w:rPr>
                                  <m:t xml:space="preserve">r – </m:t>
                                </m:r>
                                <m:f>
                                  <m:fPr>
                                    <m:ctrlPr>
                                      <w:rPr>
                                        <w:rFonts w:ascii="Cambria Math" w:hAnsi="Cambria Math"/>
                                        <w:i/>
                                      </w:rPr>
                                    </m:ctrlPr>
                                  </m:fPr>
                                  <m:num>
                                    <m:sSup>
                                      <m:sSupPr>
                                        <m:ctrlPr>
                                          <w:rPr>
                                            <w:rFonts w:ascii="Cambria Math" w:hAnsi="Cambria Math"/>
                                            <w:i/>
                                            <w:sz w:val="22"/>
                                            <w:szCs w:val="22"/>
                                          </w:rPr>
                                        </m:ctrlPr>
                                      </m:sSupPr>
                                      <m:e>
                                        <m:r>
                                          <w:rPr>
                                            <w:rFonts w:ascii="Cambria Math" w:hAnsi="Cambria Math"/>
                                          </w:rPr>
                                          <m:t xml:space="preserve"> σ</m:t>
                                        </m:r>
                                      </m:e>
                                      <m:sup>
                                        <m:r>
                                          <w:rPr>
                                            <w:rFonts w:ascii="Cambria Math" w:hAnsi="Cambria Math"/>
                                          </w:rPr>
                                          <m:t>2</m:t>
                                        </m:r>
                                      </m:sup>
                                    </m:sSup>
                                  </m:num>
                                  <m:den>
                                    <m:r>
                                      <w:rPr>
                                        <w:rFonts w:ascii="Cambria Math" w:hAnsi="Cambria Math"/>
                                      </w:rPr>
                                      <m:t>2</m:t>
                                    </m:r>
                                  </m:den>
                                </m:f>
                              </m:e>
                            </m:d>
                            <m:r>
                              <w:rPr>
                                <w:rFonts w:ascii="Cambria Math" w:eastAsiaTheme="minorEastAsia" w:hAnsi="Cambria Math"/>
                              </w:rPr>
                              <m:t>dt + σε</m:t>
                            </m:r>
                            <m:d>
                              <m:dPr>
                                <m:ctrlPr>
                                  <w:rPr>
                                    <w:rFonts w:ascii="Cambria Math" w:eastAsiaTheme="minorEastAsia" w:hAnsi="Cambria Math"/>
                                    <w:i/>
                                  </w:rPr>
                                </m:ctrlPr>
                              </m:dPr>
                              <m:e>
                                <m:r>
                                  <w:rPr>
                                    <w:rFonts w:ascii="Cambria Math" w:eastAsiaTheme="minorEastAsia" w:hAnsi="Cambria Math"/>
                                  </w:rPr>
                                  <m:t>i</m:t>
                                </m:r>
                              </m:e>
                            </m:d>
                            <m:rad>
                              <m:radPr>
                                <m:degHide m:val="1"/>
                                <m:ctrlPr>
                                  <w:rPr>
                                    <w:rFonts w:ascii="Cambria Math" w:eastAsiaTheme="minorEastAsia" w:hAnsi="Cambria Math"/>
                                    <w:i/>
                                  </w:rPr>
                                </m:ctrlPr>
                              </m:radPr>
                              <m:deg/>
                              <m:e>
                                <m:r>
                                  <w:rPr>
                                    <w:rFonts w:ascii="Cambria Math" w:eastAsiaTheme="minorEastAsia" w:hAnsi="Cambria Math"/>
                                  </w:rPr>
                                  <m:t>dt</m:t>
                                </m:r>
                              </m:e>
                            </m:rad>
                          </m:sup>
                        </m:sSup>
                        <m:ctrlPr>
                          <w:rPr>
                            <w:rFonts w:ascii="Cambria Math" w:eastAsiaTheme="minorEastAsia" w:hAnsi="Cambria Math"/>
                            <w:i/>
                          </w:rPr>
                        </m:ctrlPr>
                      </m:e>
                    </m:d>
                  </m:e>
                  <m:sup>
                    <m:r>
                      <w:rPr>
                        <w:rFonts w:ascii="Cambria Math" w:hAnsi="Cambria Math"/>
                      </w:rPr>
                      <m:t>n</m:t>
                    </m:r>
                  </m:sup>
                </m:sSup>
                <m:r>
                  <w:rPr>
                    <w:rFonts w:ascii="Cambria Math" w:hAnsi="Cambria Math"/>
                    <w:sz w:val="22"/>
                    <w:szCs w:val="22"/>
                  </w:rPr>
                  <m:t>-K, 0</m:t>
                </m:r>
                <m:ctrlPr>
                  <w:rPr>
                    <w:rFonts w:ascii="Cambria Math" w:hAnsi="Cambria Math"/>
                    <w:i/>
                    <w:sz w:val="22"/>
                    <w:szCs w:val="22"/>
                  </w:rPr>
                </m:ctrlPr>
              </m:e>
            </m:d>
          </m:e>
        </m:func>
      </m:oMath>
    </w:p>
    <w:p w14:paraId="18B70B84" w14:textId="77777777" w:rsidR="005A42D7" w:rsidRDefault="005A42D7" w:rsidP="005A42D7">
      <w:pPr>
        <w:pStyle w:val="Paragrafoelenco"/>
        <w:rPr>
          <w:rFonts w:eastAsiaTheme="minorEastAsia"/>
        </w:rPr>
      </w:pPr>
    </w:p>
    <w:p w14:paraId="60BBCC06" w14:textId="5C07222D" w:rsidR="003A4BC8" w:rsidRPr="005A42D7" w:rsidRDefault="005A42D7" w:rsidP="005A42D7">
      <w:pPr>
        <w:pStyle w:val="Paragrafoelenco"/>
        <w:rPr>
          <w:rFonts w:eastAsiaTheme="minorEastAsia"/>
        </w:rPr>
      </w:pPr>
      <w:r>
        <w:rPr>
          <w:rFonts w:eastAsiaTheme="minorEastAsia"/>
        </w:rPr>
        <w:t xml:space="preserve">Per le put: </w:t>
      </w:r>
      <m:oMath>
        <m:func>
          <m:funcPr>
            <m:ctrlPr>
              <w:rPr>
                <w:rFonts w:ascii="Cambria Math" w:hAnsi="Cambria Math"/>
                <w:i/>
              </w:rPr>
            </m:ctrlPr>
          </m:funcPr>
          <m:fName>
            <m:r>
              <m:rPr>
                <m:sty m:val="p"/>
              </m:rPr>
              <w:rPr>
                <w:rFonts w:ascii="Cambria Math" w:hAnsi="Cambria Math"/>
              </w:rPr>
              <m:t>max</m:t>
            </m:r>
          </m:fName>
          <m:e>
            <m:d>
              <m:dPr>
                <m:begChr m:val="["/>
                <m:endChr m:val="]"/>
                <m:ctrlPr>
                  <w:rPr>
                    <w:rFonts w:ascii="Cambria Math" w:hAnsi="Cambria Math"/>
                    <w:i/>
                  </w:rPr>
                </m:ctrlPr>
              </m:dPr>
              <m:e>
                <m:r>
                  <w:rPr>
                    <w:rFonts w:ascii="Cambria Math" w:hAnsi="Cambria Math"/>
                  </w:rPr>
                  <m:t>K- S0</m:t>
                </m:r>
                <m:sSup>
                  <m:sSupPr>
                    <m:ctrlPr>
                      <w:rPr>
                        <w:rFonts w:ascii="Cambria Math" w:hAnsi="Cambria Math"/>
                        <w:i/>
                        <w:sz w:val="22"/>
                        <w:szCs w:val="22"/>
                      </w:rPr>
                    </m:ctrlPr>
                  </m:sSupPr>
                  <m:e>
                    <m:d>
                      <m:dPr>
                        <m:ctrlPr>
                          <w:rPr>
                            <w:rFonts w:ascii="Cambria Math" w:hAnsi="Cambria Math"/>
                            <w:i/>
                          </w:rPr>
                        </m:ctrlPr>
                      </m:dPr>
                      <m:e>
                        <m:sSup>
                          <m:sSupPr>
                            <m:ctrlPr>
                              <w:rPr>
                                <w:rFonts w:ascii="Cambria Math" w:hAnsi="Cambria Math"/>
                                <w:i/>
                                <w:sz w:val="22"/>
                                <w:szCs w:val="22"/>
                              </w:rPr>
                            </m:ctrlPr>
                          </m:sSupPr>
                          <m:e>
                            <m:r>
                              <w:rPr>
                                <w:rFonts w:ascii="Cambria Math" w:hAnsi="Cambria Math"/>
                                <w:sz w:val="22"/>
                                <w:szCs w:val="22"/>
                              </w:rPr>
                              <m:t>e</m:t>
                            </m:r>
                          </m:e>
                          <m:sup>
                            <m:d>
                              <m:dPr>
                                <m:ctrlPr>
                                  <w:rPr>
                                    <w:rFonts w:ascii="Cambria Math" w:hAnsi="Cambria Math"/>
                                    <w:i/>
                                  </w:rPr>
                                </m:ctrlPr>
                              </m:dPr>
                              <m:e>
                                <m:r>
                                  <w:rPr>
                                    <w:rFonts w:ascii="Cambria Math" w:hAnsi="Cambria Math"/>
                                  </w:rPr>
                                  <m:t xml:space="preserve">r - </m:t>
                                </m:r>
                                <m:f>
                                  <m:fPr>
                                    <m:ctrlPr>
                                      <w:rPr>
                                        <w:rFonts w:ascii="Cambria Math" w:hAnsi="Cambria Math"/>
                                        <w:i/>
                                      </w:rPr>
                                    </m:ctrlPr>
                                  </m:fPr>
                                  <m:num>
                                    <m:sSup>
                                      <m:sSupPr>
                                        <m:ctrlPr>
                                          <w:rPr>
                                            <w:rFonts w:ascii="Cambria Math" w:hAnsi="Cambria Math"/>
                                            <w:i/>
                                            <w:sz w:val="22"/>
                                            <w:szCs w:val="22"/>
                                          </w:rPr>
                                        </m:ctrlPr>
                                      </m:sSupPr>
                                      <m:e>
                                        <m:r>
                                          <w:rPr>
                                            <w:rFonts w:ascii="Cambria Math" w:hAnsi="Cambria Math"/>
                                          </w:rPr>
                                          <m:t xml:space="preserve"> σ</m:t>
                                        </m:r>
                                      </m:e>
                                      <m:sup>
                                        <m:r>
                                          <w:rPr>
                                            <w:rFonts w:ascii="Cambria Math" w:hAnsi="Cambria Math"/>
                                          </w:rPr>
                                          <m:t>2</m:t>
                                        </m:r>
                                      </m:sup>
                                    </m:sSup>
                                  </m:num>
                                  <m:den>
                                    <m:r>
                                      <w:rPr>
                                        <w:rFonts w:ascii="Cambria Math" w:hAnsi="Cambria Math"/>
                                      </w:rPr>
                                      <m:t>2</m:t>
                                    </m:r>
                                  </m:den>
                                </m:f>
                              </m:e>
                            </m:d>
                            <m:r>
                              <w:rPr>
                                <w:rFonts w:ascii="Cambria Math" w:eastAsiaTheme="minorEastAsia" w:hAnsi="Cambria Math"/>
                              </w:rPr>
                              <m:t>dt + σε</m:t>
                            </m:r>
                            <m:d>
                              <m:dPr>
                                <m:ctrlPr>
                                  <w:rPr>
                                    <w:rFonts w:ascii="Cambria Math" w:eastAsiaTheme="minorEastAsia" w:hAnsi="Cambria Math"/>
                                    <w:i/>
                                  </w:rPr>
                                </m:ctrlPr>
                              </m:dPr>
                              <m:e>
                                <m:r>
                                  <w:rPr>
                                    <w:rFonts w:ascii="Cambria Math" w:eastAsiaTheme="minorEastAsia" w:hAnsi="Cambria Math"/>
                                  </w:rPr>
                                  <m:t>i</m:t>
                                </m:r>
                              </m:e>
                            </m:d>
                            <m:rad>
                              <m:radPr>
                                <m:degHide m:val="1"/>
                                <m:ctrlPr>
                                  <w:rPr>
                                    <w:rFonts w:ascii="Cambria Math" w:eastAsiaTheme="minorEastAsia" w:hAnsi="Cambria Math"/>
                                    <w:i/>
                                  </w:rPr>
                                </m:ctrlPr>
                              </m:radPr>
                              <m:deg/>
                              <m:e>
                                <m:r>
                                  <w:rPr>
                                    <w:rFonts w:ascii="Cambria Math" w:eastAsiaTheme="minorEastAsia" w:hAnsi="Cambria Math"/>
                                  </w:rPr>
                                  <m:t>dt</m:t>
                                </m:r>
                              </m:e>
                            </m:rad>
                          </m:sup>
                        </m:sSup>
                        <m:ctrlPr>
                          <w:rPr>
                            <w:rFonts w:ascii="Cambria Math" w:eastAsiaTheme="minorEastAsia" w:hAnsi="Cambria Math"/>
                            <w:i/>
                          </w:rPr>
                        </m:ctrlPr>
                      </m:e>
                    </m:d>
                  </m:e>
                  <m:sup>
                    <m:r>
                      <w:rPr>
                        <w:rFonts w:ascii="Cambria Math" w:hAnsi="Cambria Math"/>
                      </w:rPr>
                      <m:t>n</m:t>
                    </m:r>
                  </m:sup>
                </m:sSup>
                <m:r>
                  <w:rPr>
                    <w:rFonts w:ascii="Cambria Math" w:hAnsi="Cambria Math"/>
                    <w:sz w:val="22"/>
                    <w:szCs w:val="22"/>
                  </w:rPr>
                  <m:t>, 0</m:t>
                </m:r>
                <m:ctrlPr>
                  <w:rPr>
                    <w:rFonts w:ascii="Cambria Math" w:hAnsi="Cambria Math"/>
                    <w:i/>
                    <w:sz w:val="22"/>
                    <w:szCs w:val="22"/>
                  </w:rPr>
                </m:ctrlPr>
              </m:e>
            </m:d>
          </m:e>
        </m:func>
      </m:oMath>
    </w:p>
    <w:p w14:paraId="01482AAF" w14:textId="77777777" w:rsidR="003A4BC8" w:rsidRDefault="003A4BC8" w:rsidP="002275C8">
      <w:pPr>
        <w:pStyle w:val="Paragrafoelenco"/>
        <w:rPr>
          <w:rFonts w:eastAsiaTheme="minorEastAsia"/>
        </w:rPr>
      </w:pPr>
    </w:p>
    <w:p w14:paraId="20E84C5C" w14:textId="77777777" w:rsidR="002275C8" w:rsidRDefault="002275C8" w:rsidP="002275C8">
      <w:pPr>
        <w:pStyle w:val="Paragrafoelenco"/>
        <w:rPr>
          <w:rFonts w:eastAsiaTheme="minorEastAsia"/>
        </w:rPr>
      </w:pPr>
    </w:p>
    <w:p w14:paraId="7BDEA9B0" w14:textId="20FB33D7" w:rsidR="00EC7B4C" w:rsidRDefault="00E73242" w:rsidP="00EC7B4C">
      <w:pPr>
        <w:pStyle w:val="Paragrafoelenco"/>
        <w:numPr>
          <w:ilvl w:val="0"/>
          <w:numId w:val="7"/>
        </w:numPr>
        <w:rPr>
          <w:rFonts w:eastAsiaTheme="minorEastAsia"/>
        </w:rPr>
      </w:pPr>
      <w:r>
        <w:rPr>
          <w:rFonts w:eastAsiaTheme="minorEastAsia"/>
        </w:rPr>
        <w:t xml:space="preserve">Calcolare </w:t>
      </w:r>
      <w:r w:rsidR="005A2EA9">
        <w:rPr>
          <w:rFonts w:eastAsiaTheme="minorEastAsia"/>
        </w:rPr>
        <w:t>la media aritmetica dei valori finali dei campioni</w:t>
      </w:r>
      <w:r w:rsidR="00547EAA">
        <w:rPr>
          <w:rFonts w:eastAsiaTheme="minorEastAsia"/>
        </w:rPr>
        <w:t>:</w:t>
      </w:r>
    </w:p>
    <w:p w14:paraId="38178A9A" w14:textId="77777777" w:rsidR="004A78DE" w:rsidRDefault="004A78DE" w:rsidP="004A78DE">
      <w:pPr>
        <w:pStyle w:val="Paragrafoelenco"/>
        <w:rPr>
          <w:rFonts w:eastAsiaTheme="minorEastAsia"/>
        </w:rPr>
      </w:pPr>
    </w:p>
    <w:p w14:paraId="0E0D1AB9" w14:textId="469607EA" w:rsidR="00547EAA" w:rsidRDefault="004A7AA9" w:rsidP="004A7AA9">
      <w:pPr>
        <w:pStyle w:val="Paragrafoelenco"/>
        <w:rPr>
          <w:rFonts w:eastAsiaTheme="minorEastAsia"/>
        </w:rPr>
      </w:pPr>
      <w:r>
        <w:rPr>
          <w:rFonts w:eastAsiaTheme="minorEastAsia"/>
        </w:rPr>
        <w:t xml:space="preserve">Per le call: </w:t>
      </w:r>
      <m:oMath>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g</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g</m:t>
            </m:r>
          </m:sup>
          <m:e>
            <m:r>
              <w:rPr>
                <w:rFonts w:ascii="Cambria Math" w:hAnsi="Cambria Math"/>
              </w:rPr>
              <m:t>[ S0</m:t>
            </m:r>
            <m:sSup>
              <m:sSupPr>
                <m:ctrlPr>
                  <w:rPr>
                    <w:rFonts w:ascii="Cambria Math" w:hAnsi="Cambria Math"/>
                    <w:i/>
                    <w:sz w:val="22"/>
                    <w:szCs w:val="22"/>
                  </w:rPr>
                </m:ctrlPr>
              </m:sSupPr>
              <m:e>
                <m:d>
                  <m:dPr>
                    <m:ctrlPr>
                      <w:rPr>
                        <w:rFonts w:ascii="Cambria Math" w:hAnsi="Cambria Math"/>
                        <w:i/>
                      </w:rPr>
                    </m:ctrlPr>
                  </m:dPr>
                  <m:e>
                    <m:sSup>
                      <m:sSupPr>
                        <m:ctrlPr>
                          <w:rPr>
                            <w:rFonts w:ascii="Cambria Math" w:hAnsi="Cambria Math"/>
                            <w:i/>
                            <w:sz w:val="22"/>
                            <w:szCs w:val="22"/>
                          </w:rPr>
                        </m:ctrlPr>
                      </m:sSupPr>
                      <m:e>
                        <m:r>
                          <w:rPr>
                            <w:rFonts w:ascii="Cambria Math" w:hAnsi="Cambria Math"/>
                            <w:sz w:val="22"/>
                            <w:szCs w:val="22"/>
                          </w:rPr>
                          <m:t>e</m:t>
                        </m:r>
                      </m:e>
                      <m:sup>
                        <m:d>
                          <m:dPr>
                            <m:ctrlPr>
                              <w:rPr>
                                <w:rFonts w:ascii="Cambria Math" w:hAnsi="Cambria Math"/>
                                <w:i/>
                              </w:rPr>
                            </m:ctrlPr>
                          </m:dPr>
                          <m:e>
                            <m:r>
                              <w:rPr>
                                <w:rFonts w:ascii="Cambria Math" w:hAnsi="Cambria Math"/>
                              </w:rPr>
                              <m:t xml:space="preserve">r - </m:t>
                            </m:r>
                            <m:f>
                              <m:fPr>
                                <m:ctrlPr>
                                  <w:rPr>
                                    <w:rFonts w:ascii="Cambria Math" w:hAnsi="Cambria Math"/>
                                    <w:i/>
                                  </w:rPr>
                                </m:ctrlPr>
                              </m:fPr>
                              <m:num>
                                <m:sSup>
                                  <m:sSupPr>
                                    <m:ctrlPr>
                                      <w:rPr>
                                        <w:rFonts w:ascii="Cambria Math" w:hAnsi="Cambria Math"/>
                                        <w:i/>
                                        <w:sz w:val="22"/>
                                        <w:szCs w:val="22"/>
                                      </w:rPr>
                                    </m:ctrlPr>
                                  </m:sSupPr>
                                  <m:e>
                                    <m:r>
                                      <w:rPr>
                                        <w:rFonts w:ascii="Cambria Math" w:hAnsi="Cambria Math"/>
                                      </w:rPr>
                                      <m:t xml:space="preserve"> σ</m:t>
                                    </m:r>
                                  </m:e>
                                  <m:sup>
                                    <m:r>
                                      <w:rPr>
                                        <w:rFonts w:ascii="Cambria Math" w:hAnsi="Cambria Math"/>
                                      </w:rPr>
                                      <m:t>2</m:t>
                                    </m:r>
                                  </m:sup>
                                </m:sSup>
                              </m:num>
                              <m:den>
                                <m:r>
                                  <w:rPr>
                                    <w:rFonts w:ascii="Cambria Math" w:hAnsi="Cambria Math"/>
                                  </w:rPr>
                                  <m:t>2</m:t>
                                </m:r>
                              </m:den>
                            </m:f>
                          </m:e>
                        </m:d>
                        <m:r>
                          <w:rPr>
                            <w:rFonts w:ascii="Cambria Math" w:eastAsiaTheme="minorEastAsia" w:hAnsi="Cambria Math"/>
                          </w:rPr>
                          <m:t>dt + σε</m:t>
                        </m:r>
                        <m:d>
                          <m:dPr>
                            <m:ctrlPr>
                              <w:rPr>
                                <w:rFonts w:ascii="Cambria Math" w:eastAsiaTheme="minorEastAsia" w:hAnsi="Cambria Math"/>
                                <w:i/>
                              </w:rPr>
                            </m:ctrlPr>
                          </m:dPr>
                          <m:e>
                            <m:r>
                              <w:rPr>
                                <w:rFonts w:ascii="Cambria Math" w:eastAsiaTheme="minorEastAsia" w:hAnsi="Cambria Math"/>
                              </w:rPr>
                              <m:t>i</m:t>
                            </m:r>
                          </m:e>
                        </m:d>
                        <m:rad>
                          <m:radPr>
                            <m:degHide m:val="1"/>
                            <m:ctrlPr>
                              <w:rPr>
                                <w:rFonts w:ascii="Cambria Math" w:eastAsiaTheme="minorEastAsia" w:hAnsi="Cambria Math"/>
                                <w:i/>
                              </w:rPr>
                            </m:ctrlPr>
                          </m:radPr>
                          <m:deg/>
                          <m:e>
                            <m:r>
                              <w:rPr>
                                <w:rFonts w:ascii="Cambria Math" w:eastAsiaTheme="minorEastAsia" w:hAnsi="Cambria Math"/>
                              </w:rPr>
                              <m:t>dt</m:t>
                            </m:r>
                          </m:e>
                        </m:rad>
                      </m:sup>
                    </m:sSup>
                    <m:ctrlPr>
                      <w:rPr>
                        <w:rFonts w:ascii="Cambria Math" w:eastAsiaTheme="minorEastAsia" w:hAnsi="Cambria Math"/>
                        <w:i/>
                      </w:rPr>
                    </m:ctrlPr>
                  </m:e>
                </m:d>
              </m:e>
              <m:sup>
                <m:r>
                  <w:rPr>
                    <w:rFonts w:ascii="Cambria Math" w:hAnsi="Cambria Math"/>
                  </w:rPr>
                  <m:t>n</m:t>
                </m:r>
              </m:sup>
            </m:sSup>
            <m:r>
              <w:rPr>
                <w:rFonts w:ascii="Cambria Math" w:hAnsi="Cambria Math"/>
                <w:sz w:val="22"/>
                <w:szCs w:val="22"/>
              </w:rPr>
              <m:t>-K, 0]</m:t>
            </m:r>
          </m:e>
        </m:nary>
      </m:oMath>
    </w:p>
    <w:p w14:paraId="2EA3999B" w14:textId="77777777" w:rsidR="004A78DE" w:rsidRDefault="004A78DE" w:rsidP="004A7AA9">
      <w:pPr>
        <w:pStyle w:val="Paragrafoelenco"/>
        <w:rPr>
          <w:rFonts w:eastAsiaTheme="minorEastAsia"/>
        </w:rPr>
      </w:pPr>
    </w:p>
    <w:p w14:paraId="1F1A06A6" w14:textId="3CAB4067" w:rsidR="004A7AA9" w:rsidRDefault="004A7AA9" w:rsidP="004A78DE">
      <w:pPr>
        <w:pStyle w:val="Paragrafoelenco"/>
        <w:rPr>
          <w:rFonts w:eastAsiaTheme="minorEastAsia"/>
        </w:rPr>
      </w:pPr>
      <w:r>
        <w:rPr>
          <w:rFonts w:eastAsiaTheme="minorEastAsia"/>
        </w:rPr>
        <w:t>Per le put:</w:t>
      </w:r>
      <m:oMath>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g</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g</m:t>
            </m:r>
          </m:sup>
          <m:e>
            <m:r>
              <w:rPr>
                <w:rFonts w:ascii="Cambria Math" w:hAnsi="Cambria Math"/>
              </w:rPr>
              <m:t>[K- S0</m:t>
            </m:r>
            <m:sSup>
              <m:sSupPr>
                <m:ctrlPr>
                  <w:rPr>
                    <w:rFonts w:ascii="Cambria Math" w:hAnsi="Cambria Math"/>
                    <w:i/>
                    <w:sz w:val="22"/>
                    <w:szCs w:val="22"/>
                  </w:rPr>
                </m:ctrlPr>
              </m:sSupPr>
              <m:e>
                <m:d>
                  <m:dPr>
                    <m:ctrlPr>
                      <w:rPr>
                        <w:rFonts w:ascii="Cambria Math" w:hAnsi="Cambria Math"/>
                        <w:i/>
                      </w:rPr>
                    </m:ctrlPr>
                  </m:dPr>
                  <m:e>
                    <m:r>
                      <w:rPr>
                        <w:rFonts w:ascii="Cambria Math" w:hAnsi="Cambria Math"/>
                      </w:rPr>
                      <m:t xml:space="preserve">K- </m:t>
                    </m:r>
                    <m:sSup>
                      <m:sSupPr>
                        <m:ctrlPr>
                          <w:rPr>
                            <w:rFonts w:ascii="Cambria Math" w:hAnsi="Cambria Math"/>
                            <w:i/>
                            <w:sz w:val="22"/>
                            <w:szCs w:val="22"/>
                          </w:rPr>
                        </m:ctrlPr>
                      </m:sSupPr>
                      <m:e>
                        <m:r>
                          <w:rPr>
                            <w:rFonts w:ascii="Cambria Math" w:hAnsi="Cambria Math"/>
                            <w:sz w:val="22"/>
                            <w:szCs w:val="22"/>
                          </w:rPr>
                          <m:t>e</m:t>
                        </m:r>
                      </m:e>
                      <m:sup>
                        <m:d>
                          <m:dPr>
                            <m:ctrlPr>
                              <w:rPr>
                                <w:rFonts w:ascii="Cambria Math" w:hAnsi="Cambria Math"/>
                                <w:i/>
                              </w:rPr>
                            </m:ctrlPr>
                          </m:dPr>
                          <m:e>
                            <m:r>
                              <w:rPr>
                                <w:rFonts w:ascii="Cambria Math" w:hAnsi="Cambria Math"/>
                              </w:rPr>
                              <m:t xml:space="preserve">r - </m:t>
                            </m:r>
                            <m:f>
                              <m:fPr>
                                <m:ctrlPr>
                                  <w:rPr>
                                    <w:rFonts w:ascii="Cambria Math" w:hAnsi="Cambria Math"/>
                                    <w:i/>
                                  </w:rPr>
                                </m:ctrlPr>
                              </m:fPr>
                              <m:num>
                                <m:sSup>
                                  <m:sSupPr>
                                    <m:ctrlPr>
                                      <w:rPr>
                                        <w:rFonts w:ascii="Cambria Math" w:hAnsi="Cambria Math"/>
                                        <w:i/>
                                        <w:sz w:val="22"/>
                                        <w:szCs w:val="22"/>
                                      </w:rPr>
                                    </m:ctrlPr>
                                  </m:sSupPr>
                                  <m:e>
                                    <m:r>
                                      <w:rPr>
                                        <w:rFonts w:ascii="Cambria Math" w:hAnsi="Cambria Math"/>
                                      </w:rPr>
                                      <m:t xml:space="preserve"> σ</m:t>
                                    </m:r>
                                  </m:e>
                                  <m:sup>
                                    <m:r>
                                      <w:rPr>
                                        <w:rFonts w:ascii="Cambria Math" w:hAnsi="Cambria Math"/>
                                      </w:rPr>
                                      <m:t>2</m:t>
                                    </m:r>
                                  </m:sup>
                                </m:sSup>
                              </m:num>
                              <m:den>
                                <m:r>
                                  <w:rPr>
                                    <w:rFonts w:ascii="Cambria Math" w:hAnsi="Cambria Math"/>
                                  </w:rPr>
                                  <m:t>2</m:t>
                                </m:r>
                              </m:den>
                            </m:f>
                          </m:e>
                        </m:d>
                        <m:r>
                          <w:rPr>
                            <w:rFonts w:ascii="Cambria Math" w:eastAsiaTheme="minorEastAsia" w:hAnsi="Cambria Math"/>
                          </w:rPr>
                          <m:t>dt + σε</m:t>
                        </m:r>
                        <m:d>
                          <m:dPr>
                            <m:ctrlPr>
                              <w:rPr>
                                <w:rFonts w:ascii="Cambria Math" w:eastAsiaTheme="minorEastAsia" w:hAnsi="Cambria Math"/>
                                <w:i/>
                              </w:rPr>
                            </m:ctrlPr>
                          </m:dPr>
                          <m:e>
                            <m:r>
                              <w:rPr>
                                <w:rFonts w:ascii="Cambria Math" w:eastAsiaTheme="minorEastAsia" w:hAnsi="Cambria Math"/>
                              </w:rPr>
                              <m:t>i</m:t>
                            </m:r>
                          </m:e>
                        </m:d>
                        <m:rad>
                          <m:radPr>
                            <m:degHide m:val="1"/>
                            <m:ctrlPr>
                              <w:rPr>
                                <w:rFonts w:ascii="Cambria Math" w:eastAsiaTheme="minorEastAsia" w:hAnsi="Cambria Math"/>
                                <w:i/>
                              </w:rPr>
                            </m:ctrlPr>
                          </m:radPr>
                          <m:deg/>
                          <m:e>
                            <m:r>
                              <w:rPr>
                                <w:rFonts w:ascii="Cambria Math" w:eastAsiaTheme="minorEastAsia" w:hAnsi="Cambria Math"/>
                              </w:rPr>
                              <m:t>dt</m:t>
                            </m:r>
                          </m:e>
                        </m:rad>
                      </m:sup>
                    </m:sSup>
                    <m:ctrlPr>
                      <w:rPr>
                        <w:rFonts w:ascii="Cambria Math" w:eastAsiaTheme="minorEastAsia" w:hAnsi="Cambria Math"/>
                        <w:i/>
                      </w:rPr>
                    </m:ctrlPr>
                  </m:e>
                </m:d>
              </m:e>
              <m:sup>
                <m:r>
                  <w:rPr>
                    <w:rFonts w:ascii="Cambria Math" w:hAnsi="Cambria Math"/>
                  </w:rPr>
                  <m:t>n</m:t>
                </m:r>
              </m:sup>
            </m:sSup>
            <m:r>
              <w:rPr>
                <w:rFonts w:ascii="Cambria Math" w:hAnsi="Cambria Math"/>
                <w:sz w:val="22"/>
                <w:szCs w:val="22"/>
              </w:rPr>
              <m:t>, 0]</m:t>
            </m:r>
          </m:e>
        </m:nary>
      </m:oMath>
    </w:p>
    <w:p w14:paraId="41112587" w14:textId="77777777" w:rsidR="004A78DE" w:rsidRPr="004A7AA9" w:rsidRDefault="004A78DE" w:rsidP="004A78DE">
      <w:pPr>
        <w:pStyle w:val="Paragrafoelenco"/>
        <w:rPr>
          <w:rFonts w:eastAsiaTheme="minorEastAsia"/>
        </w:rPr>
      </w:pPr>
    </w:p>
    <w:p w14:paraId="7717416E" w14:textId="77777777" w:rsidR="00186D70" w:rsidRDefault="005A2EA9" w:rsidP="00EC7B4C">
      <w:pPr>
        <w:pStyle w:val="Paragrafoelenco"/>
        <w:numPr>
          <w:ilvl w:val="0"/>
          <w:numId w:val="7"/>
        </w:numPr>
        <w:rPr>
          <w:rFonts w:eastAsiaTheme="minorEastAsia"/>
        </w:rPr>
      </w:pPr>
      <w:r>
        <w:rPr>
          <w:rFonts w:eastAsiaTheme="minorEastAsia"/>
        </w:rPr>
        <w:t>Attualizzare il valore finale medio al tasso risk-free.</w:t>
      </w:r>
      <w:r w:rsidR="004A78DE">
        <w:rPr>
          <w:rFonts w:eastAsiaTheme="minorEastAsia"/>
        </w:rPr>
        <w:t xml:space="preserve"> Otteniamo così le formule finali del modello Monte-Carlo:</w:t>
      </w:r>
      <w:r w:rsidR="00186D70" w:rsidRPr="00186D70">
        <w:rPr>
          <w:rFonts w:eastAsiaTheme="minorEastAsia"/>
        </w:rPr>
        <w:t xml:space="preserve"> </w:t>
      </w:r>
    </w:p>
    <w:p w14:paraId="7E622998" w14:textId="77777777" w:rsidR="00186D70" w:rsidRDefault="00186D70" w:rsidP="00186D70">
      <w:pPr>
        <w:pStyle w:val="Paragrafoelenco"/>
        <w:rPr>
          <w:rFonts w:eastAsiaTheme="minorEastAsia"/>
        </w:rPr>
      </w:pPr>
    </w:p>
    <w:p w14:paraId="374E6785" w14:textId="469D0892" w:rsidR="007108B5" w:rsidRPr="00FF4DEB" w:rsidRDefault="00186D70" w:rsidP="00FF4DEB">
      <w:pPr>
        <w:pStyle w:val="Paragrafoelenco"/>
        <w:rPr>
          <w:rFonts w:eastAsiaTheme="minorEastAsia"/>
        </w:rPr>
      </w:pPr>
      <w:r>
        <w:rPr>
          <w:rFonts w:eastAsiaTheme="minorEastAsia"/>
        </w:rPr>
        <w:t xml:space="preserve">Per le call: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-rT</m:t>
            </m:r>
          </m:sup>
        </m:sSup>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g</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g</m:t>
            </m:r>
          </m:sup>
          <m:e>
            <m:r>
              <w:rPr>
                <w:rFonts w:ascii="Cambria Math" w:hAnsi="Cambria Math"/>
              </w:rPr>
              <m:t>[ S0</m:t>
            </m:r>
            <m:sSup>
              <m:sSupPr>
                <m:ctrlPr>
                  <w:rPr>
                    <w:rFonts w:ascii="Cambria Math" w:hAnsi="Cambria Math"/>
                    <w:i/>
                    <w:sz w:val="22"/>
                    <w:szCs w:val="22"/>
                  </w:rPr>
                </m:ctrlPr>
              </m:sSupPr>
              <m:e>
                <m:d>
                  <m:dPr>
                    <m:ctrlPr>
                      <w:rPr>
                        <w:rFonts w:ascii="Cambria Math" w:hAnsi="Cambria Math"/>
                        <w:i/>
                      </w:rPr>
                    </m:ctrlPr>
                  </m:dPr>
                  <m:e>
                    <m:sSup>
                      <m:sSupPr>
                        <m:ctrlPr>
                          <w:rPr>
                            <w:rFonts w:ascii="Cambria Math" w:hAnsi="Cambria Math"/>
                            <w:i/>
                            <w:sz w:val="22"/>
                            <w:szCs w:val="22"/>
                          </w:rPr>
                        </m:ctrlPr>
                      </m:sSupPr>
                      <m:e>
                        <m:r>
                          <w:rPr>
                            <w:rFonts w:ascii="Cambria Math" w:hAnsi="Cambria Math"/>
                            <w:sz w:val="22"/>
                            <w:szCs w:val="22"/>
                          </w:rPr>
                          <m:t>e</m:t>
                        </m:r>
                      </m:e>
                      <m:sup>
                        <m:d>
                          <m:dPr>
                            <m:ctrlPr>
                              <w:rPr>
                                <w:rFonts w:ascii="Cambria Math" w:hAnsi="Cambria Math"/>
                                <w:i/>
                              </w:rPr>
                            </m:ctrlPr>
                          </m:dPr>
                          <m:e>
                            <m:r>
                              <w:rPr>
                                <w:rFonts w:ascii="Cambria Math" w:hAnsi="Cambria Math"/>
                              </w:rPr>
                              <m:t xml:space="preserve">r - </m:t>
                            </m:r>
                            <m:f>
                              <m:fPr>
                                <m:ctrlPr>
                                  <w:rPr>
                                    <w:rFonts w:ascii="Cambria Math" w:hAnsi="Cambria Math"/>
                                    <w:i/>
                                  </w:rPr>
                                </m:ctrlPr>
                              </m:fPr>
                              <m:num>
                                <m:sSup>
                                  <m:sSupPr>
                                    <m:ctrlPr>
                                      <w:rPr>
                                        <w:rFonts w:ascii="Cambria Math" w:hAnsi="Cambria Math"/>
                                        <w:i/>
                                        <w:sz w:val="22"/>
                                        <w:szCs w:val="22"/>
                                      </w:rPr>
                                    </m:ctrlPr>
                                  </m:sSupPr>
                                  <m:e>
                                    <m:r>
                                      <w:rPr>
                                        <w:rFonts w:ascii="Cambria Math" w:hAnsi="Cambria Math"/>
                                      </w:rPr>
                                      <m:t xml:space="preserve"> σ</m:t>
                                    </m:r>
                                  </m:e>
                                  <m:sup>
                                    <m:r>
                                      <w:rPr>
                                        <w:rFonts w:ascii="Cambria Math" w:hAnsi="Cambria Math"/>
                                      </w:rPr>
                                      <m:t>2</m:t>
                                    </m:r>
                                  </m:sup>
                                </m:sSup>
                              </m:num>
                              <m:den>
                                <m:r>
                                  <w:rPr>
                                    <w:rFonts w:ascii="Cambria Math" w:hAnsi="Cambria Math"/>
                                  </w:rPr>
                                  <m:t>2</m:t>
                                </m:r>
                              </m:den>
                            </m:f>
                          </m:e>
                        </m:d>
                        <m:r>
                          <w:rPr>
                            <w:rFonts w:ascii="Cambria Math" w:eastAsiaTheme="minorEastAsia" w:hAnsi="Cambria Math"/>
                          </w:rPr>
                          <m:t>dt + σε</m:t>
                        </m:r>
                        <m:d>
                          <m:dPr>
                            <m:ctrlPr>
                              <w:rPr>
                                <w:rFonts w:ascii="Cambria Math" w:eastAsiaTheme="minorEastAsia" w:hAnsi="Cambria Math"/>
                                <w:i/>
                              </w:rPr>
                            </m:ctrlPr>
                          </m:dPr>
                          <m:e>
                            <m:r>
                              <w:rPr>
                                <w:rFonts w:ascii="Cambria Math" w:eastAsiaTheme="minorEastAsia" w:hAnsi="Cambria Math"/>
                              </w:rPr>
                              <m:t>i</m:t>
                            </m:r>
                          </m:e>
                        </m:d>
                        <m:rad>
                          <m:radPr>
                            <m:degHide m:val="1"/>
                            <m:ctrlPr>
                              <w:rPr>
                                <w:rFonts w:ascii="Cambria Math" w:eastAsiaTheme="minorEastAsia" w:hAnsi="Cambria Math"/>
                                <w:i/>
                              </w:rPr>
                            </m:ctrlPr>
                          </m:radPr>
                          <m:deg/>
                          <m:e>
                            <m:r>
                              <w:rPr>
                                <w:rFonts w:ascii="Cambria Math" w:eastAsiaTheme="minorEastAsia" w:hAnsi="Cambria Math"/>
                              </w:rPr>
                              <m:t>dt</m:t>
                            </m:r>
                          </m:e>
                        </m:rad>
                      </m:sup>
                    </m:sSup>
                    <m:ctrlPr>
                      <w:rPr>
                        <w:rFonts w:ascii="Cambria Math" w:eastAsiaTheme="minorEastAsia" w:hAnsi="Cambria Math"/>
                        <w:i/>
                      </w:rPr>
                    </m:ctrlPr>
                  </m:e>
                </m:d>
              </m:e>
              <m:sup>
                <m:r>
                  <w:rPr>
                    <w:rFonts w:ascii="Cambria Math" w:hAnsi="Cambria Math"/>
                  </w:rPr>
                  <m:t>n</m:t>
                </m:r>
              </m:sup>
            </m:sSup>
            <m:r>
              <w:rPr>
                <w:rFonts w:ascii="Cambria Math" w:hAnsi="Cambria Math"/>
                <w:sz w:val="22"/>
                <w:szCs w:val="22"/>
              </w:rPr>
              <m:t>-K, 0]</m:t>
            </m:r>
          </m:e>
        </m:nary>
      </m:oMath>
    </w:p>
    <w:p w14:paraId="55E61868" w14:textId="43FCEF09" w:rsidR="007108B5" w:rsidRDefault="007108B5" w:rsidP="007108B5">
      <w:pPr>
        <w:pStyle w:val="Paragrafoelenco"/>
        <w:rPr>
          <w:rFonts w:eastAsiaTheme="minorEastAsia"/>
        </w:rPr>
      </w:pPr>
      <w:r>
        <w:rPr>
          <w:rFonts w:eastAsiaTheme="minorEastAsia"/>
        </w:rPr>
        <w:t>Per le put:</w:t>
      </w:r>
      <m:oMath>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-rT</m:t>
            </m:r>
          </m:sup>
        </m:sSup>
        <m:f>
          <m:fPr>
            <m:ctrlPr>
              <w:rPr>
                <w:rFonts w:ascii="Cambria Math" w:hAnsi="Cambria Math"/>
                <w:i/>
              </w:rPr>
            </m:ctrlPr>
          </m:fPr>
          <m:num>
            <m:r>
              <w:rPr>
                <w:rFonts w:ascii="Cambria Math" w:hAnsi="Cambria Math"/>
              </w:rPr>
              <m:t>1</m:t>
            </m:r>
          </m:num>
          <m:den>
            <m:r>
              <w:rPr>
                <w:rFonts w:ascii="Cambria Math" w:hAnsi="Cambria Math"/>
              </w:rPr>
              <m:t>g</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g</m:t>
            </m:r>
          </m:sup>
          <m:e>
            <m:r>
              <w:rPr>
                <w:rFonts w:ascii="Cambria Math" w:hAnsi="Cambria Math"/>
              </w:rPr>
              <m:t>[K- S0</m:t>
            </m:r>
            <m:sSup>
              <m:sSupPr>
                <m:ctrlPr>
                  <w:rPr>
                    <w:rFonts w:ascii="Cambria Math" w:hAnsi="Cambria Math"/>
                    <w:i/>
                    <w:sz w:val="22"/>
                    <w:szCs w:val="22"/>
                  </w:rPr>
                </m:ctrlPr>
              </m:sSupPr>
              <m:e>
                <m:d>
                  <m:dPr>
                    <m:ctrlPr>
                      <w:rPr>
                        <w:rFonts w:ascii="Cambria Math" w:hAnsi="Cambria Math"/>
                        <w:i/>
                      </w:rPr>
                    </m:ctrlPr>
                  </m:dPr>
                  <m:e>
                    <m:r>
                      <w:rPr>
                        <w:rFonts w:ascii="Cambria Math" w:hAnsi="Cambria Math"/>
                      </w:rPr>
                      <m:t xml:space="preserve">K- </m:t>
                    </m:r>
                    <m:sSup>
                      <m:sSupPr>
                        <m:ctrlPr>
                          <w:rPr>
                            <w:rFonts w:ascii="Cambria Math" w:hAnsi="Cambria Math"/>
                            <w:i/>
                            <w:sz w:val="22"/>
                            <w:szCs w:val="22"/>
                          </w:rPr>
                        </m:ctrlPr>
                      </m:sSupPr>
                      <m:e>
                        <m:r>
                          <w:rPr>
                            <w:rFonts w:ascii="Cambria Math" w:hAnsi="Cambria Math"/>
                            <w:sz w:val="22"/>
                            <w:szCs w:val="22"/>
                          </w:rPr>
                          <m:t>e</m:t>
                        </m:r>
                      </m:e>
                      <m:sup>
                        <m:d>
                          <m:dPr>
                            <m:ctrlPr>
                              <w:rPr>
                                <w:rFonts w:ascii="Cambria Math" w:hAnsi="Cambria Math"/>
                                <w:i/>
                              </w:rPr>
                            </m:ctrlPr>
                          </m:dPr>
                          <m:e>
                            <m:r>
                              <w:rPr>
                                <w:rFonts w:ascii="Cambria Math" w:hAnsi="Cambria Math"/>
                              </w:rPr>
                              <m:t xml:space="preserve">r - </m:t>
                            </m:r>
                            <m:f>
                              <m:fPr>
                                <m:ctrlPr>
                                  <w:rPr>
                                    <w:rFonts w:ascii="Cambria Math" w:hAnsi="Cambria Math"/>
                                    <w:i/>
                                  </w:rPr>
                                </m:ctrlPr>
                              </m:fPr>
                              <m:num>
                                <m:sSup>
                                  <m:sSupPr>
                                    <m:ctrlPr>
                                      <w:rPr>
                                        <w:rFonts w:ascii="Cambria Math" w:hAnsi="Cambria Math"/>
                                        <w:i/>
                                        <w:sz w:val="22"/>
                                        <w:szCs w:val="22"/>
                                      </w:rPr>
                                    </m:ctrlPr>
                                  </m:sSupPr>
                                  <m:e>
                                    <m:r>
                                      <w:rPr>
                                        <w:rFonts w:ascii="Cambria Math" w:hAnsi="Cambria Math"/>
                                      </w:rPr>
                                      <m:t xml:space="preserve"> σ</m:t>
                                    </m:r>
                                  </m:e>
                                  <m:sup>
                                    <m:r>
                                      <w:rPr>
                                        <w:rFonts w:ascii="Cambria Math" w:hAnsi="Cambria Math"/>
                                      </w:rPr>
                                      <m:t>2</m:t>
                                    </m:r>
                                  </m:sup>
                                </m:sSup>
                              </m:num>
                              <m:den>
                                <m:r>
                                  <w:rPr>
                                    <w:rFonts w:ascii="Cambria Math" w:hAnsi="Cambria Math"/>
                                  </w:rPr>
                                  <m:t>2</m:t>
                                </m:r>
                              </m:den>
                            </m:f>
                          </m:e>
                        </m:d>
                        <m:r>
                          <w:rPr>
                            <w:rFonts w:ascii="Cambria Math" w:eastAsiaTheme="minorEastAsia" w:hAnsi="Cambria Math"/>
                          </w:rPr>
                          <m:t>dt + σε</m:t>
                        </m:r>
                        <m:d>
                          <m:dPr>
                            <m:ctrlPr>
                              <w:rPr>
                                <w:rFonts w:ascii="Cambria Math" w:eastAsiaTheme="minorEastAsia" w:hAnsi="Cambria Math"/>
                                <w:i/>
                              </w:rPr>
                            </m:ctrlPr>
                          </m:dPr>
                          <m:e>
                            <m:r>
                              <w:rPr>
                                <w:rFonts w:ascii="Cambria Math" w:eastAsiaTheme="minorEastAsia" w:hAnsi="Cambria Math"/>
                              </w:rPr>
                              <m:t>i</m:t>
                            </m:r>
                          </m:e>
                        </m:d>
                        <m:rad>
                          <m:radPr>
                            <m:degHide m:val="1"/>
                            <m:ctrlPr>
                              <w:rPr>
                                <w:rFonts w:ascii="Cambria Math" w:eastAsiaTheme="minorEastAsia" w:hAnsi="Cambria Math"/>
                                <w:i/>
                              </w:rPr>
                            </m:ctrlPr>
                          </m:radPr>
                          <m:deg/>
                          <m:e>
                            <m:r>
                              <w:rPr>
                                <w:rFonts w:ascii="Cambria Math" w:eastAsiaTheme="minorEastAsia" w:hAnsi="Cambria Math"/>
                              </w:rPr>
                              <m:t>dt</m:t>
                            </m:r>
                          </m:e>
                        </m:rad>
                      </m:sup>
                    </m:sSup>
                    <m:ctrlPr>
                      <w:rPr>
                        <w:rFonts w:ascii="Cambria Math" w:eastAsiaTheme="minorEastAsia" w:hAnsi="Cambria Math"/>
                        <w:i/>
                      </w:rPr>
                    </m:ctrlPr>
                  </m:e>
                </m:d>
              </m:e>
              <m:sup>
                <m:r>
                  <w:rPr>
                    <w:rFonts w:ascii="Cambria Math" w:hAnsi="Cambria Math"/>
                  </w:rPr>
                  <m:t>n</m:t>
                </m:r>
              </m:sup>
            </m:sSup>
            <m:r>
              <w:rPr>
                <w:rFonts w:ascii="Cambria Math" w:hAnsi="Cambria Math"/>
                <w:sz w:val="22"/>
                <w:szCs w:val="22"/>
              </w:rPr>
              <m:t>, 0]</m:t>
            </m:r>
          </m:e>
        </m:nary>
      </m:oMath>
    </w:p>
    <w:p w14:paraId="01586604" w14:textId="77777777" w:rsidR="007108B5" w:rsidRDefault="007108B5" w:rsidP="00186D70">
      <w:pPr>
        <w:pStyle w:val="Paragrafoelenco"/>
        <w:rPr>
          <w:rFonts w:eastAsiaTheme="minorEastAsia"/>
        </w:rPr>
      </w:pPr>
    </w:p>
    <w:p w14:paraId="3A9E2330" w14:textId="77777777" w:rsidR="004A1A10" w:rsidRDefault="00773B44" w:rsidP="004A1A10">
      <w:pPr>
        <w:rPr>
          <w:rFonts w:ascii="Times New Roman" w:eastAsia="Times New Roman" w:hAnsi="Times New Roman" w:cs="Times New Roman"/>
          <w:kern w:val="0"/>
          <w:sz w:val="24"/>
          <w:szCs w:val="24"/>
          <w:lang w:eastAsia="it-IT"/>
          <w14:ligatures w14:val="none"/>
        </w:rPr>
      </w:pPr>
      <w:r>
        <w:t>Andiamo a mettere tutto sul codice. Il processo non è così differente da quello che abbiamo incontrato per la creazione degli alberi binomiali</w:t>
      </w:r>
      <w:r w:rsidR="008C24CF">
        <w:t>;</w:t>
      </w:r>
      <w:r>
        <w:t xml:space="preserve"> </w:t>
      </w:r>
      <w:r w:rsidR="008C24CF">
        <w:t>le formule, le librerie e le funzioni saranno le stesse.</w:t>
      </w:r>
      <w:r w:rsidR="00A908E1">
        <w:t xml:space="preserve"> Creiamo la nostra funzione personalizzata che </w:t>
      </w:r>
      <w:r w:rsidR="001D1C3F">
        <w:t xml:space="preserve">ritorna il prezzo dell’opzione secondo gli input inseriti, e l’array dei prezzi a ogni </w:t>
      </w:r>
      <w:r w:rsidR="001D1C3F" w:rsidRPr="001D1C3F">
        <w:rPr>
          <w:i/>
          <w:iCs/>
        </w:rPr>
        <w:t>N</w:t>
      </w:r>
      <w:r w:rsidR="001D1C3F">
        <w:rPr>
          <w:i/>
          <w:iCs/>
        </w:rPr>
        <w:t xml:space="preserve"> </w:t>
      </w:r>
      <w:r w:rsidR="001D1C3F">
        <w:t xml:space="preserve">stadio che serve per la rappresentazione grafica </w:t>
      </w:r>
      <w:r w:rsidR="00B323A1">
        <w:t>dell’andamento del sottostante:</w:t>
      </w:r>
      <w:r w:rsidR="004A1A10" w:rsidRPr="004A1A10">
        <w:rPr>
          <w:rFonts w:ascii="Times New Roman" w:eastAsia="Times New Roman" w:hAnsi="Times New Roman" w:cs="Times New Roman"/>
          <w:kern w:val="0"/>
          <w:sz w:val="24"/>
          <w:szCs w:val="24"/>
          <w:lang w:eastAsia="it-IT"/>
          <w14:ligatures w14:val="none"/>
        </w:rPr>
        <w:t xml:space="preserve"> </w:t>
      </w:r>
    </w:p>
    <w:p w14:paraId="106317A6" w14:textId="5F9D8FAF" w:rsidR="004A1A10" w:rsidRPr="004A1A10" w:rsidRDefault="004A1A10" w:rsidP="00B04AEB">
      <w:pPr>
        <w:jc w:val="center"/>
      </w:pPr>
      <w:r w:rsidRPr="004A1A10">
        <w:rPr>
          <w:noProof/>
        </w:rPr>
        <w:drawing>
          <wp:inline distT="0" distB="0" distL="0" distR="0" wp14:anchorId="2F48A15C" wp14:editId="51DDD532">
            <wp:extent cx="6477146" cy="4124325"/>
            <wp:effectExtent l="0" t="0" r="0" b="0"/>
            <wp:docPr id="555501744" name="Immagine 3"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01744" name="Immagine 3" descr="Immagine che contiene testo, schermata, schermo, software&#10;&#10;Descrizione generata automaticament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478927" cy="4125459"/>
                    </a:xfrm>
                    <a:prstGeom prst="rect">
                      <a:avLst/>
                    </a:prstGeom>
                    <a:noFill/>
                    <a:ln>
                      <a:noFill/>
                    </a:ln>
                  </pic:spPr>
                </pic:pic>
              </a:graphicData>
            </a:graphic>
          </wp:inline>
        </w:drawing>
      </w:r>
    </w:p>
    <w:p w14:paraId="213A9CE0" w14:textId="451CF542" w:rsidR="003A73B8" w:rsidRDefault="00B20976" w:rsidP="003A73B8">
      <w:r>
        <w:t>Una volta creata questa funzione, basta inserire gli input e aggiustare i dati qualora sia necessario per otten</w:t>
      </w:r>
      <w:r w:rsidR="004C1804">
        <w:t>ere il prezzo dell’opzione, nonché la rappresentazione grafica dei di</w:t>
      </w:r>
      <w:r w:rsidR="00E61515">
        <w:t xml:space="preserve">versi possibili andamenti </w:t>
      </w:r>
      <w:r w:rsidR="004165AE">
        <w:t xml:space="preserve">(contenuta nell’array prezzi) </w:t>
      </w:r>
      <w:r w:rsidR="00E61515">
        <w:t>costruiti con il metodo Monte-Carlo.</w:t>
      </w:r>
    </w:p>
    <w:p w14:paraId="5CB17151" w14:textId="1356AE44" w:rsidR="00B04AEB" w:rsidRPr="00B04AEB" w:rsidRDefault="00B04AEB" w:rsidP="00B04AEB">
      <w:pPr>
        <w:jc w:val="center"/>
      </w:pPr>
      <w:r w:rsidRPr="00B04AEB">
        <w:rPr>
          <w:noProof/>
        </w:rPr>
        <w:drawing>
          <wp:inline distT="0" distB="0" distL="0" distR="0" wp14:anchorId="747236E9" wp14:editId="46A20D1C">
            <wp:extent cx="5200650" cy="2356966"/>
            <wp:effectExtent l="0" t="0" r="0" b="5715"/>
            <wp:docPr id="1004435675" name="Immagine 5"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35675" name="Immagine 5" descr="Immagine che contiene testo, schermata, schermo, software&#10;&#10;Descrizione generata automaticament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10336" cy="2361356"/>
                    </a:xfrm>
                    <a:prstGeom prst="rect">
                      <a:avLst/>
                    </a:prstGeom>
                    <a:noFill/>
                    <a:ln>
                      <a:noFill/>
                    </a:ln>
                  </pic:spPr>
                </pic:pic>
              </a:graphicData>
            </a:graphic>
          </wp:inline>
        </w:drawing>
      </w:r>
    </w:p>
    <w:p w14:paraId="71215B4A" w14:textId="3693EEC6" w:rsidR="00E61515" w:rsidRPr="001D1C3F" w:rsidRDefault="005E32B3" w:rsidP="005E32B3">
      <w:pPr>
        <w:jc w:val="center"/>
      </w:pPr>
      <w:r>
        <w:rPr>
          <w:noProof/>
        </w:rPr>
        <w:drawing>
          <wp:inline distT="0" distB="0" distL="0" distR="0" wp14:anchorId="3B76EF3B" wp14:editId="5A038B5B">
            <wp:extent cx="4743450" cy="2865855"/>
            <wp:effectExtent l="0" t="0" r="0" b="0"/>
            <wp:docPr id="1628686422" name="Immagine 6" descr="Immagine che contiene schermata, testo,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86422" name="Immagine 6" descr="Immagine che contiene schermata, testo, diagramma, Diagramma&#10;&#10;Descrizione generata automaticament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749005" cy="2869211"/>
                    </a:xfrm>
                    <a:prstGeom prst="rect">
                      <a:avLst/>
                    </a:prstGeom>
                    <a:noFill/>
                    <a:ln>
                      <a:noFill/>
                    </a:ln>
                  </pic:spPr>
                </pic:pic>
              </a:graphicData>
            </a:graphic>
          </wp:inline>
        </w:drawing>
      </w:r>
    </w:p>
    <w:p w14:paraId="746B900D" w14:textId="471CC17F" w:rsidR="007113A6" w:rsidRPr="007113A6" w:rsidRDefault="00E17CE8" w:rsidP="007113A6">
      <w:pPr>
        <w:pStyle w:val="Titolo3"/>
        <w:numPr>
          <w:ilvl w:val="2"/>
          <w:numId w:val="23"/>
        </w:numPr>
        <w:rPr>
          <w:rFonts w:ascii="Sitka Text Semibold" w:hAnsi="Sitka Text Semibold"/>
        </w:rPr>
      </w:pPr>
      <w:bookmarkStart w:id="36" w:name="_Toc189947732"/>
      <w:r w:rsidRPr="00B1637B">
        <w:rPr>
          <w:rFonts w:ascii="Sitka Text Semibold" w:hAnsi="Sitka Text Semibold"/>
        </w:rPr>
        <w:t>Modello Black-Scholes-Merton</w:t>
      </w:r>
      <w:bookmarkEnd w:id="36"/>
    </w:p>
    <w:p w14:paraId="401EA154" w14:textId="1ECD4540" w:rsidR="006E123A" w:rsidRPr="006E123A" w:rsidRDefault="00664BCA" w:rsidP="006E123A">
      <w:r>
        <w:t>Eccoci infine al</w:t>
      </w:r>
      <w:r w:rsidR="006E123A" w:rsidRPr="006E123A">
        <w:t xml:space="preserve"> modello di Black-Scholes-Merton</w:t>
      </w:r>
      <w:r w:rsidR="00A46BE9">
        <w:t>.</w:t>
      </w:r>
      <w:r w:rsidR="000714D9">
        <w:t xml:space="preserve"> </w:t>
      </w:r>
      <w:r w:rsidR="00512216">
        <w:t>Nel 1973 i tre teorici riuscirono a trovare l’equazione differenziale che permettesse di</w:t>
      </w:r>
      <w:r w:rsidR="00E93576">
        <w:t xml:space="preserve"> valutare il prezzo di opzioni </w:t>
      </w:r>
      <w:r w:rsidR="003A06C2">
        <w:t xml:space="preserve">su titoli azionari o indici </w:t>
      </w:r>
      <w:r w:rsidR="00E93576">
        <w:t xml:space="preserve">che non </w:t>
      </w:r>
      <w:r w:rsidR="003A06C2">
        <w:t>prevedano stacco di</w:t>
      </w:r>
      <w:r w:rsidR="00E93576">
        <w:t xml:space="preserve"> dividend</w:t>
      </w:r>
      <w:r w:rsidR="003A06C2">
        <w:t>i.</w:t>
      </w:r>
      <w:r w:rsidR="00A46BE9">
        <w:t xml:space="preserve"> Il modello</w:t>
      </w:r>
      <w:r w:rsidR="009268E3">
        <w:t xml:space="preserve"> </w:t>
      </w:r>
      <w:r w:rsidR="00344F4E">
        <w:t>assume</w:t>
      </w:r>
      <w:r w:rsidR="009268E3">
        <w:t xml:space="preserve"> che i rendimenti siano distribuiti tra infiniti stati della natura</w:t>
      </w:r>
      <w:r w:rsidR="006E123A" w:rsidRPr="006E123A">
        <w:t xml:space="preserve"> secondo una legge statistica normale</w:t>
      </w:r>
      <w:r w:rsidR="000F44DE">
        <w:t>: superiamo quindi il limite imposto dal modello Binomiale in cui la variabilità del prezzo del sottostante si manifesta solamente in</w:t>
      </w:r>
      <w:r w:rsidR="007A184B">
        <w:t xml:space="preserve"> due</w:t>
      </w:r>
      <w:r w:rsidR="000F44DE">
        <w:t xml:space="preserve"> </w:t>
      </w:r>
      <w:r w:rsidR="002A0E0F">
        <w:t>possibili movimenti</w:t>
      </w:r>
      <w:r w:rsidR="000F44DE">
        <w:t>,</w:t>
      </w:r>
      <w:r w:rsidR="00E41F9E">
        <w:t xml:space="preserve"> un rialzo e un ribasso.</w:t>
      </w:r>
      <w:r w:rsidR="000F44DE">
        <w:t xml:space="preserve"> </w:t>
      </w:r>
      <w:r w:rsidR="006E123A" w:rsidRPr="006E123A">
        <w:t xml:space="preserve">Il modello permette di definire e valutare </w:t>
      </w:r>
      <w:r w:rsidR="00094760">
        <w:t>il valore di un</w:t>
      </w:r>
      <w:r w:rsidR="006E123A" w:rsidRPr="006E123A">
        <w:t xml:space="preserve"> opzione a partire dalla conoscenza delle variabili fondamentali che abbiamo</w:t>
      </w:r>
      <w:r w:rsidR="00094760">
        <w:t xml:space="preserve"> già incontrato </w:t>
      </w:r>
      <w:r w:rsidR="00914F03">
        <w:t>(</w:t>
      </w:r>
      <w:r w:rsidR="006E123A" w:rsidRPr="006E123A">
        <w:t xml:space="preserve"> </w:t>
      </w:r>
      <w:r w:rsidR="00A46BE9">
        <w:t xml:space="preserve">le abbiamo definite con le </w:t>
      </w:r>
      <w:r w:rsidR="006E123A" w:rsidRPr="006E123A">
        <w:t>greche</w:t>
      </w:r>
      <w:r w:rsidR="00914F03">
        <w:t xml:space="preserve"> ) e dalla loro influenza sul sottostante</w:t>
      </w:r>
      <w:r w:rsidR="006E123A" w:rsidRPr="006E123A">
        <w:t>. Il modello si basa su alcune ipotesi fondamentali:</w:t>
      </w:r>
    </w:p>
    <w:p w14:paraId="721FF90A" w14:textId="7CE62300" w:rsidR="006E123A" w:rsidRPr="006E123A" w:rsidRDefault="006E123A" w:rsidP="00CB2CB0">
      <w:pPr>
        <w:pStyle w:val="Paragrafoelenco"/>
        <w:numPr>
          <w:ilvl w:val="0"/>
          <w:numId w:val="7"/>
        </w:numPr>
      </w:pPr>
      <w:r w:rsidRPr="006E123A">
        <w:t>Il mercato è aperto con continuità</w:t>
      </w:r>
      <w:r w:rsidR="00CB2CB0">
        <w:t xml:space="preserve"> ( non sarebbe possibile lavorare nel continuo altrimenti)</w:t>
      </w:r>
      <w:r w:rsidRPr="006E123A">
        <w:t>.</w:t>
      </w:r>
    </w:p>
    <w:p w14:paraId="4FA1F98E" w14:textId="783405CF" w:rsidR="006E123A" w:rsidRDefault="006E123A" w:rsidP="00CB2CB0">
      <w:pPr>
        <w:pStyle w:val="Paragrafoelenco"/>
        <w:numPr>
          <w:ilvl w:val="0"/>
          <w:numId w:val="7"/>
        </w:numPr>
      </w:pPr>
      <w:r w:rsidRPr="006E123A">
        <w:t xml:space="preserve">Il mercato è perfetto: non abbiamo costi di transazione o pressione fiscale, i titoli sono infinitamente divisibili e vendibili allo scoperto, </w:t>
      </w:r>
      <w:r w:rsidR="00455DF3">
        <w:t xml:space="preserve">non ci sono opportunità di arbitraggio, </w:t>
      </w:r>
      <w:r w:rsidRPr="006E123A">
        <w:t>gli agenti sono razionali, massimizzatori di profitto e price-taker.</w:t>
      </w:r>
    </w:p>
    <w:p w14:paraId="2A7FDA62" w14:textId="37BE55DB" w:rsidR="00455DF3" w:rsidRDefault="00455DF3" w:rsidP="00091B47">
      <w:pPr>
        <w:pStyle w:val="Paragrafoelenco"/>
        <w:numPr>
          <w:ilvl w:val="0"/>
          <w:numId w:val="7"/>
        </w:numPr>
      </w:pPr>
      <w:r>
        <w:t>Il</w:t>
      </w:r>
      <w:r w:rsidR="00091B47">
        <w:t xml:space="preserve"> prezzo dell’azione segue un moto geometrico Browniano con </w:t>
      </w:r>
      <w:r w:rsidR="00091B47" w:rsidRPr="00091B47">
        <w:rPr>
          <w:i/>
          <w:iCs/>
        </w:rPr>
        <w:t>μ</w:t>
      </w:r>
      <w:r w:rsidR="00091B47">
        <w:rPr>
          <w:i/>
          <w:iCs/>
        </w:rPr>
        <w:t xml:space="preserve"> </w:t>
      </w:r>
      <w:r w:rsidR="00091B47" w:rsidRPr="00091B47">
        <w:t xml:space="preserve">(rendimento percentuale) e </w:t>
      </w:r>
      <m:oMath>
        <m:r>
          <w:rPr>
            <w:rFonts w:ascii="Cambria Math" w:hAnsi="Cambria Math"/>
          </w:rPr>
          <m:t>σ</m:t>
        </m:r>
      </m:oMath>
      <w:r w:rsidR="00091B47" w:rsidRPr="00091B47">
        <w:t xml:space="preserve"> (volatilità del tasso di rendimento) costanti.</w:t>
      </w:r>
    </w:p>
    <w:p w14:paraId="1E1B4A44" w14:textId="1AC8721D" w:rsidR="00E51E5B" w:rsidRDefault="00E51E5B" w:rsidP="00091B47">
      <w:pPr>
        <w:pStyle w:val="Paragrafoelenco"/>
        <w:numPr>
          <w:ilvl w:val="0"/>
          <w:numId w:val="7"/>
        </w:numPr>
      </w:pPr>
      <w:r>
        <w:t xml:space="preserve">L’opzione valutata è europea e </w:t>
      </w:r>
      <w:r w:rsidR="00EF16D0">
        <w:t xml:space="preserve">il titolo sottostante </w:t>
      </w:r>
      <w:r>
        <w:t>non prevede lo stacco di dividendi.</w:t>
      </w:r>
    </w:p>
    <w:p w14:paraId="6CCD9787" w14:textId="461695ED" w:rsidR="00FB3DF8" w:rsidRDefault="00F71D13" w:rsidP="006E123A">
      <w:pPr>
        <w:pStyle w:val="Paragrafoelenco"/>
        <w:numPr>
          <w:ilvl w:val="0"/>
          <w:numId w:val="7"/>
        </w:numPr>
      </w:pPr>
      <w:r>
        <w:t>La curva dei tassi è piatta</w:t>
      </w:r>
      <w:r w:rsidR="00A41E1A">
        <w:t xml:space="preserve"> </w:t>
      </w:r>
      <w:r w:rsidR="00A41E1A" w:rsidRPr="006E123A">
        <w:t xml:space="preserve">e deterministica con un livello di intensità istantanea di interesse </w:t>
      </w:r>
      <w:r w:rsidR="00A41E1A" w:rsidRPr="006E123A">
        <w:rPr>
          <w:rFonts w:ascii="Cambria Math" w:hAnsi="Cambria Math" w:cs="Cambria Math"/>
        </w:rPr>
        <w:t>𝑟</w:t>
      </w:r>
      <w:r>
        <w:t>, cioè il tasso risk-free è uguale per tutte le scadenze.</w:t>
      </w:r>
      <w:r w:rsidR="00FB3DF8">
        <w:t xml:space="preserve"> </w:t>
      </w:r>
    </w:p>
    <w:p w14:paraId="6AC395C0" w14:textId="4407DE40" w:rsidR="006E123A" w:rsidRDefault="006E123A" w:rsidP="006E123A">
      <w:pPr>
        <w:pStyle w:val="Paragrafoelenco"/>
        <w:numPr>
          <w:ilvl w:val="0"/>
          <w:numId w:val="7"/>
        </w:numPr>
      </w:pPr>
      <w:r w:rsidRPr="006E123A">
        <w:t>E’ sempre possibile investire al tesso risk-free e a qualunque scadenza, come se esistessero zero coupon bond a ogni scadenza e sempre quotati al prezzo corrente.</w:t>
      </w:r>
    </w:p>
    <w:p w14:paraId="276DCECD" w14:textId="0E8A4B4E" w:rsidR="00C2093A" w:rsidRDefault="00C2093A" w:rsidP="00C2093A">
      <w:r>
        <w:t xml:space="preserve">Date queste assunzioni, </w:t>
      </w:r>
      <w:r w:rsidR="00150D5B">
        <w:t>l’equazione differenziale di Black-Scholes-Merton è così definita:</w:t>
      </w:r>
    </w:p>
    <w:p w14:paraId="610E6F37" w14:textId="181E86FC" w:rsidR="00606DC6" w:rsidRPr="00F37649" w:rsidRDefault="00670204" w:rsidP="006E123A">
      <m:oMathPara>
        <m:oMath>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σ</m:t>
              </m:r>
            </m:e>
            <m:sup>
              <m:r>
                <w:rPr>
                  <w:rFonts w:ascii="Cambria Math" w:hAnsi="Cambria Math"/>
                </w:rPr>
                <m:t>2</m:t>
              </m:r>
            </m:sup>
          </m:sSup>
          <m:sSup>
            <m:sSupPr>
              <m:ctrlPr>
                <w:rPr>
                  <w:rFonts w:ascii="Cambria Math" w:hAnsi="Cambria Math"/>
                  <w:i/>
                </w:rPr>
              </m:ctrlPr>
            </m:sSupPr>
            <m:e>
              <m:r>
                <w:rPr>
                  <w:rFonts w:ascii="Cambria Math" w:hAnsi="Cambria Math"/>
                </w:rPr>
                <m:t>S</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C</m:t>
              </m:r>
            </m:num>
            <m:den>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m:t>
          </m:r>
          <m:r>
            <w:rPr>
              <w:rFonts w:ascii="Cambria Math" w:hAnsi="Cambria Math"/>
            </w:rPr>
            <m:t>rS</m:t>
          </m:r>
          <m:f>
            <m:fPr>
              <m:ctrlPr>
                <w:rPr>
                  <w:rFonts w:ascii="Cambria Math" w:hAnsi="Cambria Math"/>
                  <w:i/>
                </w:rPr>
              </m:ctrlPr>
            </m:fPr>
            <m:num>
              <m:r>
                <w:rPr>
                  <w:rFonts w:ascii="Cambria Math" w:hAnsi="Cambria Math"/>
                </w:rPr>
                <m:t>∂C</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∂t</m:t>
              </m:r>
            </m:den>
          </m:f>
          <m:r>
            <w:rPr>
              <w:rFonts w:ascii="Cambria Math" w:hAnsi="Cambria Math"/>
            </w:rPr>
            <m:t>-</m:t>
          </m:r>
          <m:r>
            <w:rPr>
              <w:rFonts w:ascii="Cambria Math" w:hAnsi="Cambria Math"/>
            </w:rPr>
            <m:t>rC</m:t>
          </m:r>
          <m:r>
            <w:rPr>
              <w:rFonts w:ascii="Cambria Math" w:hAnsi="Cambria Math"/>
            </w:rPr>
            <m:t>=0</m:t>
          </m:r>
        </m:oMath>
      </m:oMathPara>
    </w:p>
    <w:p w14:paraId="56344D12" w14:textId="37390693" w:rsidR="00F37649" w:rsidRPr="00815FE3" w:rsidRDefault="00815FE3" w:rsidP="006E123A">
      <w:r>
        <w:t xml:space="preserve">Dove </w:t>
      </w:r>
      <w:r w:rsidRPr="00815FE3">
        <w:rPr>
          <w:i/>
          <w:iCs/>
        </w:rPr>
        <w:t>V</w:t>
      </w:r>
      <w:r>
        <w:t xml:space="preserve"> è il valore dell’opzione. </w:t>
      </w:r>
      <w:r w:rsidR="00B1779B">
        <w:t>Possiamo notare come siano presenti proprio que</w:t>
      </w:r>
      <w:r w:rsidR="006B5D99">
        <w:t>lle</w:t>
      </w:r>
      <w:r w:rsidR="00B1779B">
        <w:t xml:space="preserve"> </w:t>
      </w:r>
      <w:r w:rsidR="006B5D99">
        <w:t>variabili che influenzano il prezzo di un’opzione</w:t>
      </w:r>
      <w:r w:rsidR="00CF3FF8">
        <w:t xml:space="preserve">: il prezzo del sottostante </w:t>
      </w:r>
      <w:r w:rsidR="00CF3FF8" w:rsidRPr="00CF3FF8">
        <w:rPr>
          <w:i/>
          <w:iCs/>
        </w:rPr>
        <w:t>S</w:t>
      </w:r>
      <w:r w:rsidR="00CF3FF8">
        <w:t xml:space="preserve">, la volatilità del sottostante </w:t>
      </w:r>
      <m:oMath>
        <m:r>
          <w:rPr>
            <w:rFonts w:ascii="Cambria Math" w:hAnsi="Cambria Math"/>
          </w:rPr>
          <m:t>σ</m:t>
        </m:r>
      </m:oMath>
      <w:r w:rsidR="00CF3FF8">
        <w:rPr>
          <w:rFonts w:eastAsiaTheme="minorEastAsia"/>
        </w:rPr>
        <w:t>,</w:t>
      </w:r>
      <w:r w:rsidR="00A97868">
        <w:rPr>
          <w:rFonts w:eastAsiaTheme="minorEastAsia"/>
        </w:rPr>
        <w:t xml:space="preserve"> il tasso d’interesse risk-free </w:t>
      </w:r>
      <w:r w:rsidR="00A97868" w:rsidRPr="00A97868">
        <w:rPr>
          <w:rFonts w:eastAsiaTheme="minorEastAsia"/>
          <w:i/>
          <w:iCs/>
        </w:rPr>
        <w:t>r</w:t>
      </w:r>
      <w:r w:rsidR="00796719">
        <w:rPr>
          <w:rFonts w:eastAsiaTheme="minorEastAsia"/>
        </w:rPr>
        <w:t xml:space="preserve">, la vita residua </w:t>
      </w:r>
      <w:r w:rsidR="00796719">
        <w:rPr>
          <w:rFonts w:eastAsiaTheme="minorEastAsia"/>
          <w:i/>
          <w:iCs/>
        </w:rPr>
        <w:t>t</w:t>
      </w:r>
      <w:r w:rsidR="00796719">
        <w:rPr>
          <w:rFonts w:eastAsiaTheme="minorEastAsia"/>
        </w:rPr>
        <w:t>, il prezzo di esercizio</w:t>
      </w:r>
      <w:r w:rsidR="009B3023">
        <w:rPr>
          <w:rFonts w:eastAsiaTheme="minorEastAsia"/>
        </w:rPr>
        <w:t xml:space="preserve"> </w:t>
      </w:r>
      <w:r w:rsidR="009B3023" w:rsidRPr="009B3023">
        <w:rPr>
          <w:rFonts w:eastAsiaTheme="minorEastAsia"/>
          <w:i/>
          <w:iCs/>
        </w:rPr>
        <w:t>X</w:t>
      </w:r>
      <w:r>
        <w:rPr>
          <w:rFonts w:eastAsiaTheme="minorEastAsia"/>
          <w:i/>
          <w:iCs/>
        </w:rPr>
        <w:t xml:space="preserve">. </w:t>
      </w:r>
      <w:r w:rsidR="003D0B84">
        <w:rPr>
          <w:rFonts w:eastAsiaTheme="minorEastAsia"/>
        </w:rPr>
        <w:t xml:space="preserve">Infatti </w:t>
      </w:r>
      <m:oMath>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∂t</m:t>
            </m:r>
          </m:den>
        </m:f>
        <m:r>
          <w:rPr>
            <w:rFonts w:ascii="Cambria Math" w:eastAsiaTheme="minorEastAsia" w:hAnsi="Cambria Math"/>
          </w:rPr>
          <m:t>​</m:t>
        </m:r>
      </m:oMath>
      <w:r>
        <w:rPr>
          <w:rFonts w:eastAsiaTheme="minorEastAsia"/>
        </w:rPr>
        <w:t xml:space="preserve"> </w:t>
      </w:r>
      <w:r w:rsidR="003D0B84">
        <w:rPr>
          <w:rFonts w:eastAsiaTheme="minorEastAsia"/>
        </w:rPr>
        <w:t>è</w:t>
      </w:r>
      <w:r w:rsidR="00AD46E7">
        <w:rPr>
          <w:rFonts w:eastAsiaTheme="minorEastAsia"/>
        </w:rPr>
        <w:t xml:space="preserve"> la derivata parziale rispetto al tempo</w:t>
      </w:r>
      <w:r w:rsidR="00AC1E79">
        <w:rPr>
          <w:rFonts w:eastAsiaTheme="minorEastAsia"/>
        </w:rPr>
        <w:t xml:space="preserve">: </w:t>
      </w:r>
      <w:r w:rsidR="00AD46E7">
        <w:rPr>
          <w:rFonts w:eastAsiaTheme="minorEastAsia"/>
        </w:rPr>
        <w:t>Theta</w:t>
      </w:r>
      <w:r w:rsidR="00AC1E79">
        <w:rPr>
          <w:rFonts w:eastAsiaTheme="minorEastAsia"/>
        </w:rPr>
        <w:t>;</w:t>
      </w:r>
      <w:r w:rsidR="005666C2">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∂S</m:t>
            </m:r>
          </m:den>
        </m:f>
        <m:r>
          <w:rPr>
            <w:rFonts w:ascii="Cambria Math" w:eastAsiaTheme="minorEastAsia" w:hAnsi="Cambria Math"/>
          </w:rPr>
          <m:t xml:space="preserve">​ </m:t>
        </m:r>
      </m:oMath>
      <w:r w:rsidR="005666C2">
        <w:rPr>
          <w:rFonts w:eastAsiaTheme="minorEastAsia"/>
        </w:rPr>
        <w:t>è la derivata parziale rispetto al sottostante</w:t>
      </w:r>
      <w:r w:rsidR="008B5F07">
        <w:rPr>
          <w:rFonts w:eastAsiaTheme="minorEastAsia"/>
        </w:rPr>
        <w:t>:</w:t>
      </w:r>
      <w:r w:rsidR="005666C2">
        <w:rPr>
          <w:rFonts w:eastAsiaTheme="minorEastAsia"/>
        </w:rPr>
        <w:t xml:space="preserve"> </w:t>
      </w:r>
      <w:r w:rsidR="004F6AE0">
        <w:rPr>
          <w:rFonts w:eastAsiaTheme="minorEastAsia"/>
        </w:rPr>
        <w:t>Delta</w:t>
      </w:r>
      <w:r w:rsidR="008B5F07">
        <w:rPr>
          <w:rFonts w:eastAsiaTheme="minorEastAsia"/>
        </w:rPr>
        <w:t xml:space="preserve">; </w:t>
      </w: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V</m:t>
            </m: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r>
          <w:rPr>
            <w:rFonts w:ascii="Cambria Math" w:eastAsiaTheme="minorEastAsia" w:hAnsi="Cambria Math"/>
          </w:rPr>
          <m:t>​</m:t>
        </m:r>
      </m:oMath>
      <w:r w:rsidR="003D0B84">
        <w:rPr>
          <w:rFonts w:eastAsiaTheme="minorEastAsia"/>
        </w:rPr>
        <w:t xml:space="preserve"> </w:t>
      </w:r>
      <w:r w:rsidR="004F6AE0">
        <w:rPr>
          <w:rFonts w:eastAsiaTheme="minorEastAsia"/>
        </w:rPr>
        <w:t>è la derivata seconda rispet</w:t>
      </w:r>
      <w:r w:rsidR="00A60835">
        <w:rPr>
          <w:rFonts w:eastAsiaTheme="minorEastAsia"/>
        </w:rPr>
        <w:t>to all’andamento del sottostante: Gamma.</w:t>
      </w:r>
    </w:p>
    <w:p w14:paraId="0AFCEC11" w14:textId="5167AD17" w:rsidR="006E123A" w:rsidRPr="006E123A" w:rsidRDefault="00A60835" w:rsidP="006E123A">
      <w:r>
        <w:t>E’</w:t>
      </w:r>
      <w:r w:rsidR="00393A49">
        <w:t xml:space="preserve"> utile fare un passo indietro t</w:t>
      </w:r>
      <w:r w:rsidR="00606DC6">
        <w:t>ornando all’</w:t>
      </w:r>
      <w:r w:rsidR="00393A49">
        <w:t>analisi dell’</w:t>
      </w:r>
      <w:r w:rsidR="00606DC6">
        <w:t>andamento del sottostante</w:t>
      </w:r>
      <w:r w:rsidR="00393A49">
        <w:t>;</w:t>
      </w:r>
      <w:r w:rsidR="00606DC6">
        <w:t xml:space="preserve"> </w:t>
      </w:r>
      <w:r w:rsidR="002C3F81">
        <w:t>abbiamo definito i</w:t>
      </w:r>
      <w:r w:rsidR="006E123A" w:rsidRPr="006E123A">
        <w:t xml:space="preserve">l processo che esprime l’evoluzione del prezzo del sottostante </w:t>
      </w:r>
      <w:r w:rsidR="002C3F81">
        <w:t>come:</w:t>
      </w:r>
      <w:r w:rsidR="006E123A" w:rsidRPr="006E123A">
        <w:t xml:space="preserve"> </w:t>
      </w:r>
    </w:p>
    <w:p w14:paraId="06723F54" w14:textId="126C0DEE" w:rsidR="002C3F81" w:rsidRPr="003D4E5C" w:rsidRDefault="002C3F81" w:rsidP="002C3F81">
      <w:pPr>
        <w:rPr>
          <w:rFonts w:eastAsiaTheme="minorEastAsia"/>
        </w:rPr>
      </w:pPr>
      <m:oMathPara>
        <m:oMath>
          <m:r>
            <w:rPr>
              <w:rFonts w:ascii="Cambria Math" w:hAnsi="Cambria Math" w:cs="Cambria Math"/>
            </w:rPr>
            <m:t>dS</m:t>
          </m:r>
          <m:r>
            <w:rPr>
              <w:rFonts w:ascii="Cambria Math" w:hAnsi="Cambria Math"/>
            </w:rPr>
            <m:t>0 = μS0</m:t>
          </m:r>
          <m:r>
            <w:rPr>
              <w:rFonts w:ascii="Cambria Math" w:hAnsi="Cambria Math" w:cs="Cambria Math"/>
            </w:rPr>
            <m:t>dt</m:t>
          </m:r>
          <m:r>
            <w:rPr>
              <w:rFonts w:ascii="Cambria Math" w:hAnsi="Cambria Math"/>
            </w:rPr>
            <m:t xml:space="preserve"> + σS0dz</m:t>
          </m:r>
        </m:oMath>
      </m:oMathPara>
    </w:p>
    <w:p w14:paraId="1FA7A0B1" w14:textId="78390878" w:rsidR="006E123A" w:rsidRPr="006E123A" w:rsidRDefault="006E123A" w:rsidP="006E123A">
      <w:r w:rsidRPr="006E123A">
        <w:t xml:space="preserve">Con </w:t>
      </w:r>
      <m:oMath>
        <m:r>
          <w:rPr>
            <w:rFonts w:ascii="Cambria Math" w:hAnsi="Cambria Math"/>
          </w:rPr>
          <m:t>μ</m:t>
        </m:r>
      </m:oMath>
      <w:r w:rsidRPr="006E123A">
        <w:t xml:space="preserve"> e </w:t>
      </w:r>
      <m:oMath>
        <m:r>
          <w:rPr>
            <w:rFonts w:ascii="Cambria Math" w:hAnsi="Cambria Math"/>
          </w:rPr>
          <m:t>σ</m:t>
        </m:r>
      </m:oMath>
      <w:r w:rsidRPr="006E123A">
        <w:t xml:space="preserve"> costanti. Dividendo da entrambi i lati per </w:t>
      </w:r>
      <w:r w:rsidRPr="00FC7FC9">
        <w:rPr>
          <w:i/>
          <w:iCs/>
        </w:rPr>
        <w:t>S</w:t>
      </w:r>
      <w:r w:rsidR="002C3F81" w:rsidRPr="00FC7FC9">
        <w:rPr>
          <w:i/>
          <w:iCs/>
        </w:rPr>
        <w:t>0</w:t>
      </w:r>
      <w:r w:rsidRPr="006E123A">
        <w:t xml:space="preserve"> otteniamo:</w:t>
      </w:r>
    </w:p>
    <w:p w14:paraId="7CCC5B6C" w14:textId="1AFFE2D6" w:rsidR="006E123A" w:rsidRPr="006E123A" w:rsidRDefault="00670204" w:rsidP="006E123A">
      <m:oMathPara>
        <m:oMath>
          <m:f>
            <m:fPr>
              <m:ctrlPr>
                <w:rPr>
                  <w:rFonts w:ascii="Cambria Math" w:hAnsi="Cambria Math"/>
                  <w:i/>
                </w:rPr>
              </m:ctrlPr>
            </m:fPr>
            <m:num>
              <m:r>
                <w:rPr>
                  <w:rFonts w:ascii="Cambria Math" w:hAnsi="Cambria Math"/>
                </w:rPr>
                <m:t>dS</m:t>
              </m:r>
              <m:r>
                <w:rPr>
                  <w:rFonts w:ascii="Cambria Math" w:hAnsi="Cambria Math"/>
                </w:rPr>
                <m:t>0</m:t>
              </m:r>
            </m:num>
            <m:den>
              <m:r>
                <w:rPr>
                  <w:rFonts w:ascii="Cambria Math" w:hAnsi="Cambria Math"/>
                </w:rPr>
                <m:t>S</m:t>
              </m:r>
              <m:r>
                <w:rPr>
                  <w:rFonts w:ascii="Cambria Math" w:hAnsi="Cambria Math"/>
                </w:rPr>
                <m:t>0</m:t>
              </m:r>
            </m:den>
          </m:f>
          <m:r>
            <w:rPr>
              <w:rFonts w:ascii="Cambria Math" w:hAnsi="Cambria Math"/>
            </w:rPr>
            <m:t xml:space="preserve">= </m:t>
          </m:r>
          <m:r>
            <w:rPr>
              <w:rFonts w:ascii="Cambria Math" w:hAnsi="Cambria Math"/>
            </w:rPr>
            <m:t>μdt</m:t>
          </m:r>
          <m:r>
            <w:rPr>
              <w:rFonts w:ascii="Cambria Math" w:hAnsi="Cambria Math"/>
            </w:rPr>
            <m:t xml:space="preserve">+ </m:t>
          </m:r>
          <m:r>
            <w:rPr>
              <w:rFonts w:ascii="Cambria Math" w:hAnsi="Cambria Math"/>
            </w:rPr>
            <m:t>σdz</m:t>
          </m:r>
        </m:oMath>
      </m:oMathPara>
    </w:p>
    <w:p w14:paraId="46DC361F" w14:textId="77777777" w:rsidR="006E123A" w:rsidRPr="006E123A" w:rsidRDefault="006E123A" w:rsidP="006E123A">
      <w:r w:rsidRPr="006E123A">
        <w:t>Introducendo l’aspettativa:</w:t>
      </w:r>
    </w:p>
    <w:p w14:paraId="09150EB8" w14:textId="651B7F8F" w:rsidR="006E123A" w:rsidRPr="006E123A" w:rsidRDefault="00670204" w:rsidP="006E123A">
      <m:oMathPara>
        <m:oMath>
          <m:sSub>
            <m:sSubPr>
              <m:ctrlPr>
                <w:rPr>
                  <w:rFonts w:ascii="Cambria Math" w:hAnsi="Cambria Math"/>
                  <w:i/>
                </w:rPr>
              </m:ctrlPr>
            </m:sSubPr>
            <m:e>
              <m:r>
                <w:rPr>
                  <w:rFonts w:ascii="Cambria Math" w:hAnsi="Cambria Math"/>
                </w:rPr>
                <m:t>E</m:t>
              </m:r>
            </m:e>
            <m:sub>
              <m:r>
                <w:rPr>
                  <w:rFonts w:ascii="Cambria Math" w:hAnsi="Cambria Math"/>
                </w:rPr>
                <m:t>t</m:t>
              </m:r>
            </m:sub>
          </m:sSub>
          <m:d>
            <m:dPr>
              <m:begChr m:val="["/>
              <m:endChr m:val="]"/>
              <m:ctrlPr>
                <w:rPr>
                  <w:rFonts w:ascii="Cambria Math" w:hAnsi="Cambria Math"/>
                  <w:i/>
                </w:rPr>
              </m:ctrlPr>
            </m:dPr>
            <m:e>
              <m:f>
                <m:fPr>
                  <m:ctrlPr>
                    <w:rPr>
                      <w:rFonts w:ascii="Cambria Math" w:hAnsi="Cambria Math"/>
                      <w:i/>
                    </w:rPr>
                  </m:ctrlPr>
                </m:fPr>
                <m:num>
                  <m:r>
                    <w:rPr>
                      <w:rFonts w:ascii="Cambria Math" w:hAnsi="Cambria Math"/>
                    </w:rPr>
                    <m:t>dS</m:t>
                  </m:r>
                  <m:r>
                    <w:rPr>
                      <w:rFonts w:ascii="Cambria Math" w:hAnsi="Cambria Math"/>
                    </w:rPr>
                    <m:t>0</m:t>
                  </m:r>
                </m:num>
                <m:den>
                  <m:r>
                    <w:rPr>
                      <w:rFonts w:ascii="Cambria Math" w:hAnsi="Cambria Math"/>
                    </w:rPr>
                    <m:t>S</m:t>
                  </m:r>
                  <m:r>
                    <w:rPr>
                      <w:rFonts w:ascii="Cambria Math" w:hAnsi="Cambria Math"/>
                    </w:rPr>
                    <m:t>0</m:t>
                  </m:r>
                </m:den>
              </m:f>
            </m:e>
          </m:d>
          <m:r>
            <w:rPr>
              <w:rFonts w:ascii="Cambria Math" w:hAnsi="Cambria Math"/>
            </w:rPr>
            <m:t xml:space="preserve">= </m:t>
          </m:r>
          <m:r>
            <w:rPr>
              <w:rFonts w:ascii="Cambria Math" w:hAnsi="Cambria Math"/>
            </w:rPr>
            <m:t>μdt</m:t>
          </m:r>
          <m:r>
            <w:rPr>
              <w:rFonts w:ascii="Cambria Math" w:hAnsi="Cambria Math"/>
            </w:rPr>
            <m:t xml:space="preserve">+ </m:t>
          </m:r>
          <m:r>
            <w:rPr>
              <w:rFonts w:ascii="Cambria Math" w:hAnsi="Cambria Math"/>
            </w:rPr>
            <m:t>σ</m:t>
          </m:r>
          <m:sSub>
            <m:sSubPr>
              <m:ctrlPr>
                <w:rPr>
                  <w:rFonts w:ascii="Cambria Math" w:hAnsi="Cambria Math"/>
                  <w:i/>
                </w:rPr>
              </m:ctrlPr>
            </m:sSubPr>
            <m:e>
              <m:r>
                <w:rPr>
                  <w:rFonts w:ascii="Cambria Math" w:hAnsi="Cambria Math"/>
                </w:rPr>
                <m:t>E</m:t>
              </m:r>
            </m:e>
            <m:sub>
              <m:r>
                <w:rPr>
                  <w:rFonts w:ascii="Cambria Math" w:hAnsi="Cambria Math"/>
                </w:rPr>
                <m:t>t</m:t>
              </m:r>
            </m:sub>
          </m:sSub>
          <m:d>
            <m:dPr>
              <m:begChr m:val="["/>
              <m:endChr m:val="]"/>
              <m:ctrlPr>
                <w:rPr>
                  <w:rFonts w:ascii="Cambria Math" w:hAnsi="Cambria Math"/>
                  <w:i/>
                </w:rPr>
              </m:ctrlPr>
            </m:dPr>
            <m:e>
              <m:r>
                <w:rPr>
                  <w:rFonts w:ascii="Cambria Math" w:hAnsi="Cambria Math"/>
                </w:rPr>
                <m:t>dz</m:t>
              </m:r>
            </m:e>
          </m:d>
          <m:r>
            <w:rPr>
              <w:rFonts w:ascii="Cambria Math" w:hAnsi="Cambria Math"/>
            </w:rPr>
            <m:t xml:space="preserve">= </m:t>
          </m:r>
          <m:r>
            <w:rPr>
              <w:rFonts w:ascii="Cambria Math" w:hAnsi="Cambria Math"/>
            </w:rPr>
            <m:t>μ</m:t>
          </m:r>
          <m:r>
            <w:rPr>
              <w:rFonts w:ascii="Cambria Math" w:hAnsi="Cambria Math"/>
            </w:rPr>
            <m:t xml:space="preserve"> </m:t>
          </m:r>
          <m:r>
            <w:rPr>
              <w:rFonts w:ascii="Cambria Math" w:hAnsi="Cambria Math"/>
            </w:rPr>
            <m:t>dt</m:t>
          </m:r>
          <m:r>
            <w:rPr>
              <w:rFonts w:ascii="Cambria Math" w:hAnsi="Cambria Math"/>
            </w:rPr>
            <m:t xml:space="preserve"> </m:t>
          </m:r>
        </m:oMath>
      </m:oMathPara>
    </w:p>
    <w:p w14:paraId="07E258F4" w14:textId="79F2B2F7" w:rsidR="006E123A" w:rsidRPr="006E123A" w:rsidRDefault="006E123A" w:rsidP="006E123A">
      <w:r w:rsidRPr="006E123A">
        <w:t xml:space="preserve">In quanto </w:t>
      </w:r>
      <w:r w:rsidR="00272634" w:rsidRPr="00272634">
        <w:rPr>
          <w:i/>
          <w:iCs/>
        </w:rPr>
        <w:t>dz</w:t>
      </w:r>
      <w:r w:rsidRPr="006E123A">
        <w:t xml:space="preserve"> ha media nulla. Di conseguenza il rendimento istantaneo atteso</w:t>
      </w:r>
      <w:r w:rsidR="009022DA">
        <w:t xml:space="preserve"> </w:t>
      </w:r>
      <m:oMath>
        <m:r>
          <w:rPr>
            <w:rFonts w:ascii="Cambria Math" w:hAnsi="Cambria Math"/>
          </w:rPr>
          <m:t>μ</m:t>
        </m:r>
      </m:oMath>
      <w:r w:rsidRPr="006E123A">
        <w:t>, anche detto intensità di rendimento, è pari a:</w:t>
      </w:r>
    </w:p>
    <w:p w14:paraId="117B2D49" w14:textId="3DEB2D68" w:rsidR="006E123A" w:rsidRPr="006E123A" w:rsidRDefault="006E123A" w:rsidP="006E123A">
      <m:oMathPara>
        <m:oMath>
          <m:r>
            <w:rPr>
              <w:rFonts w:ascii="Cambria Math" w:hAnsi="Cambria Math"/>
            </w:rPr>
            <m:t xml:space="preserve">μ= </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t</m:t>
                  </m:r>
                </m:sub>
              </m:sSub>
              <m:d>
                <m:dPr>
                  <m:begChr m:val="["/>
                  <m:endChr m:val="]"/>
                  <m:ctrlPr>
                    <w:rPr>
                      <w:rFonts w:ascii="Cambria Math" w:hAnsi="Cambria Math"/>
                      <w:i/>
                    </w:rPr>
                  </m:ctrlPr>
                </m:dPr>
                <m:e>
                  <m:f>
                    <m:fPr>
                      <m:ctrlPr>
                        <w:rPr>
                          <w:rFonts w:ascii="Cambria Math" w:hAnsi="Cambria Math"/>
                          <w:i/>
                        </w:rPr>
                      </m:ctrlPr>
                    </m:fPr>
                    <m:num>
                      <m:r>
                        <w:rPr>
                          <w:rFonts w:ascii="Cambria Math" w:hAnsi="Cambria Math"/>
                        </w:rPr>
                        <m:t>dS0</m:t>
                      </m:r>
                    </m:num>
                    <m:den>
                      <m:r>
                        <w:rPr>
                          <w:rFonts w:ascii="Cambria Math" w:hAnsi="Cambria Math"/>
                        </w:rPr>
                        <m:t>S0</m:t>
                      </m:r>
                    </m:den>
                  </m:f>
                </m:e>
              </m:d>
            </m:num>
            <m:den>
              <m:r>
                <w:rPr>
                  <w:rFonts w:ascii="Cambria Math" w:hAnsi="Cambria Math"/>
                </w:rPr>
                <m:t>dt</m:t>
              </m:r>
            </m:den>
          </m:f>
        </m:oMath>
      </m:oMathPara>
    </w:p>
    <w:p w14:paraId="3D84F62D" w14:textId="77777777" w:rsidR="006E123A" w:rsidRPr="006E123A" w:rsidRDefault="006E123A" w:rsidP="006E123A">
      <w:r w:rsidRPr="006E123A">
        <w:t xml:space="preserve">Mentre la varianza è uguale a </w:t>
      </w:r>
    </w:p>
    <w:p w14:paraId="30E50014" w14:textId="33B2C55C" w:rsidR="006E123A" w:rsidRPr="006E123A" w:rsidRDefault="00670204" w:rsidP="006E123A">
      <m:oMathPara>
        <m:oMath>
          <m:sSub>
            <m:sSubPr>
              <m:ctrlPr>
                <w:rPr>
                  <w:rFonts w:ascii="Cambria Math" w:hAnsi="Cambria Math"/>
                  <w:i/>
                </w:rPr>
              </m:ctrlPr>
            </m:sSubPr>
            <m:e>
              <m:r>
                <w:rPr>
                  <w:rFonts w:ascii="Cambria Math" w:hAnsi="Cambria Math"/>
                </w:rPr>
                <m:t>Var</m:t>
              </m:r>
            </m:e>
            <m:sub>
              <m:r>
                <w:rPr>
                  <w:rFonts w:ascii="Cambria Math" w:hAnsi="Cambria Math"/>
                </w:rPr>
                <m:t>t</m:t>
              </m:r>
            </m:sub>
          </m:sSub>
          <m:d>
            <m:dPr>
              <m:begChr m:val="["/>
              <m:endChr m:val="]"/>
              <m:ctrlPr>
                <w:rPr>
                  <w:rFonts w:ascii="Cambria Math" w:hAnsi="Cambria Math"/>
                  <w:i/>
                </w:rPr>
              </m:ctrlPr>
            </m:dPr>
            <m:e>
              <m:f>
                <m:fPr>
                  <m:ctrlPr>
                    <w:rPr>
                      <w:rFonts w:ascii="Cambria Math" w:hAnsi="Cambria Math"/>
                      <w:i/>
                    </w:rPr>
                  </m:ctrlPr>
                </m:fPr>
                <m:num>
                  <m:r>
                    <w:rPr>
                      <w:rFonts w:ascii="Cambria Math" w:hAnsi="Cambria Math"/>
                    </w:rPr>
                    <m:t>dS</m:t>
                  </m:r>
                  <m:r>
                    <w:rPr>
                      <w:rFonts w:ascii="Cambria Math" w:hAnsi="Cambria Math"/>
                    </w:rPr>
                    <m:t>0</m:t>
                  </m:r>
                </m:num>
                <m:den>
                  <m:r>
                    <w:rPr>
                      <w:rFonts w:ascii="Cambria Math" w:hAnsi="Cambria Math"/>
                    </w:rPr>
                    <m:t>S</m:t>
                  </m:r>
                  <m:r>
                    <w:rPr>
                      <w:rFonts w:ascii="Cambria Math" w:hAnsi="Cambria Math"/>
                    </w:rPr>
                    <m:t>0</m:t>
                  </m:r>
                </m:den>
              </m:f>
            </m:e>
          </m:d>
          <m:r>
            <w:rPr>
              <w:rFonts w:ascii="Cambria Math" w:hAnsi="Cambria Math"/>
            </w:rPr>
            <m:t xml:space="preserve">= </m:t>
          </m:r>
          <m:sSub>
            <m:sSubPr>
              <m:ctrlPr>
                <w:rPr>
                  <w:rFonts w:ascii="Cambria Math" w:hAnsi="Cambria Math"/>
                  <w:i/>
                </w:rPr>
              </m:ctrlPr>
            </m:sSubPr>
            <m:e>
              <m:r>
                <w:rPr>
                  <w:rFonts w:ascii="Cambria Math" w:hAnsi="Cambria Math"/>
                </w:rPr>
                <m:t>Var</m:t>
              </m:r>
            </m:e>
            <m:sub>
              <m:r>
                <w:rPr>
                  <w:rFonts w:ascii="Cambria Math" w:hAnsi="Cambria Math"/>
                </w:rPr>
                <m:t>t</m:t>
              </m:r>
            </m:sub>
          </m:sSub>
          <m:d>
            <m:dPr>
              <m:begChr m:val="["/>
              <m:endChr m:val="]"/>
              <m:ctrlPr>
                <w:rPr>
                  <w:rFonts w:ascii="Cambria Math" w:hAnsi="Cambria Math"/>
                  <w:i/>
                </w:rPr>
              </m:ctrlPr>
            </m:dPr>
            <m:e>
              <m:r>
                <w:rPr>
                  <w:rFonts w:ascii="Cambria Math" w:hAnsi="Cambria Math"/>
                </w:rPr>
                <m:t>dz</m:t>
              </m:r>
            </m:e>
          </m:d>
          <m:r>
            <w:rPr>
              <w:rFonts w:ascii="Cambria Math" w:hAnsi="Cambria Math"/>
            </w:rPr>
            <m:t xml:space="preserve">= </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dt</m:t>
          </m:r>
          <m:r>
            <w:rPr>
              <w:rFonts w:ascii="Cambria Math" w:hAnsi="Cambria Math"/>
            </w:rPr>
            <m:t xml:space="preserve"> </m:t>
          </m:r>
        </m:oMath>
      </m:oMathPara>
    </w:p>
    <w:p w14:paraId="5C40D009" w14:textId="77777777" w:rsidR="006E123A" w:rsidRPr="006E123A" w:rsidRDefault="006E123A" w:rsidP="006E123A"/>
    <w:p w14:paraId="3D79E221" w14:textId="5788695A" w:rsidR="006E123A" w:rsidRPr="006E123A" w:rsidRDefault="00670204" w:rsidP="006E123A">
      <m:oMathPara>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Var</m:t>
                  </m:r>
                </m:e>
                <m:sub>
                  <m:r>
                    <w:rPr>
                      <w:rFonts w:ascii="Cambria Math" w:hAnsi="Cambria Math"/>
                    </w:rPr>
                    <m:t>t</m:t>
                  </m:r>
                </m:sub>
              </m:sSub>
              <m:d>
                <m:dPr>
                  <m:begChr m:val="["/>
                  <m:endChr m:val="]"/>
                  <m:ctrlPr>
                    <w:rPr>
                      <w:rFonts w:ascii="Cambria Math" w:hAnsi="Cambria Math"/>
                      <w:i/>
                    </w:rPr>
                  </m:ctrlPr>
                </m:dPr>
                <m:e>
                  <m:f>
                    <m:fPr>
                      <m:ctrlPr>
                        <w:rPr>
                          <w:rFonts w:ascii="Cambria Math" w:hAnsi="Cambria Math"/>
                          <w:i/>
                        </w:rPr>
                      </m:ctrlPr>
                    </m:fPr>
                    <m:num>
                      <m:r>
                        <w:rPr>
                          <w:rFonts w:ascii="Cambria Math" w:hAnsi="Cambria Math"/>
                        </w:rPr>
                        <m:t>dS</m:t>
                      </m:r>
                      <m:r>
                        <w:rPr>
                          <w:rFonts w:ascii="Cambria Math" w:hAnsi="Cambria Math"/>
                        </w:rPr>
                        <m:t>0</m:t>
                      </m:r>
                    </m:num>
                    <m:den>
                      <m:r>
                        <w:rPr>
                          <w:rFonts w:ascii="Cambria Math" w:hAnsi="Cambria Math"/>
                        </w:rPr>
                        <m:t>S</m:t>
                      </m:r>
                      <m:r>
                        <w:rPr>
                          <w:rFonts w:ascii="Cambria Math" w:hAnsi="Cambria Math"/>
                        </w:rPr>
                        <m:t>0</m:t>
                      </m:r>
                    </m:den>
                  </m:f>
                </m:e>
              </m:d>
            </m:num>
            <m:den>
              <m:r>
                <w:rPr>
                  <w:rFonts w:ascii="Cambria Math" w:hAnsi="Cambria Math"/>
                </w:rPr>
                <m:t>dt</m:t>
              </m:r>
            </m:den>
          </m:f>
        </m:oMath>
      </m:oMathPara>
    </w:p>
    <w:p w14:paraId="733DA897" w14:textId="718DD10E" w:rsidR="006E123A" w:rsidRPr="006E123A" w:rsidRDefault="006E123A" w:rsidP="00F44D85">
      <w:r w:rsidRPr="006E123A">
        <w:t xml:space="preserve">Quindi </w:t>
      </w:r>
      <m:oMath>
        <m:r>
          <w:rPr>
            <w:rFonts w:ascii="Cambria Math" w:hAnsi="Cambria Math"/>
          </w:rPr>
          <m:t>σ</m:t>
        </m:r>
      </m:oMath>
      <w:r w:rsidRPr="006E123A">
        <w:t xml:space="preserve"> esprime la deviazione standard del rendimento istaneo dell’investimento nel sottostante. In un mondo non neutrale al rischio, i nostri investitori chiederebbero un </w:t>
      </w:r>
      <m:oMath>
        <m:r>
          <w:rPr>
            <w:rFonts w:ascii="Cambria Math" w:hAnsi="Cambria Math"/>
          </w:rPr>
          <m:t>μ&gt;rf</m:t>
        </m:r>
      </m:oMath>
      <w:r w:rsidRPr="006E123A">
        <w:t>, con un differenziale positivo tra i due</w:t>
      </w:r>
      <w:r w:rsidR="00F44D85">
        <w:t xml:space="preserve"> rendimenti</w:t>
      </w:r>
      <w:r w:rsidRPr="006E123A">
        <w:t xml:space="preserve"> </w:t>
      </w:r>
      <w:r w:rsidR="009B35A9">
        <w:t>proporzionale all’avversione</w:t>
      </w:r>
      <w:r w:rsidRPr="006E123A">
        <w:t xml:space="preserve"> per il rischio. </w:t>
      </w:r>
      <w:r w:rsidR="008C4534">
        <w:t xml:space="preserve"> Ricordiamo che in un mondo neutrale al rischio </w:t>
      </w:r>
      <w:r w:rsidR="008C4534" w:rsidRPr="008C4534">
        <w:t>il tasso di rendimento atteso di tutti i titoli è uguale al tasso d’interesse risk</w:t>
      </w:r>
      <w:r w:rsidR="008C4534">
        <w:t>-</w:t>
      </w:r>
      <w:r w:rsidR="008C4534" w:rsidRPr="008C4534">
        <w:t>free.</w:t>
      </w:r>
    </w:p>
    <w:p w14:paraId="00CC18F0" w14:textId="50D79CA8" w:rsidR="006E123A" w:rsidRPr="006E123A" w:rsidRDefault="00846A4D" w:rsidP="006E123A">
      <w:r>
        <w:t>Dall’e</w:t>
      </w:r>
      <w:r w:rsidR="006E123A" w:rsidRPr="006E123A">
        <w:t xml:space="preserve">quazione generale di </w:t>
      </w:r>
      <w:r w:rsidR="002A25E7">
        <w:t>B</w:t>
      </w:r>
      <w:r w:rsidR="006E123A" w:rsidRPr="006E123A">
        <w:t>lack-</w:t>
      </w:r>
      <w:r w:rsidR="002A25E7">
        <w:t>S</w:t>
      </w:r>
      <w:r w:rsidR="006E123A" w:rsidRPr="006E123A">
        <w:t>choles-</w:t>
      </w:r>
      <w:r w:rsidR="002A25E7">
        <w:t>M</w:t>
      </w:r>
      <w:r w:rsidR="006E123A" w:rsidRPr="006E123A">
        <w:t xml:space="preserve">erton ricaviamo il prezzo della </w:t>
      </w:r>
      <w:r w:rsidR="00E412E0">
        <w:t>opzioni</w:t>
      </w:r>
      <w:r w:rsidR="006E123A" w:rsidRPr="006E123A">
        <w:t xml:space="preserve"> come:</w:t>
      </w:r>
    </w:p>
    <w:p w14:paraId="30E569B5" w14:textId="44E70137" w:rsidR="006E123A" w:rsidRPr="00905701" w:rsidRDefault="00E412E0" w:rsidP="006E123A">
      <w:pPr>
        <w:rPr>
          <w:rFonts w:eastAsiaTheme="minorEastAsia"/>
        </w:rPr>
      </w:pPr>
      <m:oMathPara>
        <m:oMath>
          <m:r>
            <w:rPr>
              <w:rFonts w:ascii="Cambria Math" w:hAnsi="Cambria Math"/>
            </w:rPr>
            <m:t>c=S0N</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1</m:t>
                  </m:r>
                </m:sub>
              </m:sSub>
            </m:e>
          </m:d>
          <m:r>
            <w:rPr>
              <w:rFonts w:ascii="Cambria Math" w:hAnsi="Cambria Math"/>
            </w:rPr>
            <m:t>-K</m:t>
          </m:r>
          <m:sSup>
            <m:sSupPr>
              <m:ctrlPr>
                <w:rPr>
                  <w:rFonts w:ascii="Cambria Math" w:hAnsi="Cambria Math"/>
                  <w:i/>
                </w:rPr>
              </m:ctrlPr>
            </m:sSupPr>
            <m:e>
              <m:r>
                <w:rPr>
                  <w:rFonts w:ascii="Cambria Math" w:hAnsi="Cambria Math"/>
                </w:rPr>
                <m:t>e</m:t>
              </m:r>
            </m:e>
            <m:sup>
              <m:r>
                <w:rPr>
                  <w:rFonts w:ascii="Cambria Math" w:hAnsi="Cambria Math"/>
                </w:rPr>
                <m:t>-rt</m:t>
              </m:r>
            </m:sup>
          </m:sSup>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oMath>
      </m:oMathPara>
    </w:p>
    <w:p w14:paraId="49EE9294" w14:textId="35111E28" w:rsidR="00905701" w:rsidRPr="006E123A" w:rsidRDefault="00A46143" w:rsidP="006E123A">
      <m:oMathPara>
        <m:oMath>
          <m:r>
            <w:rPr>
              <w:rFonts w:ascii="Cambria Math" w:hAnsi="Cambria Math"/>
            </w:rPr>
            <m:t>p=K</m:t>
          </m:r>
          <m:sSup>
            <m:sSupPr>
              <m:ctrlPr>
                <w:rPr>
                  <w:rFonts w:ascii="Cambria Math" w:hAnsi="Cambria Math"/>
                  <w:i/>
                </w:rPr>
              </m:ctrlPr>
            </m:sSupPr>
            <m:e>
              <m:r>
                <w:rPr>
                  <w:rFonts w:ascii="Cambria Math" w:hAnsi="Cambria Math"/>
                </w:rPr>
                <m:t>e</m:t>
              </m:r>
            </m:e>
            <m:sup>
              <m:r>
                <w:rPr>
                  <w:rFonts w:ascii="Cambria Math" w:hAnsi="Cambria Math"/>
                </w:rPr>
                <m:t>-rt</m:t>
              </m:r>
            </m:sup>
          </m:sSup>
          <m:r>
            <w:rPr>
              <w:rFonts w:ascii="Cambria Math" w:hAnsi="Cambria Math"/>
            </w:rPr>
            <m:t>N</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e>
          </m:d>
          <m:r>
            <w:rPr>
              <w:rFonts w:ascii="Cambria Math" w:hAnsi="Cambria Math"/>
            </w:rPr>
            <m:t>- S0N</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1</m:t>
                  </m:r>
                </m:sub>
              </m:sSub>
            </m:e>
          </m:d>
        </m:oMath>
      </m:oMathPara>
    </w:p>
    <w:p w14:paraId="6B21851F" w14:textId="34860C46" w:rsidR="00C21991" w:rsidRDefault="006E123A" w:rsidP="006E123A">
      <w:r w:rsidRPr="006E123A">
        <w:rPr>
          <w:rFonts w:ascii="Cambria Math" w:hAnsi="Cambria Math" w:cs="Cambria Math"/>
        </w:rPr>
        <w:t>𝑁</w:t>
      </w:r>
      <w:r w:rsidRPr="006E123A">
        <w:t>(</w:t>
      </w:r>
      <w:r w:rsidRPr="006E123A">
        <w:rPr>
          <w:rFonts w:ascii="Cambria Math" w:hAnsi="Cambria Math" w:cs="Cambria Math"/>
        </w:rPr>
        <w:t>𝑥</w:t>
      </w:r>
      <w:r w:rsidRPr="006E123A">
        <w:t xml:space="preserve">) indica la funzione di ripartizione della distribuzione normale standard (media nulla e varianza unitaria), ossia, la funzione di ripartizione della variabile nel punto </w:t>
      </w:r>
      <w:r w:rsidRPr="006E123A">
        <w:rPr>
          <w:rFonts w:ascii="Cambria Math" w:hAnsi="Cambria Math" w:cs="Cambria Math"/>
        </w:rPr>
        <w:t>𝑥</w:t>
      </w:r>
      <w:r w:rsidR="005B1F88">
        <w:t>:</w:t>
      </w:r>
    </w:p>
    <w:p w14:paraId="59AFBED7" w14:textId="3E89459C" w:rsidR="00C21991" w:rsidRDefault="00C21991" w:rsidP="006E123A">
      <m:oMathPara>
        <m:oMath>
          <m:r>
            <w:rPr>
              <w:rFonts w:ascii="Cambria Math" w:hAnsi="Cambria Math"/>
            </w:rPr>
            <m:t>N</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√2π</m:t>
              </m:r>
            </m:den>
          </m:f>
          <m:nary>
            <m:naryPr>
              <m:limLoc m:val="subSup"/>
              <m:ctrlPr>
                <w:rPr>
                  <w:rFonts w:ascii="Cambria Math" w:hAnsi="Cambria Math"/>
                  <w:i/>
                </w:rPr>
              </m:ctrlPr>
            </m:naryPr>
            <m:sub>
              <m:r>
                <w:rPr>
                  <w:rFonts w:ascii="Cambria Math" w:hAnsi="Cambria Math"/>
                </w:rPr>
                <m:t>-∞</m:t>
              </m:r>
            </m:sub>
            <m:sup>
              <m:r>
                <w:rPr>
                  <w:rFonts w:ascii="Cambria Math" w:hAnsi="Cambria Math"/>
                </w:rPr>
                <m:t>x</m:t>
              </m:r>
            </m:sup>
            <m:e>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t</m:t>
                          </m:r>
                        </m:e>
                        <m:sup>
                          <m:r>
                            <w:rPr>
                              <w:rFonts w:ascii="Cambria Math" w:hAnsi="Cambria Math"/>
                            </w:rPr>
                            <m:t>2</m:t>
                          </m:r>
                        </m:sup>
                      </m:sSup>
                    </m:num>
                    <m:den>
                      <m:r>
                        <w:rPr>
                          <w:rFonts w:ascii="Cambria Math" w:hAnsi="Cambria Math"/>
                        </w:rPr>
                        <m:t>2</m:t>
                      </m:r>
                    </m:den>
                  </m:f>
                </m:sup>
              </m:sSup>
              <m:r>
                <w:rPr>
                  <w:rFonts w:ascii="Cambria Math" w:hAnsi="Cambria Math"/>
                </w:rPr>
                <m:t>dt</m:t>
              </m:r>
            </m:e>
          </m:nary>
        </m:oMath>
      </m:oMathPara>
    </w:p>
    <w:p w14:paraId="6C151946" w14:textId="4539E916" w:rsidR="006E123A" w:rsidRPr="006E123A" w:rsidRDefault="006E123A" w:rsidP="006E123A">
      <w:r w:rsidRPr="006E123A">
        <w:t xml:space="preserve">I coefficienti </w:t>
      </w:r>
      <w:r w:rsidRPr="006E123A">
        <w:rPr>
          <w:rFonts w:ascii="Cambria Math" w:hAnsi="Cambria Math" w:cs="Cambria Math"/>
        </w:rPr>
        <w:t>𝑁</w:t>
      </w:r>
      <w:r w:rsidRPr="006E123A">
        <w:t>(</w:t>
      </w:r>
      <w:r w:rsidRPr="006E123A">
        <w:rPr>
          <w:rFonts w:ascii="Cambria Math" w:hAnsi="Cambria Math" w:cs="Cambria Math"/>
        </w:rPr>
        <w:t>𝑑</w:t>
      </w:r>
      <w:r w:rsidRPr="006E123A">
        <w:t xml:space="preserve">1) e </w:t>
      </w:r>
      <w:r w:rsidRPr="006E123A">
        <w:rPr>
          <w:rFonts w:ascii="Cambria Math" w:hAnsi="Cambria Math" w:cs="Cambria Math"/>
        </w:rPr>
        <w:t>𝑁</w:t>
      </w:r>
      <w:r w:rsidRPr="006E123A">
        <w:t>(</w:t>
      </w:r>
      <w:r w:rsidRPr="006E123A">
        <w:rPr>
          <w:rFonts w:ascii="Cambria Math" w:hAnsi="Cambria Math" w:cs="Cambria Math"/>
        </w:rPr>
        <w:t>𝑑</w:t>
      </w:r>
      <w:r w:rsidRPr="006E123A">
        <w:t xml:space="preserve">2) individuano la struttura del portafoglio replicante; il primo esprime il numero di unità di sottostante da acquistare, il secondo il numero di ZCB con scadenza in </w:t>
      </w:r>
      <w:r w:rsidRPr="006E123A">
        <w:rPr>
          <w:rFonts w:ascii="Cambria Math" w:hAnsi="Cambria Math" w:cs="Cambria Math"/>
        </w:rPr>
        <w:t>𝑇</w:t>
      </w:r>
      <w:r w:rsidRPr="006E123A">
        <w:t xml:space="preserve"> e nominale </w:t>
      </w:r>
      <w:r w:rsidRPr="006E123A">
        <w:rPr>
          <w:rFonts w:ascii="Cambria Math" w:hAnsi="Cambria Math" w:cs="Cambria Math"/>
        </w:rPr>
        <w:t>𝐾</w:t>
      </w:r>
      <w:r w:rsidRPr="006E123A">
        <w:t xml:space="preserve"> da vendere allo scoperto.</w:t>
      </w:r>
    </w:p>
    <w:p w14:paraId="00777394" w14:textId="78F35AA8" w:rsidR="006E123A" w:rsidRPr="006E123A" w:rsidRDefault="00670204" w:rsidP="006E123A">
      <m:oMathPara>
        <m:oMath>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log</m:t>
              </m:r>
              <m:d>
                <m:dPr>
                  <m:begChr m:val="["/>
                  <m:endChr m:val="]"/>
                  <m:ctrlPr>
                    <w:rPr>
                      <w:rFonts w:ascii="Cambria Math" w:hAnsi="Cambria Math"/>
                      <w:i/>
                    </w:rPr>
                  </m:ctrlPr>
                </m:dPr>
                <m:e>
                  <m:f>
                    <m:fPr>
                      <m:ctrlPr>
                        <w:rPr>
                          <w:rFonts w:ascii="Cambria Math" w:hAnsi="Cambria Math"/>
                          <w:i/>
                        </w:rPr>
                      </m:ctrlPr>
                    </m:fPr>
                    <m:num>
                      <m:r>
                        <w:rPr>
                          <w:rFonts w:ascii="Cambria Math" w:hAnsi="Cambria Math"/>
                        </w:rPr>
                        <m:t>S</m:t>
                      </m:r>
                      <m:r>
                        <w:rPr>
                          <w:rFonts w:ascii="Cambria Math" w:hAnsi="Cambria Math"/>
                        </w:rPr>
                        <m:t>(</m:t>
                      </m:r>
                      <m:r>
                        <w:rPr>
                          <w:rFonts w:ascii="Cambria Math" w:hAnsi="Cambria Math"/>
                        </w:rPr>
                        <m:t>t</m:t>
                      </m:r>
                      <m:r>
                        <w:rPr>
                          <w:rFonts w:ascii="Cambria Math" w:hAnsi="Cambria Math"/>
                        </w:rPr>
                        <m:t>)</m:t>
                      </m:r>
                    </m:num>
                    <m:den>
                      <m:r>
                        <w:rPr>
                          <w:rFonts w:ascii="Cambria Math" w:hAnsi="Cambria Math"/>
                        </w:rPr>
                        <m:t>K</m:t>
                      </m:r>
                    </m:den>
                  </m:f>
                </m:e>
              </m:d>
              <m:r>
                <w:rPr>
                  <w:rFonts w:ascii="Cambria Math" w:hAnsi="Cambria Math"/>
                </w:rPr>
                <m:t>+</m:t>
              </m:r>
              <m:d>
                <m:dPr>
                  <m:ctrlPr>
                    <w:rPr>
                      <w:rFonts w:ascii="Cambria Math" w:hAnsi="Cambria Math"/>
                      <w:i/>
                    </w:rPr>
                  </m:ctrlPr>
                </m:dPr>
                <m:e>
                  <m:r>
                    <w:rPr>
                      <w:rFonts w:ascii="Cambria Math" w:hAnsi="Cambria Math"/>
                    </w:rPr>
                    <m:t>r</m:t>
                  </m:r>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2</m:t>
                          </m:r>
                        </m:sup>
                      </m:sSup>
                    </m:num>
                    <m:den>
                      <m:r>
                        <w:rPr>
                          <w:rFonts w:ascii="Cambria Math" w:hAnsi="Cambria Math"/>
                        </w:rPr>
                        <m:t>2</m:t>
                      </m:r>
                    </m:den>
                  </m:f>
                </m:e>
              </m:d>
              <m:r>
                <w:rPr>
                  <w:rFonts w:ascii="Cambria Math" w:hAnsi="Cambria Math"/>
                </w:rPr>
                <m:t>τ</m:t>
              </m:r>
            </m:num>
            <m:den>
              <m:r>
                <w:rPr>
                  <w:rFonts w:ascii="Cambria Math" w:hAnsi="Cambria Math"/>
                </w:rPr>
                <m:t>σ</m:t>
              </m:r>
              <m:r>
                <w:rPr>
                  <w:rFonts w:ascii="Cambria Math" w:hAnsi="Cambria Math"/>
                </w:rPr>
                <m:t>√</m:t>
              </m:r>
              <m:r>
                <w:rPr>
                  <w:rFonts w:ascii="Cambria Math" w:hAnsi="Cambria Math"/>
                </w:rPr>
                <m:t>τ</m:t>
              </m:r>
            </m:den>
          </m:f>
        </m:oMath>
      </m:oMathPara>
    </w:p>
    <w:p w14:paraId="0199A83F" w14:textId="0E04761F" w:rsidR="006E123A" w:rsidRPr="006E123A" w:rsidRDefault="00670204" w:rsidP="006E123A">
      <m:oMathPara>
        <m:oMath>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log</m:t>
                  </m:r>
                  <m:d>
                    <m:dPr>
                      <m:begChr m:val="["/>
                      <m:endChr m:val="]"/>
                      <m:ctrlPr>
                        <w:rPr>
                          <w:rFonts w:ascii="Cambria Math" w:hAnsi="Cambria Math"/>
                          <w:i/>
                        </w:rPr>
                      </m:ctrlPr>
                    </m:dPr>
                    <m:e>
                      <m:f>
                        <m:fPr>
                          <m:ctrlPr>
                            <w:rPr>
                              <w:rFonts w:ascii="Cambria Math" w:hAnsi="Cambria Math"/>
                              <w:i/>
                            </w:rPr>
                          </m:ctrlPr>
                        </m:fPr>
                        <m:num>
                          <m:r>
                            <w:rPr>
                              <w:rFonts w:ascii="Cambria Math" w:hAnsi="Cambria Math"/>
                            </w:rPr>
                            <m:t>S</m:t>
                          </m:r>
                          <m:r>
                            <w:rPr>
                              <w:rFonts w:ascii="Cambria Math" w:hAnsi="Cambria Math"/>
                            </w:rPr>
                            <m:t>(</m:t>
                          </m:r>
                          <m:r>
                            <w:rPr>
                              <w:rFonts w:ascii="Cambria Math" w:hAnsi="Cambria Math"/>
                            </w:rPr>
                            <m:t>t</m:t>
                          </m:r>
                          <m:r>
                            <w:rPr>
                              <w:rFonts w:ascii="Cambria Math" w:hAnsi="Cambria Math"/>
                            </w:rPr>
                            <m:t>)</m:t>
                          </m:r>
                        </m:num>
                        <m:den>
                          <m:r>
                            <w:rPr>
                              <w:rFonts w:ascii="Cambria Math" w:hAnsi="Cambria Math"/>
                            </w:rPr>
                            <m:t>K</m:t>
                          </m:r>
                        </m:den>
                      </m:f>
                    </m:e>
                  </m:d>
                  <m:r>
                    <w:rPr>
                      <w:rFonts w:ascii="Cambria Math" w:hAnsi="Cambria Math"/>
                    </w:rPr>
                    <m:t>+</m:t>
                  </m:r>
                  <m:d>
                    <m:dPr>
                      <m:ctrlPr>
                        <w:rPr>
                          <w:rFonts w:ascii="Cambria Math" w:hAnsi="Cambria Math"/>
                          <w:i/>
                        </w:rPr>
                      </m:ctrlPr>
                    </m:dPr>
                    <m:e>
                      <m:r>
                        <w:rPr>
                          <w:rFonts w:ascii="Cambria Math" w:hAnsi="Cambria Math"/>
                        </w:rPr>
                        <m:t>r</m:t>
                      </m:r>
                      <m:r>
                        <w:rPr>
                          <w:rFonts w:ascii="Cambria Math" w:hAnsi="Cambria Math"/>
                        </w:rPr>
                        <m:t>-</m:t>
                      </m:r>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2</m:t>
                              </m:r>
                            </m:sup>
                          </m:sSup>
                        </m:num>
                        <m:den>
                          <m:r>
                            <w:rPr>
                              <w:rFonts w:ascii="Cambria Math" w:hAnsi="Cambria Math"/>
                            </w:rPr>
                            <m:t>2</m:t>
                          </m:r>
                        </m:den>
                      </m:f>
                    </m:e>
                  </m:d>
                  <m:r>
                    <w:rPr>
                      <w:rFonts w:ascii="Cambria Math" w:hAnsi="Cambria Math"/>
                    </w:rPr>
                    <m:t>τ</m:t>
                  </m:r>
                </m:num>
                <m:den>
                  <m:r>
                    <w:rPr>
                      <w:rFonts w:ascii="Cambria Math" w:hAnsi="Cambria Math"/>
                    </w:rPr>
                    <m:t>σ</m:t>
                  </m:r>
                  <m:r>
                    <w:rPr>
                      <w:rFonts w:ascii="Cambria Math" w:hAnsi="Cambria Math"/>
                    </w:rPr>
                    <m:t>√</m:t>
                  </m:r>
                  <m:r>
                    <w:rPr>
                      <w:rFonts w:ascii="Cambria Math" w:hAnsi="Cambria Math"/>
                    </w:rPr>
                    <m:t>τ</m:t>
                  </m:r>
                </m:den>
              </m:f>
              <m:r>
                <w:rPr>
                  <w:rFonts w:ascii="Cambria Math" w:hAnsi="Cambria Math"/>
                </w:rPr>
                <m:t>=</m:t>
              </m:r>
              <m:r>
                <w:rPr>
                  <w:rFonts w:ascii="Cambria Math" w:hAnsi="Cambria Math"/>
                </w:rPr>
                <m:t>d</m:t>
              </m:r>
            </m:e>
            <m:sub>
              <m:r>
                <w:rPr>
                  <w:rFonts w:ascii="Cambria Math" w:hAnsi="Cambria Math"/>
                </w:rPr>
                <m:t>1</m:t>
              </m:r>
            </m:sub>
          </m:sSub>
          <m:r>
            <w:rPr>
              <w:rFonts w:ascii="Cambria Math" w:hAnsi="Cambria Math"/>
            </w:rPr>
            <m:t>-</m:t>
          </m:r>
          <m:r>
            <w:rPr>
              <w:rFonts w:ascii="Cambria Math" w:hAnsi="Cambria Math"/>
            </w:rPr>
            <m:t>σ</m:t>
          </m:r>
          <m:r>
            <w:rPr>
              <w:rFonts w:ascii="Cambria Math" w:hAnsi="Cambria Math"/>
            </w:rPr>
            <m:t>√</m:t>
          </m:r>
          <m:r>
            <w:rPr>
              <w:rFonts w:ascii="Cambria Math" w:hAnsi="Cambria Math"/>
            </w:rPr>
            <m:t>τ</m:t>
          </m:r>
        </m:oMath>
      </m:oMathPara>
    </w:p>
    <w:p w14:paraId="7ED82431" w14:textId="77777777" w:rsidR="006E123A" w:rsidRPr="006E123A" w:rsidRDefault="006E123A" w:rsidP="006E123A"/>
    <w:p w14:paraId="44F1770D" w14:textId="1EF0C21A" w:rsidR="006E123A" w:rsidRDefault="006E123A" w:rsidP="006E123A">
      <w:r w:rsidRPr="006E123A">
        <w:t xml:space="preserve">Siccome </w:t>
      </w:r>
      <w:r w:rsidRPr="006E123A">
        <w:rPr>
          <w:rFonts w:ascii="Cambria Math" w:hAnsi="Cambria Math" w:cs="Cambria Math"/>
        </w:rPr>
        <w:t>𝑁</w:t>
      </w:r>
      <w:r w:rsidRPr="006E123A">
        <w:t>(</w:t>
      </w:r>
      <w:r w:rsidRPr="006E123A">
        <w:rPr>
          <w:rFonts w:ascii="Cambria Math" w:hAnsi="Cambria Math" w:cs="Cambria Math"/>
        </w:rPr>
        <w:t>𝑥</w:t>
      </w:r>
      <w:r w:rsidRPr="006E123A">
        <w:t xml:space="preserve">) equivale alla probabilità che </w:t>
      </w:r>
      <w:r w:rsidRPr="00D84F15">
        <w:rPr>
          <w:i/>
          <w:iCs/>
        </w:rPr>
        <w:t>n &lt; x</w:t>
      </w:r>
      <w:r w:rsidRPr="006E123A">
        <w:t xml:space="preserve"> secondo una variabile aleatoria normale standardizzata, i valori </w:t>
      </w:r>
      <w:r w:rsidRPr="006E123A">
        <w:rPr>
          <w:rFonts w:ascii="Cambria Math" w:hAnsi="Cambria Math" w:cs="Cambria Math"/>
        </w:rPr>
        <w:t>𝑁</w:t>
      </w:r>
      <w:r w:rsidRPr="006E123A">
        <w:t>(</w:t>
      </w:r>
      <w:r w:rsidRPr="006E123A">
        <w:rPr>
          <w:rFonts w:ascii="Cambria Math" w:hAnsi="Cambria Math" w:cs="Cambria Math"/>
        </w:rPr>
        <w:t>𝑑</w:t>
      </w:r>
      <w:r w:rsidRPr="006E123A">
        <w:t xml:space="preserve">1) e </w:t>
      </w:r>
      <w:r w:rsidRPr="006E123A">
        <w:rPr>
          <w:rFonts w:ascii="Cambria Math" w:hAnsi="Cambria Math" w:cs="Cambria Math"/>
        </w:rPr>
        <w:t>𝑁</w:t>
      </w:r>
      <w:r w:rsidRPr="006E123A">
        <w:t>(</w:t>
      </w:r>
      <w:r w:rsidRPr="006E123A">
        <w:rPr>
          <w:rFonts w:ascii="Cambria Math" w:hAnsi="Cambria Math" w:cs="Cambria Math"/>
        </w:rPr>
        <w:t>𝑑</w:t>
      </w:r>
      <w:r w:rsidRPr="006E123A">
        <w:t xml:space="preserve">2) sono positivi e compresi tra 0 e 1. Possiamo anche assumere che data </w:t>
      </w:r>
      <w:r w:rsidRPr="006E123A">
        <w:rPr>
          <w:rFonts w:ascii="Cambria Math" w:hAnsi="Cambria Math" w:cs="Cambria Math"/>
        </w:rPr>
        <w:t>𝑁</w:t>
      </w:r>
      <w:r w:rsidRPr="006E123A">
        <w:t>(</w:t>
      </w:r>
      <w:r w:rsidRPr="006E123A">
        <w:rPr>
          <w:rFonts w:ascii="Cambria Math" w:hAnsi="Cambria Math" w:cs="Cambria Math"/>
        </w:rPr>
        <w:t>𝑥</w:t>
      </w:r>
      <w:r w:rsidRPr="006E123A">
        <w:t xml:space="preserve">), funzione monotona crescente di </w:t>
      </w:r>
      <w:r w:rsidRPr="006E123A">
        <w:rPr>
          <w:rFonts w:ascii="Cambria Math" w:hAnsi="Cambria Math" w:cs="Cambria Math"/>
        </w:rPr>
        <w:t>𝑥</w:t>
      </w:r>
      <w:r w:rsidRPr="006E123A">
        <w:t xml:space="preserve">, </w:t>
      </w:r>
      <w:r w:rsidRPr="006E123A">
        <w:rPr>
          <w:rFonts w:ascii="Cambria Math" w:hAnsi="Cambria Math" w:cs="Cambria Math"/>
        </w:rPr>
        <w:t>𝑁</w:t>
      </w:r>
      <w:r w:rsidRPr="006E123A">
        <w:t>(</w:t>
      </w:r>
      <w:r w:rsidRPr="006E123A">
        <w:rPr>
          <w:rFonts w:ascii="Cambria Math" w:hAnsi="Cambria Math" w:cs="Cambria Math"/>
        </w:rPr>
        <w:t>𝑑</w:t>
      </w:r>
      <w:r w:rsidRPr="006E123A">
        <w:t>1)&gt;</w:t>
      </w:r>
      <w:r w:rsidRPr="006E123A">
        <w:rPr>
          <w:rFonts w:ascii="Cambria Math" w:hAnsi="Cambria Math" w:cs="Cambria Math"/>
        </w:rPr>
        <w:t>𝑁</w:t>
      </w:r>
      <w:r w:rsidRPr="006E123A">
        <w:t>(</w:t>
      </w:r>
      <w:r w:rsidRPr="006E123A">
        <w:rPr>
          <w:rFonts w:ascii="Cambria Math" w:hAnsi="Cambria Math" w:cs="Cambria Math"/>
        </w:rPr>
        <w:t>𝑑</w:t>
      </w:r>
      <w:r w:rsidRPr="006E123A">
        <w:t xml:space="preserve">2) , e quindi, se </w:t>
      </w:r>
      <w:r w:rsidRPr="006E123A">
        <w:rPr>
          <w:rFonts w:ascii="Cambria Math" w:hAnsi="Cambria Math" w:cs="Cambria Math"/>
        </w:rPr>
        <w:t>𝜎</w:t>
      </w:r>
      <w:r w:rsidRPr="006E123A">
        <w:t>√</w:t>
      </w:r>
      <w:r w:rsidRPr="006E123A">
        <w:rPr>
          <w:rFonts w:ascii="Cambria Math" w:hAnsi="Cambria Math" w:cs="Cambria Math"/>
        </w:rPr>
        <w:t>𝜏</w:t>
      </w:r>
      <w:r w:rsidRPr="006E123A">
        <w:t xml:space="preserve">&gt;0, </w:t>
      </w:r>
      <w:r w:rsidRPr="006E123A">
        <w:rPr>
          <w:rFonts w:ascii="Cambria Math" w:hAnsi="Cambria Math" w:cs="Cambria Math"/>
        </w:rPr>
        <w:t>𝑑</w:t>
      </w:r>
      <w:r w:rsidRPr="006E123A">
        <w:t>1&gt;</w:t>
      </w:r>
      <w:r w:rsidRPr="006E123A">
        <w:rPr>
          <w:rFonts w:ascii="Cambria Math" w:hAnsi="Cambria Math" w:cs="Cambria Math"/>
        </w:rPr>
        <w:t>𝑑</w:t>
      </w:r>
      <w:r w:rsidRPr="006E123A">
        <w:t>2.</w:t>
      </w:r>
    </w:p>
    <w:p w14:paraId="0955947A" w14:textId="7C930FEA" w:rsidR="00D85C86" w:rsidRDefault="00D9470E" w:rsidP="006E123A">
      <w:r>
        <w:t xml:space="preserve">Come menzionato nelle ipotesi del modello, </w:t>
      </w:r>
      <w:r w:rsidR="00F434F8">
        <w:t>esso si sviluppa per opzioni europee su titoli che non staccano dividendi.</w:t>
      </w:r>
      <w:r w:rsidR="007F3EA6">
        <w:t xml:space="preserve"> Come abbiamo visto </w:t>
      </w:r>
      <w:r w:rsidR="009D5C7B">
        <w:t xml:space="preserve">nei precedenti capitoli, se non sono previsti dividendi, un’opzione call americana avrà lo stesso prezzo di un opzione call </w:t>
      </w:r>
      <w:r w:rsidR="000F28A5">
        <w:t>europea. Quindi il modello di Black-Scholes-Merton può essere usato anche per questo tipo di opzioni. Al contrario, queta asunzione non è più valida nel caso di</w:t>
      </w:r>
      <w:r w:rsidR="00924485">
        <w:t xml:space="preserve"> opzioni</w:t>
      </w:r>
      <w:r w:rsidR="000F28A5">
        <w:t xml:space="preserve"> put</w:t>
      </w:r>
      <w:r w:rsidR="00924485">
        <w:t>. Per il calcolo del prezzo di opzioni put in assenza di dividendi bisogna necessariamente far riferimento ad altri modelli di pricing come quello degli alberi binomiali.</w:t>
      </w:r>
      <w:r w:rsidR="001769AA">
        <w:t xml:space="preserve"> La formula di B</w:t>
      </w:r>
      <w:r w:rsidR="00261FD5">
        <w:t>SM può essere corretta per prevedere anche la presenza di dividendi. Infatti un indice o titolo azionario c</w:t>
      </w:r>
      <w:r w:rsidR="00060581">
        <w:t>he distribuisce dividendi</w:t>
      </w:r>
      <w:r w:rsidR="00261FD5">
        <w:t xml:space="preserve"> avrà lo stesso andamento </w:t>
      </w:r>
      <w:r w:rsidR="00060581">
        <w:t>di un titolo che non prevede dividendi</w:t>
      </w:r>
      <w:r w:rsidR="003B79DA">
        <w:t>, fatta eccezione per il giorno dello stacco dividendi in cui il prezzo del sottostante tende, ceteris paribus, a diminuire.</w:t>
      </w:r>
    </w:p>
    <w:p w14:paraId="7BD24394" w14:textId="349D33C5" w:rsidR="0083798D" w:rsidRDefault="00A47070" w:rsidP="0083798D">
      <w:r>
        <w:t>Vediamo due metodi per il calcolo del prezzo delle opzioni in python, un primo metodo in cui creeremo una funzione personalizzata che dati i soliti input ritorni il prezzo dell’o</w:t>
      </w:r>
      <w:r w:rsidR="00924793">
        <w:t>p</w:t>
      </w:r>
      <w:r>
        <w:t>zione tramite il calcolo dei coefficienti d1 e d2</w:t>
      </w:r>
      <w:r w:rsidR="00924793">
        <w:t xml:space="preserve">, e un secondo metodo il quale tramite il richiamo di una </w:t>
      </w:r>
      <w:r w:rsidR="00DA7969">
        <w:t>libreria già creata in python di alcune formule che renderanno immediato il calcolo dei prezzi delle opzioni anche in caso di presenza di dividendi.</w:t>
      </w:r>
    </w:p>
    <w:p w14:paraId="61F1626B" w14:textId="77777777" w:rsidR="00C76B6F" w:rsidRDefault="0083798D" w:rsidP="00C76B6F">
      <w:pPr>
        <w:keepNext/>
        <w:jc w:val="center"/>
      </w:pPr>
      <w:r w:rsidRPr="0083798D">
        <w:rPr>
          <w:noProof/>
        </w:rPr>
        <w:drawing>
          <wp:inline distT="0" distB="0" distL="0" distR="0" wp14:anchorId="6BB32777" wp14:editId="76313D24">
            <wp:extent cx="4933950" cy="3045868"/>
            <wp:effectExtent l="0" t="0" r="0" b="2540"/>
            <wp:docPr id="1892800941" name="Immagine 7"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00941" name="Immagine 7" descr="Immagine che contiene testo, schermata, software, schermo&#10;&#10;Descrizione generata automaticamente"/>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6692" t="10177" r="7087" b="10717"/>
                    <a:stretch/>
                  </pic:blipFill>
                  <pic:spPr bwMode="auto">
                    <a:xfrm>
                      <a:off x="0" y="0"/>
                      <a:ext cx="4936925" cy="3047704"/>
                    </a:xfrm>
                    <a:prstGeom prst="rect">
                      <a:avLst/>
                    </a:prstGeom>
                    <a:noFill/>
                    <a:ln>
                      <a:noFill/>
                    </a:ln>
                    <a:extLst>
                      <a:ext uri="{53640926-AAD7-44D8-BBD7-CCE9431645EC}">
                        <a14:shadowObscured xmlns:a14="http://schemas.microsoft.com/office/drawing/2010/main"/>
                      </a:ext>
                    </a:extLst>
                  </pic:spPr>
                </pic:pic>
              </a:graphicData>
            </a:graphic>
          </wp:inline>
        </w:drawing>
      </w:r>
    </w:p>
    <w:p w14:paraId="456C560B" w14:textId="3257C41E" w:rsidR="00A43EE5" w:rsidRPr="00A43EE5" w:rsidRDefault="00C76B6F" w:rsidP="00227615">
      <w:pPr>
        <w:pStyle w:val="Didascalia"/>
        <w:jc w:val="center"/>
      </w:pPr>
      <w:r>
        <w:t xml:space="preserve">Figura </w:t>
      </w:r>
      <w:fldSimple w:instr=" SEQ Figura \* ARABIC ">
        <w:r w:rsidR="009E1770">
          <w:rPr>
            <w:noProof/>
          </w:rPr>
          <w:t>3</w:t>
        </w:r>
      </w:fldSimple>
    </w:p>
    <w:p w14:paraId="591B7E33" w14:textId="78179388" w:rsidR="00227615" w:rsidRDefault="00234344" w:rsidP="00227615">
      <w:r>
        <w:t xml:space="preserve">Il secondo metodo è molto più immediato e non ci chiede di ricostruire le </w:t>
      </w:r>
      <w:r w:rsidR="00E348FC">
        <w:t>formule algebriche per il calcolo del prezzo delle opzioni, in quanto risultano già integrate nel</w:t>
      </w:r>
      <w:r w:rsidR="00721F65">
        <w:t xml:space="preserve">la libreria </w:t>
      </w:r>
      <w:r w:rsidR="00721F65" w:rsidRPr="00721F65">
        <w:rPr>
          <w:i/>
          <w:iCs/>
        </w:rPr>
        <w:t>blackscholes</w:t>
      </w:r>
      <w:r w:rsidR="00E348FC">
        <w:t>. Questo secondo modello prevede negli input</w:t>
      </w:r>
      <w:r w:rsidR="00874EB2">
        <w:t xml:space="preserve"> l’inserimento del dividend yield, quindi permette di calcolare il prezzo delle opzioni anche </w:t>
      </w:r>
      <w:r w:rsidR="00DF60F9">
        <w:t xml:space="preserve">in presenza di dividendi. </w:t>
      </w:r>
    </w:p>
    <w:p w14:paraId="0A65DE30" w14:textId="77777777" w:rsidR="00227615" w:rsidRDefault="00227615" w:rsidP="00227615">
      <w:pPr>
        <w:keepNext/>
        <w:jc w:val="center"/>
      </w:pPr>
      <w:r w:rsidRPr="00227615">
        <w:rPr>
          <w:noProof/>
        </w:rPr>
        <w:drawing>
          <wp:inline distT="0" distB="0" distL="0" distR="0" wp14:anchorId="708B671B" wp14:editId="529340FE">
            <wp:extent cx="5019675" cy="4491759"/>
            <wp:effectExtent l="0" t="0" r="0" b="4445"/>
            <wp:docPr id="216834181" name="Immagine 9"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34181" name="Immagine 9" descr="Immagine che contiene testo, schermata, software, Carattere&#10;&#10;Descrizione generata automaticamente"/>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6226" t="7645" r="6464" b="7069"/>
                    <a:stretch/>
                  </pic:blipFill>
                  <pic:spPr bwMode="auto">
                    <a:xfrm>
                      <a:off x="0" y="0"/>
                      <a:ext cx="5024558" cy="4496128"/>
                    </a:xfrm>
                    <a:prstGeom prst="rect">
                      <a:avLst/>
                    </a:prstGeom>
                    <a:noFill/>
                    <a:ln>
                      <a:noFill/>
                    </a:ln>
                    <a:extLst>
                      <a:ext uri="{53640926-AAD7-44D8-BBD7-CCE9431645EC}">
                        <a14:shadowObscured xmlns:a14="http://schemas.microsoft.com/office/drawing/2010/main"/>
                      </a:ext>
                    </a:extLst>
                  </pic:spPr>
                </pic:pic>
              </a:graphicData>
            </a:graphic>
          </wp:inline>
        </w:drawing>
      </w:r>
    </w:p>
    <w:p w14:paraId="2EFF670D" w14:textId="299AE1DB" w:rsidR="00227615" w:rsidRPr="00227615" w:rsidRDefault="00227615" w:rsidP="00227615">
      <w:pPr>
        <w:pStyle w:val="Didascalia"/>
        <w:jc w:val="center"/>
      </w:pPr>
      <w:r>
        <w:t xml:space="preserve">Figura </w:t>
      </w:r>
      <w:fldSimple w:instr=" SEQ Figura \* ARABIC ">
        <w:r w:rsidR="009E1770">
          <w:rPr>
            <w:noProof/>
          </w:rPr>
          <w:t>4</w:t>
        </w:r>
      </w:fldSimple>
    </w:p>
    <w:p w14:paraId="53F30B62" w14:textId="393C2C9A" w:rsidR="008F53AA" w:rsidRPr="008F53AA" w:rsidRDefault="008F53AA" w:rsidP="008F53AA"/>
    <w:p w14:paraId="738DEEDD" w14:textId="77777777" w:rsidR="00F513D5" w:rsidRPr="006E123A" w:rsidRDefault="00F513D5" w:rsidP="006E123A"/>
    <w:p w14:paraId="1B96697F" w14:textId="2EC1A08F" w:rsidR="00B1637B" w:rsidRDefault="00B1637B" w:rsidP="00B1637B"/>
    <w:p w14:paraId="53D36E9A" w14:textId="77777777" w:rsidR="00BF4DE4" w:rsidRDefault="00BF4DE4" w:rsidP="00B1637B"/>
    <w:p w14:paraId="131C39EE" w14:textId="77777777" w:rsidR="00BF4DE4" w:rsidRDefault="00BF4DE4" w:rsidP="00B1637B"/>
    <w:p w14:paraId="5F44D3FF" w14:textId="77777777" w:rsidR="00BF4DE4" w:rsidRDefault="00BF4DE4" w:rsidP="00B1637B"/>
    <w:p w14:paraId="53571842" w14:textId="77777777" w:rsidR="00BF4DE4" w:rsidRDefault="00BF4DE4" w:rsidP="00B1637B"/>
    <w:p w14:paraId="19202D6D" w14:textId="77777777" w:rsidR="00BF4DE4" w:rsidRDefault="00BF4DE4" w:rsidP="00B1637B"/>
    <w:p w14:paraId="7AFE00AF" w14:textId="77777777" w:rsidR="00BF4DE4" w:rsidRDefault="00BF4DE4" w:rsidP="00B1637B"/>
    <w:p w14:paraId="5879766F" w14:textId="77777777" w:rsidR="00BF4DE4" w:rsidRDefault="00BF4DE4" w:rsidP="00B1637B"/>
    <w:p w14:paraId="401E59A9" w14:textId="77777777" w:rsidR="00BF4DE4" w:rsidRDefault="00BF4DE4" w:rsidP="00B1637B"/>
    <w:p w14:paraId="47F62A26" w14:textId="77777777" w:rsidR="00BF4DE4" w:rsidRDefault="00BF4DE4" w:rsidP="00B1637B"/>
    <w:p w14:paraId="38911C02" w14:textId="77777777" w:rsidR="00BF4DE4" w:rsidRDefault="00BF4DE4" w:rsidP="00B1637B"/>
    <w:p w14:paraId="1184BF93" w14:textId="77777777" w:rsidR="00BF4DE4" w:rsidRDefault="00BF4DE4" w:rsidP="00B1637B"/>
    <w:p w14:paraId="14FABDE4" w14:textId="77777777" w:rsidR="00BF4DE4" w:rsidRDefault="00BF4DE4" w:rsidP="00B1637B"/>
    <w:p w14:paraId="23D9BB62" w14:textId="77777777" w:rsidR="00BF4DE4" w:rsidRDefault="00BF4DE4" w:rsidP="00B1637B"/>
    <w:p w14:paraId="5E223B4D" w14:textId="77777777" w:rsidR="00BF4DE4" w:rsidRDefault="00BF4DE4" w:rsidP="00B1637B"/>
    <w:p w14:paraId="7522FAFA" w14:textId="77777777" w:rsidR="00BF4DE4" w:rsidRDefault="00BF4DE4" w:rsidP="00B1637B"/>
    <w:p w14:paraId="701789A4" w14:textId="77777777" w:rsidR="00BF4DE4" w:rsidRPr="00B1637B" w:rsidRDefault="00BF4DE4" w:rsidP="00B1637B"/>
    <w:p w14:paraId="7BBAC252" w14:textId="77777777" w:rsidR="004248F8" w:rsidRPr="00E62FA3" w:rsidRDefault="004248F8" w:rsidP="004248F8">
      <w:pPr>
        <w:pStyle w:val="Titolo1"/>
        <w:numPr>
          <w:ilvl w:val="0"/>
          <w:numId w:val="23"/>
        </w:numPr>
        <w:rPr>
          <w:rFonts w:ascii="Sitka Text Semibold" w:hAnsi="Sitka Text Semibold"/>
        </w:rPr>
      </w:pPr>
      <w:bookmarkStart w:id="37" w:name="_Toc189947733"/>
      <w:r w:rsidRPr="00E62FA3">
        <w:rPr>
          <w:rFonts w:ascii="Sitka Text Semibold" w:hAnsi="Sitka Text Semibold"/>
        </w:rPr>
        <w:t>Operatività con Opzioni</w:t>
      </w:r>
      <w:bookmarkEnd w:id="34"/>
      <w:bookmarkEnd w:id="37"/>
    </w:p>
    <w:p w14:paraId="46BDB12F" w14:textId="77777777" w:rsidR="004248F8" w:rsidRPr="009E2FD3" w:rsidRDefault="004248F8" w:rsidP="004248F8">
      <w:r>
        <w:t>Facciamo un passo indietro per capire come è possibile nel pratico accedere ai contratti di opzioni quotate sulle varie piazze mondiali. Le opzioni sono strumenti che possono avere come sottostante i più svariati titoli. Noi ci concentreremo sulle opzioni su azioni quotate sui mercati americani, in particolare al Chicago Board Option Exchange. Per accedere a quel mercato e ai suoi titoli bisogna interfacciarsi con un Broker, un intermediario che svolgerà un ruolo fondamentale per noi, trasmettendoci informazioni in tempo reale e permettendoci di piazzare i nostri ordini. L’apertura del conto trading (che comporta quindi l’apertura di un dossier titoli, come viene definito in ambito bancario) è il primo passo per l’operatività.</w:t>
      </w:r>
    </w:p>
    <w:p w14:paraId="76433967" w14:textId="77777777" w:rsidR="004248F8" w:rsidRPr="00E62FA3" w:rsidRDefault="004248F8" w:rsidP="004248F8">
      <w:pPr>
        <w:pStyle w:val="Titolo2"/>
        <w:numPr>
          <w:ilvl w:val="1"/>
          <w:numId w:val="23"/>
        </w:numPr>
        <w:rPr>
          <w:b/>
          <w:bCs/>
          <w:lang w:val="en-US"/>
        </w:rPr>
      </w:pPr>
      <w:bookmarkStart w:id="38" w:name="_Toc187792182"/>
      <w:bookmarkStart w:id="39" w:name="_Toc189947734"/>
      <w:r w:rsidRPr="00E62FA3">
        <w:rPr>
          <w:b/>
          <w:bCs/>
          <w:lang w:val="en-US"/>
        </w:rPr>
        <w:t>Clearing House, Broker e Conto a margine.</w:t>
      </w:r>
      <w:bookmarkEnd w:id="38"/>
      <w:bookmarkEnd w:id="39"/>
    </w:p>
    <w:p w14:paraId="0BFE22C0" w14:textId="77777777" w:rsidR="004248F8" w:rsidRDefault="004248F8" w:rsidP="004248F8">
      <w:r>
        <w:t xml:space="preserve">Come abbiamo già detto il broker è quell’intermediario che ci permette di piazzare gli ordini. Non solo, il broker ci fornisce anche i prezzi, bid e ask, divisi per strike e scadenza, per tutto il mercato delle opzioni. La tabella che ne risulta è detta Option Chain, ed è una sorta di book dove è possibile avere una visione chiara dei prezzi. </w:t>
      </w:r>
    </w:p>
    <w:p w14:paraId="2F87DCD1" w14:textId="77777777" w:rsidR="004248F8" w:rsidRDefault="004248F8" w:rsidP="004248F8">
      <w:r>
        <w:t>Chi sono i broker? Spesso sono banche o grandi finanziarie, altre volte operatori del mercato che si pongono da intermediari per favorire l’accesso ai mercati. Svolgono anche una funziona di vigilanza e monitoraggio sia per conto delle norme internazionali che regolano l’accesso ai mercati, sia per mantenere il meccanismo di margini imposto dalle Clearing House. Ma manteniamo un approccio pratico, e immaginiamo di voler investire in opzioni. Troviamo un broker che offre accesso al CBOE. In europa sono numerosi, io uso Interactive Broker</w:t>
      </w:r>
      <w:r>
        <w:rPr>
          <w:rStyle w:val="Rimandonotaapidipagina"/>
        </w:rPr>
        <w:footnoteReference w:id="16"/>
      </w:r>
      <w:r>
        <w:t>. Molte banche italiane si propongono come broker, principalmente per strumenti non derivati. Il vantaggio di avere un broker italiano è la possibilità di usufruire del servizio di sostituto d’imposta: le tasse verranno pagate direttamente dal broker in chiusura di una posizione. Sebbene ciò possa azzoppare l’effetto compunding, soprattutto per chi è abituato ad operare con media-alta frequenza, resta un grande vantaggio per i retail. I broker esteri non solo non possono offrire la solidità e la fiducia di una grande finanziaria italiana, ma richiedono anche l’integrazione del modulo W Quadro nel Modulo 730 della dichiarazione dei redditi, in quanto possessori di dossier titoli all’estero. Non tutti i commercialisti o specialisti CAF sono in grado di gestire questo tipo di reportistica.</w:t>
      </w:r>
    </w:p>
    <w:p w14:paraId="0A2F1931" w14:textId="77777777" w:rsidR="004248F8" w:rsidRDefault="004248F8" w:rsidP="004248F8">
      <w:r>
        <w:t xml:space="preserve">Il broker e la clearing house applicano politiche di margini, buffer e commissioni che un trader non può trascurare, tutto per proteggere noi e gli altri investitori sui mercati dal rischio di credito. Facciamo un esempio: abbiamo un conto con liquidità pari a 100 e vogliamo vendere una naked put, cioè una put da sola senza coperture. Sappiamo che la perdita è potenzialmente infinita, il nostro broker dovrebbe concederci al massimo di vendere le sole put che saremmo in grado di gestire nel caso in cui il sottostante avesse un calo vertiginoso, altrimenti rischieremmo di perdere più di quanto abbiamo sul conto, e il broker non avrebbe più la certezza di poter onorare l’obbligo che abbiamo nei confronti della controparte. </w:t>
      </w:r>
    </w:p>
    <w:p w14:paraId="4BE6296B" w14:textId="77777777" w:rsidR="004248F8" w:rsidRDefault="004248F8" w:rsidP="004248F8">
      <w:r>
        <w:t xml:space="preserve">In realtà i broker prendono una serie di precauzioni per neutralizzare il rischio di credito. Prima di tutto in apertura conto ci viene fatta una profilazione. Una serie di domande (KYC) testano la nostra conoscenza degli investimenti, la nostra situazione familiare e patrimoniale, i nostri proventi, la nostra attitudine al rischio, in una serie di quiz a risposta multipla che molto ricordano i questionari Mifid. Il broker si proteggerà limitando parzialmente l’operatività agli utenti classificati più rischiosi, come potrebbe concedere l’operatività su un conto cosiddetto </w:t>
      </w:r>
      <w:r w:rsidRPr="005666D8">
        <w:rPr>
          <w:i/>
          <w:iCs/>
        </w:rPr>
        <w:t>a margine</w:t>
      </w:r>
      <w:r>
        <w:rPr>
          <w:i/>
          <w:iCs/>
        </w:rPr>
        <w:t xml:space="preserve"> </w:t>
      </w:r>
      <w:r>
        <w:t xml:space="preserve">per investitori con requisiti più alti. Si tratta di un conto a leva, in cui poter operare come se il nostro capitale avesse un moltiplicatore. Se il conto ha leva x2 potremo vendere put come se avessimo sul conto liquidità pari a 200. Questo meccanismo, importantissimo per il trader, non è fondamentale nell’attività di hedging del broker. Infatti l’intermediario si proteggerà tenendo anche conto della distribuzione delle probabilità: se le possibilità di avere una certa perdita sono molto basse coprirsi da quel rischio è inutile e impegnerebbe un capitale che gli investitori potrebbero utilizzare per operare e generare commissioni per il broker. Solitamente quindi il broker preleva una quota pari al VAR al 99%, quindi ciò che perderemmo in situazioni sfavorevoli, ma non nel caso in cui si manifestasse il Cigno Nero </w:t>
      </w:r>
      <w:r>
        <w:rPr>
          <w:rStyle w:val="Rimandonotaapidipagina"/>
        </w:rPr>
        <w:footnoteReference w:id="17"/>
      </w:r>
    </w:p>
    <w:p w14:paraId="58DFC648" w14:textId="4240A06C" w:rsidR="004248F8" w:rsidRPr="00AF4B82" w:rsidRDefault="004248F8" w:rsidP="00316CD8">
      <w:r>
        <w:t xml:space="preserve">La clearing house applica un meccanismo di margini sulle singole operazioni, imponendo un versamento al momento della stipula del contratto di un margine iniziale,  pari solitamente a una percentuale prestabilita del valore del contratto stesso. Da questa somma vengono ogni giorno prelevati o accreditati i profitti e le perdite realizzate quotidianamente. Se l’andamento del prezzo delle opzioni porta a perdite superiori a un certo margine di mantenimento, l’investitore è chiamato a reintegrare il margine versato. In questo modo la clearing house è sempre coperta dagli andamenti del mercato, avendo sempre a disposizione un buffer su cui rifarsi che copre con percentile 99% la distribuzione di probabilità dei rendimenti. Questo processo è detto marking to market, e sebbene sia fondamentale nei contratti a payoff simmetrici, come ad esempio per i futures, nelle opzioni ci è utile solo nel caso di vendita di un’opzione. Infatti abbiamo già detto che nel caso delle opzioni i successivi aggiustamenti di margine sono soggetti al solo venditore. La massima perdita in cui l’acquirente può incorrere in fatti è il premio che ha pagato al momento di stipula del contratto. </w:t>
      </w:r>
    </w:p>
    <w:p w14:paraId="1BC68DBA" w14:textId="77777777" w:rsidR="004248F8" w:rsidRPr="00E62FA3" w:rsidRDefault="004248F8" w:rsidP="004248F8">
      <w:pPr>
        <w:pStyle w:val="Titolo2"/>
        <w:numPr>
          <w:ilvl w:val="1"/>
          <w:numId w:val="16"/>
        </w:numPr>
        <w:rPr>
          <w:rFonts w:ascii="Sitka Text Semibold" w:hAnsi="Sitka Text Semibold"/>
        </w:rPr>
      </w:pPr>
      <w:bookmarkStart w:id="40" w:name="_Toc187792183"/>
      <w:bookmarkStart w:id="41" w:name="_Toc189947735"/>
      <w:r w:rsidRPr="00E62FA3">
        <w:rPr>
          <w:rFonts w:ascii="Sitka Text Semibold" w:hAnsi="Sitka Text Semibold"/>
        </w:rPr>
        <w:t>Option Chain</w:t>
      </w:r>
      <w:bookmarkEnd w:id="40"/>
      <w:bookmarkEnd w:id="41"/>
    </w:p>
    <w:p w14:paraId="2B37DCAF" w14:textId="77777777" w:rsidR="004248F8" w:rsidRDefault="004248F8" w:rsidP="004248F8">
      <w:r>
        <w:t>L’option Chain è la lista dei prezzi, ask e bid, tutte i contratti di opzione per un particolare sottostante, organizzate per data di scadenza e strike price. Solitamente la tabella dei prezzi è divisa centralmente dagli strike posizionati su un asse verticale. I due campi sono popolati rispettivamente dai bid e dagli ask delle put e delle call. Questo layout per strike permettere di notare immediatamente l’andamento dei prezzi al variare del sottostante, nel passaggio dall’out all’in-the-money, il crescere del valore intrinseco e tanti altri indicatori che le interfacce permettono di aggiungere in corredo ai prezzi.</w:t>
      </w:r>
    </w:p>
    <w:p w14:paraId="7F5056E4" w14:textId="77777777" w:rsidR="00465406" w:rsidRDefault="00465406" w:rsidP="004248F8">
      <w:pPr>
        <w:jc w:val="center"/>
      </w:pPr>
    </w:p>
    <w:p w14:paraId="1919DD53" w14:textId="5656CC8D" w:rsidR="004248F8" w:rsidRPr="001C01F2" w:rsidRDefault="004248F8" w:rsidP="004248F8">
      <w:pPr>
        <w:jc w:val="center"/>
      </w:pPr>
    </w:p>
    <w:p w14:paraId="104C7207" w14:textId="77777777" w:rsidR="004248F8" w:rsidRDefault="004248F8" w:rsidP="004248F8">
      <w:r>
        <w:t>Facciamo esempi tra variazioni dei prezzi sulle option chain in base a scadenza, itm, otm ecc</w:t>
      </w:r>
    </w:p>
    <w:p w14:paraId="460BD60B" w14:textId="77777777" w:rsidR="00E62FA3" w:rsidRPr="00E62FA3" w:rsidRDefault="00E62FA3" w:rsidP="004248F8">
      <w:pPr>
        <w:rPr>
          <w:rFonts w:ascii="Sitka Text Semibold" w:hAnsi="Sitka Text Semibold"/>
        </w:rPr>
      </w:pPr>
    </w:p>
    <w:p w14:paraId="5FBF24D9" w14:textId="77777777" w:rsidR="004248F8" w:rsidRPr="00E62FA3" w:rsidRDefault="004248F8" w:rsidP="004248F8">
      <w:pPr>
        <w:pStyle w:val="Titolo2"/>
        <w:numPr>
          <w:ilvl w:val="1"/>
          <w:numId w:val="16"/>
        </w:numPr>
        <w:rPr>
          <w:rFonts w:ascii="Sitka Text Semibold" w:hAnsi="Sitka Text Semibold"/>
        </w:rPr>
      </w:pPr>
      <w:bookmarkStart w:id="42" w:name="_Toc189947736"/>
      <w:bookmarkStart w:id="43" w:name="_Toc187878421"/>
      <w:r w:rsidRPr="00E62FA3">
        <w:rPr>
          <w:rFonts w:ascii="Sitka Text Semibold" w:hAnsi="Sitka Text Semibold"/>
        </w:rPr>
        <w:t>Dividendi</w:t>
      </w:r>
      <w:bookmarkEnd w:id="42"/>
    </w:p>
    <w:p w14:paraId="767221F9" w14:textId="35625367" w:rsidR="00BC4378" w:rsidRPr="00703194" w:rsidRDefault="00E363F9" w:rsidP="00BC4378">
      <w:r>
        <w:rPr>
          <w:rFonts w:eastAsiaTheme="minorEastAsia"/>
        </w:rPr>
        <w:t>I dividendi non fanno parte delle greche, non influenzano in modo continuo</w:t>
      </w:r>
      <w:r w:rsidR="004248F8" w:rsidRPr="005F6A37">
        <w:rPr>
          <w:rFonts w:eastAsiaTheme="minorEastAsia"/>
        </w:rPr>
        <w:t xml:space="preserve"> il </w:t>
      </w:r>
      <w:r w:rsidR="004A7169">
        <w:rPr>
          <w:rFonts w:eastAsiaTheme="minorEastAsia"/>
        </w:rPr>
        <w:t>prezzo delle opzioni</w:t>
      </w:r>
      <w:r w:rsidR="00EA1F8B">
        <w:rPr>
          <w:rFonts w:eastAsiaTheme="minorEastAsia"/>
        </w:rPr>
        <w:t>, ma la loro presenza ha comunque un</w:t>
      </w:r>
      <w:r w:rsidR="000E306F">
        <w:rPr>
          <w:rFonts w:eastAsiaTheme="minorEastAsia"/>
        </w:rPr>
        <w:t>’</w:t>
      </w:r>
      <w:r w:rsidR="00EA1F8B">
        <w:rPr>
          <w:rFonts w:eastAsiaTheme="minorEastAsia"/>
        </w:rPr>
        <w:t>influenza su</w:t>
      </w:r>
      <w:r w:rsidR="000E306F">
        <w:rPr>
          <w:rFonts w:eastAsiaTheme="minorEastAsia"/>
        </w:rPr>
        <w:t>l prezzo delle opzion</w:t>
      </w:r>
      <w:r w:rsidR="00CB6374">
        <w:rPr>
          <w:rFonts w:eastAsiaTheme="minorEastAsia"/>
        </w:rPr>
        <w:t>i.</w:t>
      </w:r>
      <w:r w:rsidR="00BC4378">
        <w:rPr>
          <w:rFonts w:eastAsiaTheme="minorEastAsia"/>
        </w:rPr>
        <w:t xml:space="preserve"> </w:t>
      </w:r>
      <w:r w:rsidR="00BC4378">
        <w:t>L’apettativa di una cedola elevata produce coeteris paribus una diminuzione del valore a termine del contratto</w:t>
      </w:r>
      <w:r w:rsidR="00CB6374">
        <w:t>, questo</w:t>
      </w:r>
      <w:r w:rsidR="00BC4378">
        <w:t xml:space="preserve"> in ragione del fatto che il detentore della posizione a termine non </w:t>
      </w:r>
      <w:r w:rsidR="00CB6374">
        <w:t>gode dell’opportunità di avere</w:t>
      </w:r>
      <w:r w:rsidR="00BC4378">
        <w:t xml:space="preserve"> i dividendi</w:t>
      </w:r>
      <w:r w:rsidR="00CB6374">
        <w:t xml:space="preserve"> che invece otterrebbe acqquistando il sottostante. </w:t>
      </w:r>
      <w:r w:rsidR="00BC4378">
        <w:t>i può quindi speculare sullo stesso aspetto [pag 431] . Se fosse di performance non si può fare perché il valore dei dividendi è già compreso nel prezzo a termine dell’indice stesso.</w:t>
      </w:r>
    </w:p>
    <w:p w14:paraId="42F57C69" w14:textId="76353E52" w:rsidR="004248F8" w:rsidRDefault="00574F57" w:rsidP="004248F8">
      <w:r>
        <w:rPr>
          <w:rFonts w:eastAsiaTheme="minorEastAsia"/>
        </w:rPr>
        <w:t>Per chi ha op</w:t>
      </w:r>
      <w:r w:rsidR="004248F8" w:rsidRPr="00703194">
        <w:t>dopo il dividendo scende il prezzo dell’azione</w:t>
      </w:r>
    </w:p>
    <w:p w14:paraId="084A57B6" w14:textId="58988F22" w:rsidR="004248F8" w:rsidRDefault="004248F8" w:rsidP="004248F8">
      <w:pPr>
        <w:rPr>
          <w:rFonts w:eastAsiaTheme="minorEastAsia"/>
        </w:rPr>
      </w:pPr>
      <w:r w:rsidRPr="005F6A37">
        <w:rPr>
          <w:rFonts w:eastAsiaTheme="minorEastAsia"/>
        </w:rPr>
        <w:t>Per principio una call americana, in presenza di dividendi, deve valere più dell’opzione europea corrispondente, non fosse altro per la possibilità di esercizio anticipato e la concreta possibilità per il detentore dell’opzione di percepire i dividendi.</w:t>
      </w:r>
      <w:r w:rsidR="00487F5F">
        <w:rPr>
          <w:rFonts w:eastAsiaTheme="minorEastAsia"/>
        </w:rPr>
        <w:t xml:space="preserve"> Questo dettaglio diventa fondamentale nel </w:t>
      </w:r>
      <w:r w:rsidR="005D49AB">
        <w:rPr>
          <w:rFonts w:eastAsiaTheme="minorEastAsia"/>
        </w:rPr>
        <w:t xml:space="preserve">momento in cui si </w:t>
      </w:r>
      <w:r w:rsidR="00C731C7">
        <w:rPr>
          <w:rFonts w:eastAsiaTheme="minorEastAsia"/>
        </w:rPr>
        <w:t>vendono delle opzioni americane, che in prossimità del momento di stacco di dividendi vede aumentare la possibilità che l’acquirente eserciti l’opzion</w:t>
      </w:r>
      <w:r w:rsidR="002C1C4D">
        <w:rPr>
          <w:rFonts w:eastAsiaTheme="minorEastAsia"/>
        </w:rPr>
        <w:t>e.</w:t>
      </w:r>
      <w:r w:rsidR="00C731C7">
        <w:rPr>
          <w:rFonts w:eastAsiaTheme="minorEastAsia"/>
        </w:rPr>
        <w:t xml:space="preserve"> </w:t>
      </w:r>
    </w:p>
    <w:p w14:paraId="7BA36813" w14:textId="32CAF1E5" w:rsidR="004248F8" w:rsidRPr="00316CD8" w:rsidRDefault="004248F8" w:rsidP="004248F8">
      <w:pPr>
        <w:rPr>
          <w:rFonts w:eastAsiaTheme="minorEastAsia"/>
        </w:rPr>
      </w:pPr>
      <w:r>
        <w:rPr>
          <w:rFonts w:eastAsiaTheme="minorEastAsia"/>
        </w:rPr>
        <w:t>Per le attività finanziarie che non distribuiscono dividendi valgono due relazioni importanti = C = c e P &lt; p</w:t>
      </w:r>
    </w:p>
    <w:p w14:paraId="46DC8F1F" w14:textId="77777777" w:rsidR="004248F8" w:rsidRPr="005F6A37" w:rsidRDefault="004248F8" w:rsidP="004248F8"/>
    <w:p w14:paraId="166B7999" w14:textId="77777777" w:rsidR="004248F8" w:rsidRPr="00E62FA3" w:rsidRDefault="004248F8" w:rsidP="004248F8">
      <w:pPr>
        <w:pStyle w:val="Titolo2"/>
        <w:numPr>
          <w:ilvl w:val="1"/>
          <w:numId w:val="16"/>
        </w:numPr>
        <w:rPr>
          <w:rFonts w:ascii="Sitka Text Semibold" w:hAnsi="Sitka Text Semibold"/>
        </w:rPr>
      </w:pPr>
      <w:bookmarkStart w:id="44" w:name="_Toc189947737"/>
      <w:r w:rsidRPr="00E62FA3">
        <w:rPr>
          <w:rFonts w:ascii="Sitka Text Semibold" w:hAnsi="Sitka Text Semibold"/>
        </w:rPr>
        <w:t>Hedging</w:t>
      </w:r>
      <w:bookmarkEnd w:id="44"/>
    </w:p>
    <w:p w14:paraId="77D11B9E" w14:textId="739811BF" w:rsidR="004660F8" w:rsidRDefault="007F73CF" w:rsidP="004660F8">
      <w:r>
        <w:t>Per</w:t>
      </w:r>
      <w:r w:rsidR="002B35BA">
        <w:t xml:space="preserve"> hedging, o copertura, si intende</w:t>
      </w:r>
      <w:r w:rsidR="004660F8">
        <w:t xml:space="preserve"> la </w:t>
      </w:r>
      <w:r w:rsidR="002B35BA">
        <w:t>neutralizzazione di un</w:t>
      </w:r>
      <w:r w:rsidR="00A329EE">
        <w:t>o o più</w:t>
      </w:r>
      <w:r w:rsidR="002B35BA">
        <w:t xml:space="preserve"> fattor</w:t>
      </w:r>
      <w:r w:rsidR="00A329EE">
        <w:t>i</w:t>
      </w:r>
      <w:r w:rsidR="002B35BA">
        <w:t xml:space="preserve"> di rischio</w:t>
      </w:r>
      <w:r w:rsidR="00A329EE">
        <w:t>. Facciam</w:t>
      </w:r>
      <w:r w:rsidR="00643DB4">
        <w:t xml:space="preserve">o il caso </w:t>
      </w:r>
      <w:r w:rsidR="00C55978">
        <w:t>di un agricoltore</w:t>
      </w:r>
      <w:r w:rsidR="004660F8">
        <w:t xml:space="preserve"> che </w:t>
      </w:r>
      <w:r w:rsidR="00C55978">
        <w:t xml:space="preserve">in fase di semina </w:t>
      </w:r>
      <w:r w:rsidR="00643DB4">
        <w:t>voglia coprir</w:t>
      </w:r>
      <w:r w:rsidR="00C55978">
        <w:t>si</w:t>
      </w:r>
      <w:r w:rsidR="00643DB4">
        <w:t xml:space="preserve"> da un ri</w:t>
      </w:r>
      <w:r w:rsidR="00C55978">
        <w:t>basso futuro</w:t>
      </w:r>
      <w:r w:rsidR="00643DB4">
        <w:t xml:space="preserve"> dei prezzi</w:t>
      </w:r>
      <w:r w:rsidR="00C55978">
        <w:t xml:space="preserve">, </w:t>
      </w:r>
      <w:r w:rsidR="004F1B0F">
        <w:t xml:space="preserve">può comprare una put fissando a pronti </w:t>
      </w:r>
      <w:r w:rsidR="00DA6A47">
        <w:t xml:space="preserve">il prezzo a cui vendere </w:t>
      </w:r>
      <w:r w:rsidR="00572C62">
        <w:t>in futuro</w:t>
      </w:r>
      <w:r w:rsidR="00DA6A47">
        <w:t xml:space="preserve"> coprendosi dall’eventualità che il prezzo scenda. </w:t>
      </w:r>
      <w:r w:rsidR="001D6B2D">
        <w:t>Più sofisticat</w:t>
      </w:r>
      <w:r w:rsidR="00C947F3">
        <w:t xml:space="preserve">e sono le esigenze dei trader, ci si può </w:t>
      </w:r>
      <w:r w:rsidR="001D6B2D">
        <w:t>coprir</w:t>
      </w:r>
      <w:r w:rsidR="00C947F3">
        <w:t>e</w:t>
      </w:r>
      <w:r w:rsidR="001D6B2D">
        <w:t xml:space="preserve"> dalla volatilità comprando uno straddle</w:t>
      </w:r>
      <w:r w:rsidR="001517BA">
        <w:t xml:space="preserve">, strategia che vedremo e che </w:t>
      </w:r>
      <w:r w:rsidR="00C947F3">
        <w:t>si apprezza</w:t>
      </w:r>
      <w:r w:rsidR="001517BA">
        <w:t xml:space="preserve"> in caso di </w:t>
      </w:r>
      <w:r w:rsidR="00BA3C68">
        <w:t xml:space="preserve">un aumento delle variazioni dei prezzi. </w:t>
      </w:r>
      <w:r w:rsidR="00C947F3">
        <w:t>La possibilità di speculare sui singoli coefficienti</w:t>
      </w:r>
      <w:r w:rsidR="00E34187">
        <w:t xml:space="preserve"> mette sicuramente</w:t>
      </w:r>
      <w:r w:rsidR="004660F8">
        <w:t xml:space="preserve"> le opzioni </w:t>
      </w:r>
      <w:r w:rsidR="00E34187">
        <w:t xml:space="preserve">tra i primi posti degli strumenti utilizzatio dai </w:t>
      </w:r>
      <w:r w:rsidR="004660F8">
        <w:t xml:space="preserve">grandi istituzionali, dalle banche </w:t>
      </w:r>
      <w:r w:rsidR="00E34187">
        <w:t>e d</w:t>
      </w:r>
      <w:r w:rsidR="004660F8">
        <w:t xml:space="preserve">alla pubblica amministrazione. </w:t>
      </w:r>
      <w:r w:rsidR="00E34187">
        <w:t xml:space="preserve">Le greche sono utili indicatori anche nella gestione dei portafogli, perché permettono di capire l’esposizione </w:t>
      </w:r>
      <w:r w:rsidR="00253214">
        <w:t>ai vari fattori di rischi</w:t>
      </w:r>
      <w:r w:rsidR="00EC374A">
        <w:t>o</w:t>
      </w:r>
      <w:r w:rsidR="00122C31">
        <w:t xml:space="preserve"> </w:t>
      </w:r>
      <w:r w:rsidR="00EA7A13">
        <w:t>e sono ampiamente utilizzate nel risk management</w:t>
      </w:r>
      <w:r w:rsidR="000E2025">
        <w:t xml:space="preserve">. </w:t>
      </w:r>
      <w:r w:rsidR="00842408">
        <w:t>G</w:t>
      </w:r>
      <w:r w:rsidR="00A45758">
        <w:t>l</w:t>
      </w:r>
      <w:r w:rsidR="004660F8">
        <w:t>i stessi fattori che influenzano il prezzo di un’opzione, come volatilità</w:t>
      </w:r>
      <w:r w:rsidR="00A45758">
        <w:t>,</w:t>
      </w:r>
      <w:r w:rsidR="004660F8">
        <w:t xml:space="preserve"> tasso risk-free</w:t>
      </w:r>
      <w:r w:rsidR="00A45758">
        <w:t xml:space="preserve"> e le altre greche</w:t>
      </w:r>
      <w:r w:rsidR="004660F8">
        <w:t xml:space="preserve">, sono </w:t>
      </w:r>
      <w:r w:rsidR="00842408">
        <w:t xml:space="preserve">elementi </w:t>
      </w:r>
      <w:r w:rsidR="004660F8">
        <w:t xml:space="preserve">comuni </w:t>
      </w:r>
      <w:r w:rsidR="00842408">
        <w:t>alla valutazione di</w:t>
      </w:r>
      <w:r w:rsidR="004660F8">
        <w:t xml:space="preserve"> </w:t>
      </w:r>
      <w:r w:rsidR="00842408">
        <w:t>qualsiasi</w:t>
      </w:r>
      <w:r w:rsidR="004660F8">
        <w:t xml:space="preserve"> altra </w:t>
      </w:r>
      <w:r w:rsidR="00842408">
        <w:t>classe</w:t>
      </w:r>
      <w:r w:rsidR="004660F8">
        <w:t xml:space="preserve"> di titol</w:t>
      </w:r>
      <w:r w:rsidR="00842408">
        <w:t>i (</w:t>
      </w:r>
      <w:r w:rsidR="007D4A51">
        <w:t xml:space="preserve">obbligazioni, </w:t>
      </w:r>
      <w:r w:rsidR="004C5A63">
        <w:t xml:space="preserve">materie prime, </w:t>
      </w:r>
      <w:r w:rsidR="003C195C">
        <w:t>mercato monetario)</w:t>
      </w:r>
      <w:r w:rsidR="004660F8">
        <w:t xml:space="preserve">. </w:t>
      </w:r>
    </w:p>
    <w:p w14:paraId="2C1D8764" w14:textId="61E68CFC" w:rsidR="004660F8" w:rsidRDefault="004660F8" w:rsidP="004660F8">
      <w:r>
        <w:t xml:space="preserve">Non tutti i fattori hanno però lo stesso peso nel valutare le strategie di hedghing, alcuni possono incidere maggiormente sull’efficacia di una copertura. Se il delta è la variazione del prezzo del nostro titolo, in questo caso un’opzione, al variare del prezzo del sottostante, allora il delta hedging si pone l’obiettivo di neutralizzare l’effetto del sottostante sul nostro payoff. </w:t>
      </w:r>
      <w:r w:rsidR="00850037">
        <w:t>Ovviamente per farlo avremo bisogno anche d</w:t>
      </w:r>
      <w:r w:rsidR="00CE6CE3">
        <w:t>i considerare l’influenza del gamma per aumentare la precisione della stima.</w:t>
      </w:r>
      <w:r>
        <w:t xml:space="preserve"> </w:t>
      </w:r>
    </w:p>
    <w:p w14:paraId="5AF492DA" w14:textId="77777777" w:rsidR="00971C5D" w:rsidRPr="000B73DD" w:rsidRDefault="00971C5D" w:rsidP="004660F8">
      <w:pPr>
        <w:rPr>
          <w:b/>
          <w:bCs/>
          <w:sz w:val="28"/>
          <w:szCs w:val="28"/>
        </w:rPr>
      </w:pPr>
    </w:p>
    <w:p w14:paraId="25E969A4" w14:textId="44373839" w:rsidR="00971C5D" w:rsidRPr="000B73DD" w:rsidRDefault="000B73DD" w:rsidP="004660F8">
      <w:pPr>
        <w:rPr>
          <w:b/>
          <w:bCs/>
          <w:sz w:val="28"/>
          <w:szCs w:val="28"/>
        </w:rPr>
      </w:pPr>
      <w:r w:rsidRPr="000B73DD">
        <w:rPr>
          <w:b/>
          <w:bCs/>
          <w:sz w:val="28"/>
          <w:szCs w:val="28"/>
        </w:rPr>
        <w:t>DELTA HEDGING</w:t>
      </w:r>
    </w:p>
    <w:p w14:paraId="03DFDF13" w14:textId="7CBA2331" w:rsidR="004660F8" w:rsidRDefault="004660F8" w:rsidP="004660F8">
      <w:r>
        <w:t xml:space="preserve">Effettuare il delta hedging significa </w:t>
      </w:r>
      <w:r w:rsidR="006D1727">
        <w:t>partire dal</w:t>
      </w:r>
      <w:r>
        <w:t xml:space="preserve"> calcol</w:t>
      </w:r>
      <w:r w:rsidR="006D1727">
        <w:t>o</w:t>
      </w:r>
      <w:r>
        <w:t xml:space="preserve"> </w:t>
      </w:r>
      <w:r w:rsidR="006D1727">
        <w:t>de</w:t>
      </w:r>
      <w:r>
        <w:t>l delta</w:t>
      </w:r>
      <w:r w:rsidR="006D1727">
        <w:t>.</w:t>
      </w:r>
      <w:r>
        <w:t xml:space="preserve"> </w:t>
      </w:r>
      <w:r w:rsidR="006D1727">
        <w:t>Se</w:t>
      </w:r>
      <w:r>
        <w:t xml:space="preserve"> per esempio </w:t>
      </w:r>
      <m:oMath>
        <m:r>
          <m:rPr>
            <m:sty m:val="p"/>
          </m:rPr>
          <w:rPr>
            <w:rFonts w:ascii="Cambria Math" w:hAnsi="Cambria Math"/>
          </w:rPr>
          <m:t>Δ</m:t>
        </m:r>
        <m:r>
          <w:rPr>
            <w:rFonts w:ascii="Cambria Math" w:hAnsi="Cambria Math"/>
          </w:rPr>
          <m:t>=0,5</m:t>
        </m:r>
      </m:oMath>
      <w:r w:rsidRPr="004660F8">
        <w:rPr>
          <w:rFonts w:eastAsiaTheme="minorEastAsia"/>
        </w:rPr>
        <w:t xml:space="preserve">, questo significa che un incremento unitario </w:t>
      </w:r>
      <w:r w:rsidR="003D472D">
        <w:rPr>
          <w:rFonts w:eastAsiaTheme="minorEastAsia"/>
        </w:rPr>
        <w:t>de</w:t>
      </w:r>
      <w:r w:rsidR="003A076B" w:rsidRPr="004660F8">
        <w:rPr>
          <w:rFonts w:eastAsiaTheme="minorEastAsia"/>
        </w:rPr>
        <w:t xml:space="preserve">l sottostante </w:t>
      </w:r>
      <w:r w:rsidR="003D472D">
        <w:rPr>
          <w:rFonts w:eastAsiaTheme="minorEastAsia"/>
        </w:rPr>
        <w:t>porta</w:t>
      </w:r>
      <w:r w:rsidRPr="004660F8">
        <w:rPr>
          <w:rFonts w:eastAsiaTheme="minorEastAsia"/>
        </w:rPr>
        <w:t xml:space="preserve"> la call </w:t>
      </w:r>
      <w:r w:rsidR="003D472D">
        <w:rPr>
          <w:rFonts w:eastAsiaTheme="minorEastAsia"/>
        </w:rPr>
        <w:t>ad apprezzarsi</w:t>
      </w:r>
      <w:r w:rsidRPr="004660F8">
        <w:rPr>
          <w:rFonts w:eastAsiaTheme="minorEastAsia"/>
        </w:rPr>
        <w:t xml:space="preserve"> di 0,5.  L’obiettivo è calcolare un rapporto di copertura che ci dica quante e quali opzioni comprare per </w:t>
      </w:r>
      <w:r w:rsidR="00894258">
        <w:rPr>
          <w:rFonts w:eastAsiaTheme="minorEastAsia"/>
        </w:rPr>
        <w:t>coprirci da</w:t>
      </w:r>
      <w:r w:rsidRPr="004660F8">
        <w:rPr>
          <w:rFonts w:eastAsiaTheme="minorEastAsia"/>
        </w:rPr>
        <w:t xml:space="preserve"> un eventuale perdita </w:t>
      </w:r>
      <w:r w:rsidR="00894258">
        <w:rPr>
          <w:rFonts w:eastAsiaTheme="minorEastAsia"/>
        </w:rPr>
        <w:t>sul valore delle</w:t>
      </w:r>
      <w:r w:rsidRPr="004660F8">
        <w:rPr>
          <w:rFonts w:eastAsiaTheme="minorEastAsia"/>
        </w:rPr>
        <w:t xml:space="preserve"> azioni</w:t>
      </w:r>
      <w:r w:rsidR="004959A0">
        <w:rPr>
          <w:rFonts w:eastAsiaTheme="minorEastAsia"/>
        </w:rPr>
        <w:t>. Acquistando quella quota</w:t>
      </w:r>
      <w:r w:rsidRPr="004660F8">
        <w:rPr>
          <w:rFonts w:eastAsiaTheme="minorEastAsia"/>
        </w:rPr>
        <w:t xml:space="preserve"> compens</w:t>
      </w:r>
      <w:r w:rsidR="004959A0">
        <w:rPr>
          <w:rFonts w:eastAsiaTheme="minorEastAsia"/>
        </w:rPr>
        <w:t>eremo potenziali perdite</w:t>
      </w:r>
      <w:r w:rsidRPr="004660F8">
        <w:rPr>
          <w:rFonts w:eastAsiaTheme="minorEastAsia"/>
        </w:rPr>
        <w:t xml:space="preserve"> </w:t>
      </w:r>
      <w:r w:rsidR="004959A0">
        <w:rPr>
          <w:rFonts w:eastAsiaTheme="minorEastAsia"/>
        </w:rPr>
        <w:t>con le opzioni cercando di neutralizzare quanto più precisamente possibile</w:t>
      </w:r>
      <w:r w:rsidR="007B2241">
        <w:rPr>
          <w:rFonts w:eastAsiaTheme="minorEastAsia"/>
        </w:rPr>
        <w:t xml:space="preserve">. La </w:t>
      </w:r>
      <w:r w:rsidRPr="004660F8">
        <w:rPr>
          <w:rFonts w:eastAsiaTheme="minorEastAsia"/>
        </w:rPr>
        <w:t xml:space="preserve">copertura </w:t>
      </w:r>
      <w:r w:rsidR="007B2241">
        <w:rPr>
          <w:rFonts w:eastAsiaTheme="minorEastAsia"/>
        </w:rPr>
        <w:t>non è un’attività semplice, infatti nel delta hedging è</w:t>
      </w:r>
      <w:r w:rsidRPr="004660F8">
        <w:rPr>
          <w:rFonts w:eastAsiaTheme="minorEastAsia"/>
        </w:rPr>
        <w:t xml:space="preserve"> fondamentale precisare che </w:t>
      </w:r>
      <w:r w:rsidR="00412023">
        <w:rPr>
          <w:rFonts w:eastAsiaTheme="minorEastAsia"/>
        </w:rPr>
        <w:t>la</w:t>
      </w:r>
      <w:r w:rsidRPr="004660F8">
        <w:rPr>
          <w:rFonts w:eastAsiaTheme="minorEastAsia"/>
        </w:rPr>
        <w:t xml:space="preserve"> copertura </w:t>
      </w:r>
      <w:r w:rsidR="00412023">
        <w:rPr>
          <w:rFonts w:eastAsiaTheme="minorEastAsia"/>
        </w:rPr>
        <w:t xml:space="preserve">è ottimale solo </w:t>
      </w:r>
      <w:r w:rsidRPr="004660F8">
        <w:rPr>
          <w:rFonts w:eastAsiaTheme="minorEastAsia"/>
        </w:rPr>
        <w:t xml:space="preserve">istantanea, al variare del prezzo del sottostante dovremmo effettuare un ribilanciamento o non </w:t>
      </w:r>
      <w:r w:rsidR="00412023">
        <w:rPr>
          <w:rFonts w:eastAsiaTheme="minorEastAsia"/>
        </w:rPr>
        <w:t>avremmo</w:t>
      </w:r>
      <w:r w:rsidRPr="004660F8">
        <w:rPr>
          <w:rFonts w:eastAsiaTheme="minorEastAsia"/>
        </w:rPr>
        <w:t xml:space="preserve"> più </w:t>
      </w:r>
      <w:r w:rsidR="00412023">
        <w:rPr>
          <w:rFonts w:eastAsiaTheme="minorEastAsia"/>
        </w:rPr>
        <w:t>garanzie sulla copertura</w:t>
      </w:r>
      <w:r w:rsidRPr="004660F8">
        <w:rPr>
          <w:rFonts w:eastAsiaTheme="minorEastAsia"/>
        </w:rPr>
        <w:t xml:space="preserve">. Questo tipo di strategia </w:t>
      </w:r>
      <w:r w:rsidR="00412023">
        <w:rPr>
          <w:rFonts w:eastAsiaTheme="minorEastAsia"/>
        </w:rPr>
        <w:t>ci coinvolge in un attività di monitoraggio continua, prende il nome</w:t>
      </w:r>
      <w:r w:rsidRPr="004660F8">
        <w:rPr>
          <w:rFonts w:eastAsiaTheme="minorEastAsia"/>
        </w:rPr>
        <w:t xml:space="preserve"> hedging dinamico</w:t>
      </w:r>
      <w:r w:rsidR="00412023">
        <w:rPr>
          <w:rFonts w:eastAsiaTheme="minorEastAsia"/>
        </w:rPr>
        <w:t xml:space="preserve"> e</w:t>
      </w:r>
      <w:r w:rsidRPr="004660F8">
        <w:rPr>
          <w:rFonts w:eastAsiaTheme="minorEastAsia"/>
        </w:rPr>
        <w:t xml:space="preserve"> spesso si rivela troppo dispendiosa. </w:t>
      </w:r>
      <w:r>
        <w:t>Ricordiamo inoltre che copertura completa significa azzerare il rischio sistematico e guadagnare automaticamente il risk-free, se così non fosse ci sarebbe opportunità di arbitraggio</w:t>
      </w:r>
      <w:r w:rsidR="002F6B00">
        <w:t xml:space="preserve"> e potremmo </w:t>
      </w:r>
      <w:r w:rsidR="00C07A9A">
        <w:t>guadagnare anche in assenza di rischi</w:t>
      </w:r>
      <w:r w:rsidR="00B55C52">
        <w:t xml:space="preserve"> (sempre ipotizzando  una copertura perfetta).</w:t>
      </w:r>
    </w:p>
    <w:p w14:paraId="3E7D83EA" w14:textId="77777777" w:rsidR="004660F8" w:rsidRDefault="004660F8" w:rsidP="004660F8">
      <w:pPr>
        <w:pStyle w:val="Paragrafoelenco"/>
        <w:ind w:left="405"/>
      </w:pPr>
    </w:p>
    <w:p w14:paraId="6E3C9C71" w14:textId="77777777" w:rsidR="009C47DF" w:rsidRDefault="009C47DF" w:rsidP="009C47DF"/>
    <w:p w14:paraId="4686B20E" w14:textId="77777777" w:rsidR="002C35BE" w:rsidRDefault="002C35BE" w:rsidP="009C47DF"/>
    <w:p w14:paraId="3CDC5E7C" w14:textId="77777777" w:rsidR="002C35BE" w:rsidRDefault="002C35BE" w:rsidP="009C47DF"/>
    <w:p w14:paraId="77D9617C" w14:textId="77777777" w:rsidR="002C35BE" w:rsidRDefault="002C35BE" w:rsidP="009C47DF"/>
    <w:p w14:paraId="621FDB89" w14:textId="77777777" w:rsidR="002C35BE" w:rsidRDefault="002C35BE" w:rsidP="009C47DF"/>
    <w:p w14:paraId="033E8008" w14:textId="77777777" w:rsidR="002C35BE" w:rsidRDefault="002C35BE" w:rsidP="009C47DF"/>
    <w:p w14:paraId="154DB1C0" w14:textId="77777777" w:rsidR="00316CD8" w:rsidRDefault="00316CD8" w:rsidP="009C47DF"/>
    <w:p w14:paraId="703C6414" w14:textId="77777777" w:rsidR="00BF4DE4" w:rsidRDefault="00BF4DE4" w:rsidP="009C47DF"/>
    <w:p w14:paraId="15C9B223" w14:textId="77777777" w:rsidR="00BF4DE4" w:rsidRDefault="00BF4DE4" w:rsidP="009C47DF"/>
    <w:p w14:paraId="78FF6B0D" w14:textId="77777777" w:rsidR="00BF4DE4" w:rsidRDefault="00BF4DE4" w:rsidP="009C47DF"/>
    <w:p w14:paraId="766D168D" w14:textId="77777777" w:rsidR="00BF4DE4" w:rsidRDefault="00BF4DE4" w:rsidP="009C47DF"/>
    <w:p w14:paraId="203526AE" w14:textId="77777777" w:rsidR="00BF4DE4" w:rsidRDefault="00BF4DE4" w:rsidP="009C47DF"/>
    <w:p w14:paraId="16586734" w14:textId="77777777" w:rsidR="00BF4DE4" w:rsidRDefault="00BF4DE4" w:rsidP="009C47DF"/>
    <w:p w14:paraId="06EB9FB3" w14:textId="77777777" w:rsidR="00BF4DE4" w:rsidRDefault="00BF4DE4" w:rsidP="009C47DF"/>
    <w:p w14:paraId="62CE0B64" w14:textId="77777777" w:rsidR="00BF4DE4" w:rsidRDefault="00BF4DE4" w:rsidP="009C47DF"/>
    <w:p w14:paraId="7D4FE12C" w14:textId="77777777" w:rsidR="00BF4DE4" w:rsidRDefault="00BF4DE4" w:rsidP="009C47DF"/>
    <w:p w14:paraId="03D47649" w14:textId="77777777" w:rsidR="00BF4DE4" w:rsidRDefault="00BF4DE4" w:rsidP="009C47DF"/>
    <w:p w14:paraId="47DDD30D" w14:textId="77777777" w:rsidR="00BF4DE4" w:rsidRDefault="00BF4DE4" w:rsidP="009C47DF"/>
    <w:p w14:paraId="23F9EAC5" w14:textId="77777777" w:rsidR="00BF4DE4" w:rsidRDefault="00BF4DE4" w:rsidP="009C47DF"/>
    <w:p w14:paraId="5F3E66FD" w14:textId="77777777" w:rsidR="00BF4DE4" w:rsidRDefault="00BF4DE4" w:rsidP="009C47DF"/>
    <w:p w14:paraId="7C3C88BC" w14:textId="77777777" w:rsidR="00BF4DE4" w:rsidRDefault="00BF4DE4" w:rsidP="009C47DF"/>
    <w:p w14:paraId="031CD162" w14:textId="77777777" w:rsidR="00BF4DE4" w:rsidRDefault="00BF4DE4" w:rsidP="009C47DF"/>
    <w:p w14:paraId="263952AB" w14:textId="77777777" w:rsidR="00BF4DE4" w:rsidRDefault="00BF4DE4" w:rsidP="009C47DF"/>
    <w:p w14:paraId="7195543F" w14:textId="77777777" w:rsidR="00BF4DE4" w:rsidRDefault="00BF4DE4" w:rsidP="009C47DF"/>
    <w:p w14:paraId="37B0FDDC" w14:textId="77777777" w:rsidR="00BF4DE4" w:rsidRDefault="00BF4DE4" w:rsidP="009C47DF"/>
    <w:p w14:paraId="68FF9D67" w14:textId="77777777" w:rsidR="00BF4DE4" w:rsidRDefault="00BF4DE4" w:rsidP="009C47DF"/>
    <w:p w14:paraId="15D894AC" w14:textId="77777777" w:rsidR="00BF4DE4" w:rsidRDefault="00BF4DE4" w:rsidP="009C47DF"/>
    <w:p w14:paraId="1FF9F3B7" w14:textId="77777777" w:rsidR="00BF4DE4" w:rsidRDefault="00BF4DE4" w:rsidP="009C47DF"/>
    <w:p w14:paraId="7F985E61" w14:textId="77777777" w:rsidR="00BF4DE4" w:rsidRDefault="00BF4DE4" w:rsidP="009C47DF"/>
    <w:p w14:paraId="5C137A08" w14:textId="77777777" w:rsidR="00BF4DE4" w:rsidRDefault="00BF4DE4" w:rsidP="009C47DF"/>
    <w:p w14:paraId="7817821F" w14:textId="77777777" w:rsidR="00BF4DE4" w:rsidRDefault="00BF4DE4" w:rsidP="009C47DF"/>
    <w:p w14:paraId="34FAA3D7" w14:textId="77777777" w:rsidR="00BF4DE4" w:rsidRDefault="00BF4DE4" w:rsidP="009C47DF"/>
    <w:p w14:paraId="28170D4C" w14:textId="2F2623FD" w:rsidR="004248F8" w:rsidRDefault="004248F8" w:rsidP="004248F8">
      <w:pPr>
        <w:pStyle w:val="Titolo1"/>
        <w:numPr>
          <w:ilvl w:val="0"/>
          <w:numId w:val="16"/>
        </w:numPr>
        <w:rPr>
          <w:rFonts w:ascii="Sitka Text Semibold" w:hAnsi="Sitka Text Semibold"/>
        </w:rPr>
      </w:pPr>
      <w:bookmarkStart w:id="45" w:name="_Toc189947738"/>
      <w:r w:rsidRPr="00E62FA3">
        <w:rPr>
          <w:rFonts w:ascii="Sitka Text Semibold" w:hAnsi="Sitka Text Semibold"/>
        </w:rPr>
        <w:t>Strategie</w:t>
      </w:r>
      <w:bookmarkEnd w:id="43"/>
      <w:r w:rsidRPr="00E62FA3">
        <w:rPr>
          <w:rFonts w:ascii="Sitka Text Semibold" w:hAnsi="Sitka Text Semibold"/>
        </w:rPr>
        <w:t xml:space="preserve"> con opzioni.</w:t>
      </w:r>
      <w:bookmarkEnd w:id="45"/>
    </w:p>
    <w:p w14:paraId="2EE40937" w14:textId="1555A29C" w:rsidR="002C35BE" w:rsidRDefault="002C35BE" w:rsidP="002C35BE">
      <w:r>
        <w:t>Le opzioni sono strumenti molto flessibili e sono di conseguenza in grado di rispondere a diverse finalità. Principalmente le opzioni si prestano a tre tipi di operatività:</w:t>
      </w:r>
    </w:p>
    <w:p w14:paraId="2BA25AF5" w14:textId="75F1983B" w:rsidR="002C35BE" w:rsidRDefault="002C35BE" w:rsidP="002C35BE">
      <w:pPr>
        <w:pStyle w:val="Paragrafoelenco"/>
        <w:numPr>
          <w:ilvl w:val="0"/>
          <w:numId w:val="7"/>
        </w:numPr>
      </w:pPr>
      <w:r>
        <w:t>Arbitraggio</w:t>
      </w:r>
    </w:p>
    <w:p w14:paraId="26990B5F" w14:textId="1A86AA8F" w:rsidR="002C35BE" w:rsidRDefault="002C35BE" w:rsidP="002C35BE">
      <w:pPr>
        <w:pStyle w:val="Paragrafoelenco"/>
        <w:numPr>
          <w:ilvl w:val="0"/>
          <w:numId w:val="7"/>
        </w:numPr>
      </w:pPr>
      <w:r>
        <w:t>Copertura</w:t>
      </w:r>
    </w:p>
    <w:p w14:paraId="3CE2281D" w14:textId="35535592" w:rsidR="002C35BE" w:rsidRDefault="002C35BE" w:rsidP="002C35BE">
      <w:pPr>
        <w:pStyle w:val="Paragrafoelenco"/>
        <w:numPr>
          <w:ilvl w:val="0"/>
          <w:numId w:val="7"/>
        </w:numPr>
      </w:pPr>
      <w:r>
        <w:t>Trading</w:t>
      </w:r>
    </w:p>
    <w:p w14:paraId="7E24197B" w14:textId="72E8F062" w:rsidR="00554557" w:rsidRDefault="002C35BE" w:rsidP="002C35BE">
      <w:r>
        <w:t>L’arbitraggio si realizza in due diverse modalità, la prima tra mercati dove quotano opzioni identiche, ma a prezzi differenti, la seconda riguarda la possibilità di arbitraggio tra il prezzo del sottostante e quello dell’opzione. In entrambi i casi si conta di ottenere un profitto comprando l’opzione o il sottostante che quota meno e vendendo il rispettivo più alto, aspettando un riallineamento verso la componente di fondo. Questa strategia è già stata incontrata quando abbiamo parlato di pairs trading, la finalità è diversa ma l’operatività è molto simile.</w:t>
      </w:r>
    </w:p>
    <w:p w14:paraId="52FAEB90" w14:textId="14ED47CE" w:rsidR="00554557" w:rsidRDefault="00554557" w:rsidP="002C35BE">
      <w:r>
        <w:t>In realtà effettuare arbitraggio sulle opzioni non è così semplice</w:t>
      </w:r>
      <w:r w:rsidR="00DF77D4">
        <w:t>.</w:t>
      </w:r>
      <w:r>
        <w:t xml:space="preserve"> Abbiamo già detto che i mercati delle opzioni </w:t>
      </w:r>
      <w:r w:rsidR="00DF77D4">
        <w:t xml:space="preserve">sono regolamentati e </w:t>
      </w:r>
      <w:r>
        <w:t>non adatt</w:t>
      </w:r>
      <w:r w:rsidR="00DF77D4">
        <w:t>i</w:t>
      </w:r>
      <w:r>
        <w:t xml:space="preserve"> al trading ad alta frequenza,</w:t>
      </w:r>
      <w:r w:rsidR="00DF77D4">
        <w:t xml:space="preserve"> sui mercati OTC</w:t>
      </w:r>
      <w:r>
        <w:t xml:space="preserve"> non tutti i titoli risultano liquidi e bisogna </w:t>
      </w:r>
      <w:r w:rsidR="00DF77D4">
        <w:t>spesso tenere in considerazione un margine di slippage.</w:t>
      </w:r>
    </w:p>
    <w:p w14:paraId="1765F40E" w14:textId="230EB50E" w:rsidR="004248F8" w:rsidRDefault="002C35BE" w:rsidP="004248F8">
      <w:r>
        <w:t xml:space="preserve"> </w:t>
      </w:r>
      <w:r w:rsidR="00DF77D4">
        <w:t>Ben più importanti risultano la copertura e il trading.</w:t>
      </w:r>
    </w:p>
    <w:p w14:paraId="5D96FEAF" w14:textId="2235628C" w:rsidR="00E20173" w:rsidRDefault="0019073F" w:rsidP="0019073F">
      <w:r>
        <w:t xml:space="preserve">Le posizioni sintetiche che è possibile creare combinando le opzioni sono ciò che rendono più attraente questa tipologia di strumento a tutti i trader. La </w:t>
      </w:r>
      <w:r w:rsidR="00E20173">
        <w:t>possibilità di costruire, anche grazie a delle implementazioni grafiche, strutture a scadenza che ci permettano di definire il rischio e il rendimento che siamo disposti a subire, modulando su misura ogni aspetto come stiamo imparando a fare. Posto il fatto che il valore di un’opzione dipende dai fattori che abbiamo imparato a conoscere nei modelli al capitolo 4 e 5, sappiamo che alcuni fattori sono particolarmente influenti in tal senso e non tutti hanno lo stesso grado di aleatorietà. Ad esempio il tasso riskfree lo conosciamo in partenza, e può influire molto poco se i nostri scambi si concentrano su strumenti a breve o media scadenza. Il tempo che manca a scadenza al momento di sottoscrizione, nel caso delle opzioni europee, lo conosciamo nel momento in cui sottoscriviamo il contratto. Quindi i fattori determinanti sui quali ci concentreremo per mettere in atto delle strategie speculative sono l’andamento del sottostante e la volatilità:</w:t>
      </w:r>
    </w:p>
    <w:p w14:paraId="7F860662" w14:textId="61BB268D" w:rsidR="00E20173" w:rsidRDefault="00E20173" w:rsidP="00E20173">
      <w:pPr>
        <w:pStyle w:val="Paragrafoelenco"/>
        <w:numPr>
          <w:ilvl w:val="0"/>
          <w:numId w:val="7"/>
        </w:numPr>
      </w:pPr>
      <w:r>
        <w:t>trading direzionale: vuole sfruttare movimenti di prezzo dell’attività sottostante</w:t>
      </w:r>
    </w:p>
    <w:p w14:paraId="64B11AC1" w14:textId="63C2D68C" w:rsidR="00E20173" w:rsidRDefault="00E20173" w:rsidP="00E20173">
      <w:pPr>
        <w:pStyle w:val="Paragrafoelenco"/>
        <w:numPr>
          <w:ilvl w:val="0"/>
          <w:numId w:val="7"/>
        </w:numPr>
      </w:pPr>
      <w:r>
        <w:t>trading di volatilità: strategia trend neutrale che vuole sfruttare cambiamenti repentini di     prezzo indifferentemente che siano in bull o bear market.</w:t>
      </w:r>
    </w:p>
    <w:p w14:paraId="54A7AEC1" w14:textId="4AE96548" w:rsidR="00E20173" w:rsidRDefault="004660F8" w:rsidP="00E20173">
      <w:r>
        <w:t>Dopo aver studiato questi due fattori di rischio come abbiamo imparato a fare nel corso di questa tesi, potremo decidere quale strategia applicare. Prima di andarle a vedere singolarmente mostriamo in una tabella a doppia entrata che categorizza varie strategie in base al profilo assunto su sottostante e volatilità.</w:t>
      </w:r>
    </w:p>
    <w:p w14:paraId="49BEBAC1" w14:textId="77777777" w:rsidR="004660F8" w:rsidRDefault="004660F8" w:rsidP="00E20173"/>
    <w:p w14:paraId="2798B0C2" w14:textId="77777777" w:rsidR="004660F8" w:rsidRDefault="004660F8" w:rsidP="00E20173"/>
    <w:tbl>
      <w:tblPr>
        <w:tblStyle w:val="Tabellagriglia5scura"/>
        <w:tblW w:w="9739" w:type="dxa"/>
        <w:tblLook w:val="04A0" w:firstRow="1" w:lastRow="0" w:firstColumn="1" w:lastColumn="0" w:noHBand="0" w:noVBand="1"/>
      </w:tblPr>
      <w:tblGrid>
        <w:gridCol w:w="1696"/>
        <w:gridCol w:w="2197"/>
        <w:gridCol w:w="1949"/>
        <w:gridCol w:w="1949"/>
        <w:gridCol w:w="1948"/>
      </w:tblGrid>
      <w:tr w:rsidR="004660F8" w14:paraId="1030F6A7" w14:textId="561D8D24" w:rsidTr="00AC7CB5">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696" w:type="dxa"/>
          </w:tcPr>
          <w:p w14:paraId="733ACA11" w14:textId="77777777" w:rsidR="004660F8" w:rsidRPr="00AC7CB5" w:rsidRDefault="004660F8" w:rsidP="00316CD8">
            <w:pPr>
              <w:jc w:val="center"/>
            </w:pPr>
          </w:p>
        </w:tc>
        <w:tc>
          <w:tcPr>
            <w:tcW w:w="8043" w:type="dxa"/>
            <w:gridSpan w:val="4"/>
            <w:vAlign w:val="center"/>
          </w:tcPr>
          <w:p w14:paraId="474A6CCE" w14:textId="2BE2CBB2" w:rsidR="004660F8" w:rsidRDefault="004660F8" w:rsidP="00AC7CB5">
            <w:pPr>
              <w:jc w:val="center"/>
              <w:cnfStyle w:val="100000000000" w:firstRow="1" w:lastRow="0" w:firstColumn="0" w:lastColumn="0" w:oddVBand="0" w:evenVBand="0" w:oddHBand="0" w:evenHBand="0" w:firstRowFirstColumn="0" w:firstRowLastColumn="0" w:lastRowFirstColumn="0" w:lastRowLastColumn="0"/>
            </w:pPr>
            <w:r>
              <w:t>Aspettative sul trend del sottostante</w:t>
            </w:r>
          </w:p>
        </w:tc>
      </w:tr>
      <w:tr w:rsidR="00AC7CB5" w14:paraId="3FA25A18" w14:textId="1A8DA5A5" w:rsidTr="00AC7CB5">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14:paraId="437F2A2C" w14:textId="0C928425" w:rsidR="004660F8" w:rsidRDefault="004660F8" w:rsidP="00AC7CB5">
            <w:pPr>
              <w:jc w:val="center"/>
            </w:pPr>
            <w:r>
              <w:t>Aspettative sulla volatilità</w:t>
            </w:r>
          </w:p>
        </w:tc>
        <w:tc>
          <w:tcPr>
            <w:tcW w:w="2197" w:type="dxa"/>
          </w:tcPr>
          <w:p w14:paraId="0081AAE9" w14:textId="77777777" w:rsidR="004660F8" w:rsidRDefault="004660F8" w:rsidP="00316CD8">
            <w:pPr>
              <w:jc w:val="center"/>
              <w:cnfStyle w:val="000000100000" w:firstRow="0" w:lastRow="0" w:firstColumn="0" w:lastColumn="0" w:oddVBand="0" w:evenVBand="0" w:oddHBand="1" w:evenHBand="0" w:firstRowFirstColumn="0" w:firstRowLastColumn="0" w:lastRowFirstColumn="0" w:lastRowLastColumn="0"/>
            </w:pPr>
          </w:p>
        </w:tc>
        <w:tc>
          <w:tcPr>
            <w:tcW w:w="1949" w:type="dxa"/>
          </w:tcPr>
          <w:p w14:paraId="098666B8" w14:textId="4DA55BBF" w:rsidR="004660F8" w:rsidRPr="0008184E" w:rsidRDefault="004660F8" w:rsidP="00316CD8">
            <w:pPr>
              <w:jc w:val="center"/>
              <w:cnfStyle w:val="000000100000" w:firstRow="0" w:lastRow="0" w:firstColumn="0" w:lastColumn="0" w:oddVBand="0" w:evenVBand="0" w:oddHBand="1" w:evenHBand="0" w:firstRowFirstColumn="0" w:firstRowLastColumn="0" w:lastRowFirstColumn="0" w:lastRowLastColumn="0"/>
              <w:rPr>
                <w:b/>
                <w:bCs/>
              </w:rPr>
            </w:pPr>
            <w:r w:rsidRPr="0008184E">
              <w:rPr>
                <w:b/>
                <w:bCs/>
              </w:rPr>
              <w:t>Ribasso</w:t>
            </w:r>
          </w:p>
        </w:tc>
        <w:tc>
          <w:tcPr>
            <w:tcW w:w="1949" w:type="dxa"/>
          </w:tcPr>
          <w:p w14:paraId="041F4B8F" w14:textId="012DB3C6" w:rsidR="004660F8" w:rsidRPr="0008184E" w:rsidRDefault="0008184E" w:rsidP="00316CD8">
            <w:pPr>
              <w:jc w:val="center"/>
              <w:cnfStyle w:val="000000100000" w:firstRow="0" w:lastRow="0" w:firstColumn="0" w:lastColumn="0" w:oddVBand="0" w:evenVBand="0" w:oddHBand="1" w:evenHBand="0" w:firstRowFirstColumn="0" w:firstRowLastColumn="0" w:lastRowFirstColumn="0" w:lastRowLastColumn="0"/>
              <w:rPr>
                <w:b/>
                <w:bCs/>
              </w:rPr>
            </w:pPr>
            <w:r>
              <w:rPr>
                <w:b/>
                <w:bCs/>
              </w:rPr>
              <w:t>I</w:t>
            </w:r>
            <w:r w:rsidR="004660F8" w:rsidRPr="0008184E">
              <w:rPr>
                <w:b/>
                <w:bCs/>
              </w:rPr>
              <w:t>ncerto</w:t>
            </w:r>
          </w:p>
        </w:tc>
        <w:tc>
          <w:tcPr>
            <w:tcW w:w="1948" w:type="dxa"/>
          </w:tcPr>
          <w:p w14:paraId="471873B2" w14:textId="5BBD9D94" w:rsidR="004660F8" w:rsidRPr="0008184E" w:rsidRDefault="004660F8" w:rsidP="00316CD8">
            <w:pPr>
              <w:jc w:val="center"/>
              <w:cnfStyle w:val="000000100000" w:firstRow="0" w:lastRow="0" w:firstColumn="0" w:lastColumn="0" w:oddVBand="0" w:evenVBand="0" w:oddHBand="1" w:evenHBand="0" w:firstRowFirstColumn="0" w:firstRowLastColumn="0" w:lastRowFirstColumn="0" w:lastRowLastColumn="0"/>
              <w:rPr>
                <w:b/>
                <w:bCs/>
              </w:rPr>
            </w:pPr>
            <w:r w:rsidRPr="0008184E">
              <w:rPr>
                <w:b/>
                <w:bCs/>
              </w:rPr>
              <w:t>Rialzo</w:t>
            </w:r>
          </w:p>
        </w:tc>
      </w:tr>
      <w:tr w:rsidR="00AC7CB5" w14:paraId="152E0839" w14:textId="5E855DD9" w:rsidTr="00AC7CB5">
        <w:trPr>
          <w:trHeight w:val="1299"/>
        </w:trPr>
        <w:tc>
          <w:tcPr>
            <w:cnfStyle w:val="001000000000" w:firstRow="0" w:lastRow="0" w:firstColumn="1" w:lastColumn="0" w:oddVBand="0" w:evenVBand="0" w:oddHBand="0" w:evenHBand="0" w:firstRowFirstColumn="0" w:firstRowLastColumn="0" w:lastRowFirstColumn="0" w:lastRowLastColumn="0"/>
            <w:tcW w:w="1696" w:type="dxa"/>
            <w:vMerge/>
          </w:tcPr>
          <w:p w14:paraId="52672232" w14:textId="77777777" w:rsidR="004660F8" w:rsidRDefault="004660F8" w:rsidP="00316CD8">
            <w:pPr>
              <w:jc w:val="center"/>
            </w:pPr>
          </w:p>
        </w:tc>
        <w:tc>
          <w:tcPr>
            <w:tcW w:w="2197" w:type="dxa"/>
            <w:vAlign w:val="center"/>
          </w:tcPr>
          <w:p w14:paraId="5997C7A8" w14:textId="4DFADE51" w:rsidR="004660F8" w:rsidRPr="0008184E" w:rsidRDefault="004660F8" w:rsidP="00AC7CB5">
            <w:pPr>
              <w:jc w:val="center"/>
              <w:cnfStyle w:val="000000000000" w:firstRow="0" w:lastRow="0" w:firstColumn="0" w:lastColumn="0" w:oddVBand="0" w:evenVBand="0" w:oddHBand="0" w:evenHBand="0" w:firstRowFirstColumn="0" w:firstRowLastColumn="0" w:lastRowFirstColumn="0" w:lastRowLastColumn="0"/>
              <w:rPr>
                <w:b/>
                <w:bCs/>
              </w:rPr>
            </w:pPr>
            <w:r w:rsidRPr="0008184E">
              <w:rPr>
                <w:b/>
                <w:bCs/>
              </w:rPr>
              <w:t>Ribasso</w:t>
            </w:r>
          </w:p>
        </w:tc>
        <w:tc>
          <w:tcPr>
            <w:tcW w:w="1949" w:type="dxa"/>
          </w:tcPr>
          <w:p w14:paraId="2ED35CA9" w14:textId="3D29097A" w:rsidR="004660F8" w:rsidRDefault="004660F8" w:rsidP="00316CD8">
            <w:pPr>
              <w:jc w:val="center"/>
              <w:cnfStyle w:val="000000000000" w:firstRow="0" w:lastRow="0" w:firstColumn="0" w:lastColumn="0" w:oddVBand="0" w:evenVBand="0" w:oddHBand="0" w:evenHBand="0" w:firstRowFirstColumn="0" w:firstRowLastColumn="0" w:lastRowFirstColumn="0" w:lastRowLastColumn="0"/>
            </w:pPr>
            <w:r>
              <w:t>Short Call</w:t>
            </w:r>
          </w:p>
        </w:tc>
        <w:tc>
          <w:tcPr>
            <w:tcW w:w="1949" w:type="dxa"/>
          </w:tcPr>
          <w:p w14:paraId="22A03317" w14:textId="77777777" w:rsidR="004660F8" w:rsidRPr="00E363F9" w:rsidRDefault="004660F8" w:rsidP="00316CD8">
            <w:pPr>
              <w:jc w:val="center"/>
              <w:cnfStyle w:val="000000000000" w:firstRow="0" w:lastRow="0" w:firstColumn="0" w:lastColumn="0" w:oddVBand="0" w:evenVBand="0" w:oddHBand="0" w:evenHBand="0" w:firstRowFirstColumn="0" w:firstRowLastColumn="0" w:lastRowFirstColumn="0" w:lastRowLastColumn="0"/>
              <w:rPr>
                <w:lang w:val="en-US"/>
              </w:rPr>
            </w:pPr>
            <w:r w:rsidRPr="00E363F9">
              <w:rPr>
                <w:lang w:val="en-US"/>
              </w:rPr>
              <w:t>Long butterfly spread</w:t>
            </w:r>
          </w:p>
          <w:p w14:paraId="44F5EDD0" w14:textId="77777777" w:rsidR="004660F8" w:rsidRPr="00E363F9" w:rsidRDefault="004660F8" w:rsidP="00316CD8">
            <w:pPr>
              <w:jc w:val="center"/>
              <w:cnfStyle w:val="000000000000" w:firstRow="0" w:lastRow="0" w:firstColumn="0" w:lastColumn="0" w:oddVBand="0" w:evenVBand="0" w:oddHBand="0" w:evenHBand="0" w:firstRowFirstColumn="0" w:firstRowLastColumn="0" w:lastRowFirstColumn="0" w:lastRowLastColumn="0"/>
              <w:rPr>
                <w:lang w:val="en-US"/>
              </w:rPr>
            </w:pPr>
            <w:r w:rsidRPr="00E363F9">
              <w:rPr>
                <w:lang w:val="en-US"/>
              </w:rPr>
              <w:t>Short straggle</w:t>
            </w:r>
          </w:p>
          <w:p w14:paraId="7D96970F" w14:textId="6B94131F" w:rsidR="004660F8" w:rsidRPr="00E363F9" w:rsidRDefault="004660F8" w:rsidP="00316CD8">
            <w:pPr>
              <w:jc w:val="center"/>
              <w:cnfStyle w:val="000000000000" w:firstRow="0" w:lastRow="0" w:firstColumn="0" w:lastColumn="0" w:oddVBand="0" w:evenVBand="0" w:oddHBand="0" w:evenHBand="0" w:firstRowFirstColumn="0" w:firstRowLastColumn="0" w:lastRowFirstColumn="0" w:lastRowLastColumn="0"/>
              <w:rPr>
                <w:lang w:val="en-US"/>
              </w:rPr>
            </w:pPr>
            <w:r w:rsidRPr="00E363F9">
              <w:rPr>
                <w:lang w:val="en-US"/>
              </w:rPr>
              <w:t>Short strangle</w:t>
            </w:r>
          </w:p>
        </w:tc>
        <w:tc>
          <w:tcPr>
            <w:tcW w:w="1948" w:type="dxa"/>
          </w:tcPr>
          <w:p w14:paraId="3D6E2B7E" w14:textId="54C5CD57" w:rsidR="004660F8" w:rsidRDefault="00316CD8" w:rsidP="00316CD8">
            <w:pPr>
              <w:jc w:val="center"/>
              <w:cnfStyle w:val="000000000000" w:firstRow="0" w:lastRow="0" w:firstColumn="0" w:lastColumn="0" w:oddVBand="0" w:evenVBand="0" w:oddHBand="0" w:evenHBand="0" w:firstRowFirstColumn="0" w:firstRowLastColumn="0" w:lastRowFirstColumn="0" w:lastRowLastColumn="0"/>
            </w:pPr>
            <w:r>
              <w:t>Short put</w:t>
            </w:r>
          </w:p>
        </w:tc>
      </w:tr>
      <w:tr w:rsidR="00AC7CB5" w14:paraId="4D7BD1FF" w14:textId="56C3CDF0" w:rsidTr="00AC7CB5">
        <w:trPr>
          <w:cnfStyle w:val="000000100000" w:firstRow="0" w:lastRow="0" w:firstColumn="0" w:lastColumn="0" w:oddVBand="0" w:evenVBand="0" w:oddHBand="1" w:evenHBand="0" w:firstRowFirstColumn="0" w:firstRowLastColumn="0" w:lastRowFirstColumn="0" w:lastRowLastColumn="0"/>
          <w:trHeight w:val="819"/>
        </w:trPr>
        <w:tc>
          <w:tcPr>
            <w:cnfStyle w:val="001000000000" w:firstRow="0" w:lastRow="0" w:firstColumn="1" w:lastColumn="0" w:oddVBand="0" w:evenVBand="0" w:oddHBand="0" w:evenHBand="0" w:firstRowFirstColumn="0" w:firstRowLastColumn="0" w:lastRowFirstColumn="0" w:lastRowLastColumn="0"/>
            <w:tcW w:w="1696" w:type="dxa"/>
            <w:vMerge/>
          </w:tcPr>
          <w:p w14:paraId="21FE2A3B" w14:textId="77777777" w:rsidR="004660F8" w:rsidRDefault="004660F8" w:rsidP="00316CD8">
            <w:pPr>
              <w:jc w:val="center"/>
            </w:pPr>
          </w:p>
        </w:tc>
        <w:tc>
          <w:tcPr>
            <w:tcW w:w="2197" w:type="dxa"/>
            <w:vAlign w:val="center"/>
          </w:tcPr>
          <w:p w14:paraId="2EA6E3C4" w14:textId="6A889C54" w:rsidR="004660F8" w:rsidRPr="0008184E" w:rsidRDefault="004660F8" w:rsidP="00AC7CB5">
            <w:pPr>
              <w:jc w:val="center"/>
              <w:cnfStyle w:val="000000100000" w:firstRow="0" w:lastRow="0" w:firstColumn="0" w:lastColumn="0" w:oddVBand="0" w:evenVBand="0" w:oddHBand="1" w:evenHBand="0" w:firstRowFirstColumn="0" w:firstRowLastColumn="0" w:lastRowFirstColumn="0" w:lastRowLastColumn="0"/>
              <w:rPr>
                <w:b/>
                <w:bCs/>
              </w:rPr>
            </w:pPr>
            <w:r w:rsidRPr="0008184E">
              <w:rPr>
                <w:b/>
                <w:bCs/>
              </w:rPr>
              <w:t>Incerto</w:t>
            </w:r>
          </w:p>
        </w:tc>
        <w:tc>
          <w:tcPr>
            <w:tcW w:w="1949" w:type="dxa"/>
          </w:tcPr>
          <w:p w14:paraId="537C90DF" w14:textId="26ACA0F5" w:rsidR="004660F8" w:rsidRDefault="00316CD8" w:rsidP="00316CD8">
            <w:pPr>
              <w:jc w:val="center"/>
              <w:cnfStyle w:val="000000100000" w:firstRow="0" w:lastRow="0" w:firstColumn="0" w:lastColumn="0" w:oddVBand="0" w:evenVBand="0" w:oddHBand="1" w:evenHBand="0" w:firstRowFirstColumn="0" w:firstRowLastColumn="0" w:lastRowFirstColumn="0" w:lastRowLastColumn="0"/>
            </w:pPr>
            <w:r>
              <w:t>Bear spread</w:t>
            </w:r>
          </w:p>
        </w:tc>
        <w:tc>
          <w:tcPr>
            <w:tcW w:w="1949" w:type="dxa"/>
          </w:tcPr>
          <w:p w14:paraId="6CCE9D77" w14:textId="77777777" w:rsidR="004660F8" w:rsidRDefault="004660F8" w:rsidP="00316CD8">
            <w:pPr>
              <w:jc w:val="center"/>
              <w:cnfStyle w:val="000000100000" w:firstRow="0" w:lastRow="0" w:firstColumn="0" w:lastColumn="0" w:oddVBand="0" w:evenVBand="0" w:oddHBand="1" w:evenHBand="0" w:firstRowFirstColumn="0" w:firstRowLastColumn="0" w:lastRowFirstColumn="0" w:lastRowLastColumn="0"/>
            </w:pPr>
          </w:p>
        </w:tc>
        <w:tc>
          <w:tcPr>
            <w:tcW w:w="1948" w:type="dxa"/>
          </w:tcPr>
          <w:p w14:paraId="30C05379" w14:textId="5C76D4A6" w:rsidR="004660F8" w:rsidRDefault="00316CD8" w:rsidP="00316CD8">
            <w:pPr>
              <w:jc w:val="center"/>
              <w:cnfStyle w:val="000000100000" w:firstRow="0" w:lastRow="0" w:firstColumn="0" w:lastColumn="0" w:oddVBand="0" w:evenVBand="0" w:oddHBand="1" w:evenHBand="0" w:firstRowFirstColumn="0" w:firstRowLastColumn="0" w:lastRowFirstColumn="0" w:lastRowLastColumn="0"/>
            </w:pPr>
            <w:r>
              <w:t>Bull spread</w:t>
            </w:r>
          </w:p>
        </w:tc>
      </w:tr>
      <w:tr w:rsidR="00AC7CB5" w14:paraId="0325DAD2" w14:textId="6F27BE27" w:rsidTr="00AC7CB5">
        <w:trPr>
          <w:trHeight w:val="1286"/>
        </w:trPr>
        <w:tc>
          <w:tcPr>
            <w:cnfStyle w:val="001000000000" w:firstRow="0" w:lastRow="0" w:firstColumn="1" w:lastColumn="0" w:oddVBand="0" w:evenVBand="0" w:oddHBand="0" w:evenHBand="0" w:firstRowFirstColumn="0" w:firstRowLastColumn="0" w:lastRowFirstColumn="0" w:lastRowLastColumn="0"/>
            <w:tcW w:w="1696" w:type="dxa"/>
            <w:vMerge/>
          </w:tcPr>
          <w:p w14:paraId="2233EF8B" w14:textId="77777777" w:rsidR="004660F8" w:rsidRDefault="004660F8" w:rsidP="00316CD8">
            <w:pPr>
              <w:jc w:val="center"/>
            </w:pPr>
          </w:p>
        </w:tc>
        <w:tc>
          <w:tcPr>
            <w:tcW w:w="2197" w:type="dxa"/>
            <w:vAlign w:val="center"/>
          </w:tcPr>
          <w:p w14:paraId="3D795B0C" w14:textId="1538FCEE" w:rsidR="004660F8" w:rsidRPr="0008184E" w:rsidRDefault="004660F8" w:rsidP="00AC7CB5">
            <w:pPr>
              <w:jc w:val="center"/>
              <w:cnfStyle w:val="000000000000" w:firstRow="0" w:lastRow="0" w:firstColumn="0" w:lastColumn="0" w:oddVBand="0" w:evenVBand="0" w:oddHBand="0" w:evenHBand="0" w:firstRowFirstColumn="0" w:firstRowLastColumn="0" w:lastRowFirstColumn="0" w:lastRowLastColumn="0"/>
              <w:rPr>
                <w:b/>
                <w:bCs/>
              </w:rPr>
            </w:pPr>
            <w:r w:rsidRPr="0008184E">
              <w:rPr>
                <w:b/>
                <w:bCs/>
              </w:rPr>
              <w:t>Rialzo</w:t>
            </w:r>
          </w:p>
        </w:tc>
        <w:tc>
          <w:tcPr>
            <w:tcW w:w="1949" w:type="dxa"/>
          </w:tcPr>
          <w:p w14:paraId="03D10731" w14:textId="77777777" w:rsidR="004660F8" w:rsidRDefault="00316CD8" w:rsidP="00316CD8">
            <w:pPr>
              <w:jc w:val="center"/>
              <w:cnfStyle w:val="000000000000" w:firstRow="0" w:lastRow="0" w:firstColumn="0" w:lastColumn="0" w:oddVBand="0" w:evenVBand="0" w:oddHBand="0" w:evenHBand="0" w:firstRowFirstColumn="0" w:firstRowLastColumn="0" w:lastRowFirstColumn="0" w:lastRowLastColumn="0"/>
            </w:pPr>
            <w:r>
              <w:t>Long Put</w:t>
            </w:r>
          </w:p>
          <w:p w14:paraId="73A6B3FF" w14:textId="178E6AD6" w:rsidR="00316CD8" w:rsidRDefault="00316CD8" w:rsidP="00316CD8">
            <w:pPr>
              <w:jc w:val="center"/>
              <w:cnfStyle w:val="000000000000" w:firstRow="0" w:lastRow="0" w:firstColumn="0" w:lastColumn="0" w:oddVBand="0" w:evenVBand="0" w:oddHBand="0" w:evenHBand="0" w:firstRowFirstColumn="0" w:firstRowLastColumn="0" w:lastRowFirstColumn="0" w:lastRowLastColumn="0"/>
            </w:pPr>
            <w:r>
              <w:t>Strip</w:t>
            </w:r>
          </w:p>
        </w:tc>
        <w:tc>
          <w:tcPr>
            <w:tcW w:w="1949" w:type="dxa"/>
          </w:tcPr>
          <w:p w14:paraId="5846FC38" w14:textId="2C070131" w:rsidR="004660F8" w:rsidRPr="00E363F9" w:rsidRDefault="004660F8" w:rsidP="00316CD8">
            <w:pPr>
              <w:jc w:val="center"/>
              <w:cnfStyle w:val="000000000000" w:firstRow="0" w:lastRow="0" w:firstColumn="0" w:lastColumn="0" w:oddVBand="0" w:evenVBand="0" w:oddHBand="0" w:evenHBand="0" w:firstRowFirstColumn="0" w:firstRowLastColumn="0" w:lastRowFirstColumn="0" w:lastRowLastColumn="0"/>
              <w:rPr>
                <w:lang w:val="en-US"/>
              </w:rPr>
            </w:pPr>
            <w:r w:rsidRPr="00E363F9">
              <w:rPr>
                <w:lang w:val="en-US"/>
              </w:rPr>
              <w:t>Short butterfly spread</w:t>
            </w:r>
          </w:p>
          <w:p w14:paraId="3646DBCB" w14:textId="0BA9C29C" w:rsidR="004660F8" w:rsidRPr="00E363F9" w:rsidRDefault="004660F8" w:rsidP="00316CD8">
            <w:pPr>
              <w:jc w:val="center"/>
              <w:cnfStyle w:val="000000000000" w:firstRow="0" w:lastRow="0" w:firstColumn="0" w:lastColumn="0" w:oddVBand="0" w:evenVBand="0" w:oddHBand="0" w:evenHBand="0" w:firstRowFirstColumn="0" w:firstRowLastColumn="0" w:lastRowFirstColumn="0" w:lastRowLastColumn="0"/>
              <w:rPr>
                <w:lang w:val="en-US"/>
              </w:rPr>
            </w:pPr>
            <w:r w:rsidRPr="00E363F9">
              <w:rPr>
                <w:lang w:val="en-US"/>
              </w:rPr>
              <w:t>Long straggle</w:t>
            </w:r>
          </w:p>
          <w:p w14:paraId="5D543944" w14:textId="6CACD790" w:rsidR="004660F8" w:rsidRPr="00E363F9" w:rsidRDefault="004660F8" w:rsidP="00316CD8">
            <w:pPr>
              <w:jc w:val="center"/>
              <w:cnfStyle w:val="000000000000" w:firstRow="0" w:lastRow="0" w:firstColumn="0" w:lastColumn="0" w:oddVBand="0" w:evenVBand="0" w:oddHBand="0" w:evenHBand="0" w:firstRowFirstColumn="0" w:firstRowLastColumn="0" w:lastRowFirstColumn="0" w:lastRowLastColumn="0"/>
              <w:rPr>
                <w:lang w:val="en-US"/>
              </w:rPr>
            </w:pPr>
            <w:r w:rsidRPr="00E363F9">
              <w:rPr>
                <w:lang w:val="en-US"/>
              </w:rPr>
              <w:t>Long strangle</w:t>
            </w:r>
          </w:p>
        </w:tc>
        <w:tc>
          <w:tcPr>
            <w:tcW w:w="1948" w:type="dxa"/>
          </w:tcPr>
          <w:p w14:paraId="13FCE232" w14:textId="77777777" w:rsidR="004660F8" w:rsidRDefault="00316CD8" w:rsidP="00316CD8">
            <w:pPr>
              <w:jc w:val="center"/>
              <w:cnfStyle w:val="000000000000" w:firstRow="0" w:lastRow="0" w:firstColumn="0" w:lastColumn="0" w:oddVBand="0" w:evenVBand="0" w:oddHBand="0" w:evenHBand="0" w:firstRowFirstColumn="0" w:firstRowLastColumn="0" w:lastRowFirstColumn="0" w:lastRowLastColumn="0"/>
            </w:pPr>
            <w:r>
              <w:t>Long Call</w:t>
            </w:r>
          </w:p>
          <w:p w14:paraId="62B6D5FA" w14:textId="3A5951E7" w:rsidR="00316CD8" w:rsidRDefault="00316CD8" w:rsidP="00316CD8">
            <w:pPr>
              <w:jc w:val="center"/>
              <w:cnfStyle w:val="000000000000" w:firstRow="0" w:lastRow="0" w:firstColumn="0" w:lastColumn="0" w:oddVBand="0" w:evenVBand="0" w:oddHBand="0" w:evenHBand="0" w:firstRowFirstColumn="0" w:firstRowLastColumn="0" w:lastRowFirstColumn="0" w:lastRowLastColumn="0"/>
            </w:pPr>
            <w:r>
              <w:t>Strap</w:t>
            </w:r>
          </w:p>
        </w:tc>
      </w:tr>
    </w:tbl>
    <w:p w14:paraId="70ACEDBA" w14:textId="77777777" w:rsidR="004660F8" w:rsidRPr="0019073F" w:rsidRDefault="004660F8" w:rsidP="00E20173"/>
    <w:p w14:paraId="3D506F97" w14:textId="77777777" w:rsidR="004248F8" w:rsidRDefault="004248F8" w:rsidP="004248F8">
      <w:pPr>
        <w:pStyle w:val="Titolo2"/>
        <w:rPr>
          <w:rFonts w:ascii="Sitka Text Semibold" w:hAnsi="Sitka Text Semibold"/>
        </w:rPr>
      </w:pPr>
      <w:bookmarkStart w:id="46" w:name="_Toc189947739"/>
      <w:r w:rsidRPr="00E62FA3">
        <w:rPr>
          <w:rFonts w:ascii="Sitka Text Semibold" w:hAnsi="Sitka Text Semibold"/>
        </w:rPr>
        <w:t>5.3.1 Covered Call</w:t>
      </w:r>
      <w:bookmarkEnd w:id="46"/>
    </w:p>
    <w:p w14:paraId="7310BF8E" w14:textId="77777777" w:rsidR="004660F8" w:rsidRDefault="004660F8" w:rsidP="004660F8">
      <w:pPr>
        <w:pStyle w:val="Nessunaspaziatura"/>
      </w:pPr>
      <w:r>
        <w:t xml:space="preserve">Adatta sia a investitori che trader. Si applica quando sei già long su un sottostante, permettendo di incrementare i guadagni implementando premi da incassare sistematicamente, senza bisogno di impegnare ulteriori margini di capitale. Tutto grasso che cola. Ricordiamoci che dovremmo avere almeno 100 o multipli di 100 per matchare con l’opzione (??). Se hai un portafoglio long di azioni e non applichi la covered call sei un coglione. </w:t>
      </w:r>
    </w:p>
    <w:p w14:paraId="117F47AA" w14:textId="77777777" w:rsidR="00316CD8" w:rsidRDefault="004660F8" w:rsidP="004660F8">
      <w:pPr>
        <w:pStyle w:val="Nessunaspaziatura"/>
        <w:rPr>
          <w:noProof/>
        </w:rPr>
      </w:pPr>
      <w:r>
        <w:t>Quando vendi una call il broker ti chiede un certo margine, in base al rischio. Inoltre se vieni assegnato devi essere pronto ad andare short di 100 azioni per ogni opzione.(cash secured call) Ma se sei long su almeno 100 azioni il broker non ti chiede nessun margine, perché male che vada usa le azioni se vieni assegnato.</w:t>
      </w:r>
      <w:r w:rsidRPr="0068631E">
        <w:rPr>
          <w:rFonts w:ascii="Helvetica" w:hAnsi="Helvetica" w:cs="Helvetica"/>
          <w:kern w:val="0"/>
        </w:rPr>
        <w:t xml:space="preserve"> </w:t>
      </w:r>
      <w:r w:rsidRPr="0068631E">
        <w:t>Quindi non sei coperto dal cash (cash secured call), ma se possiedi il sottostante, il broker ti vende le azioni - sei quindi coperto dalle azioni long (covered call) - cioè l'assegnazione non implica una vendita allo scoperto, ma una vendita di quello che già possiedi!</w:t>
      </w:r>
      <w:r w:rsidR="00316CD8" w:rsidRPr="00316CD8">
        <w:rPr>
          <w:noProof/>
        </w:rPr>
        <w:t xml:space="preserve"> </w:t>
      </w:r>
    </w:p>
    <w:p w14:paraId="4F2A10E9" w14:textId="77777777" w:rsidR="00316CD8" w:rsidRDefault="00316CD8" w:rsidP="004660F8">
      <w:pPr>
        <w:pStyle w:val="Nessunaspaziatura"/>
        <w:rPr>
          <w:noProof/>
        </w:rPr>
      </w:pPr>
    </w:p>
    <w:p w14:paraId="4858CEFD" w14:textId="31C94596" w:rsidR="004660F8" w:rsidRDefault="00316CD8" w:rsidP="00316CD8">
      <w:pPr>
        <w:pStyle w:val="Nessunaspaziatura"/>
        <w:jc w:val="center"/>
      </w:pPr>
      <w:r w:rsidRPr="00CB52D7">
        <w:rPr>
          <w:noProof/>
        </w:rPr>
        <w:drawing>
          <wp:inline distT="0" distB="0" distL="0" distR="0" wp14:anchorId="77F045E9" wp14:editId="57B6E9B7">
            <wp:extent cx="4203700" cy="2667545"/>
            <wp:effectExtent l="0" t="0" r="0" b="0"/>
            <wp:docPr id="7" name="Immagine 7"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esto, linea, Diagramma, diagramma&#10;&#10;Descrizione generata automaticament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23371" cy="2680028"/>
                    </a:xfrm>
                    <a:prstGeom prst="rect">
                      <a:avLst/>
                    </a:prstGeom>
                    <a:noFill/>
                    <a:ln>
                      <a:noFill/>
                    </a:ln>
                  </pic:spPr>
                </pic:pic>
              </a:graphicData>
            </a:graphic>
          </wp:inline>
        </w:drawing>
      </w:r>
    </w:p>
    <w:p w14:paraId="101F3477" w14:textId="1BD78DF8" w:rsidR="004248F8" w:rsidRPr="00CB52D7" w:rsidRDefault="004248F8" w:rsidP="00316CD8">
      <w:pPr>
        <w:jc w:val="center"/>
      </w:pPr>
      <w:r w:rsidRPr="00157705">
        <w:rPr>
          <w:noProof/>
        </w:rPr>
        <w:drawing>
          <wp:inline distT="0" distB="0" distL="0" distR="0" wp14:anchorId="77DF87B8" wp14:editId="5566A038">
            <wp:extent cx="5695950" cy="4946650"/>
            <wp:effectExtent l="0" t="0" r="6350" b="6350"/>
            <wp:docPr id="10" name="Immagine 10"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 schermata, software&#10;&#10;Descrizione generata automaticamente"/>
                    <pic:cNvPicPr/>
                  </pic:nvPicPr>
                  <pic:blipFill rotWithShape="1">
                    <a:blip r:embed="rId79"/>
                    <a:srcRect l="3320" t="4132" r="3611" b="3929"/>
                    <a:stretch/>
                  </pic:blipFill>
                  <pic:spPr bwMode="auto">
                    <a:xfrm>
                      <a:off x="0" y="0"/>
                      <a:ext cx="5695950" cy="4946650"/>
                    </a:xfrm>
                    <a:prstGeom prst="rect">
                      <a:avLst/>
                    </a:prstGeom>
                    <a:ln>
                      <a:noFill/>
                    </a:ln>
                    <a:extLst>
                      <a:ext uri="{53640926-AAD7-44D8-BBD7-CCE9431645EC}">
                        <a14:shadowObscured xmlns:a14="http://schemas.microsoft.com/office/drawing/2010/main"/>
                      </a:ext>
                    </a:extLst>
                  </pic:spPr>
                </pic:pic>
              </a:graphicData>
            </a:graphic>
          </wp:inline>
        </w:drawing>
      </w:r>
    </w:p>
    <w:p w14:paraId="3C7A1138" w14:textId="17B21186" w:rsidR="004248F8" w:rsidRDefault="004248F8" w:rsidP="004248F8">
      <w:pPr>
        <w:pStyle w:val="Nessunaspaziatura"/>
        <w:jc w:val="center"/>
      </w:pPr>
    </w:p>
    <w:p w14:paraId="31F363B1" w14:textId="77777777" w:rsidR="004248F8" w:rsidRDefault="004248F8" w:rsidP="004248F8">
      <w:pPr>
        <w:pStyle w:val="Nessunaspaziatura"/>
      </w:pPr>
      <w:r>
        <w:t>Rinuncio a una parte di guadagno per coprirmi da perdite. Il profitto massimo = premio + 100 * (sp-x). Ogni mese vendo una call (coperta dal sottostante che possiedo) e</w:t>
      </w:r>
    </w:p>
    <w:p w14:paraId="614448AD" w14:textId="77777777" w:rsidR="004248F8" w:rsidRDefault="004248F8" w:rsidP="004248F8">
      <w:pPr>
        <w:pStyle w:val="Nessunaspaziatura"/>
      </w:pPr>
      <w:r>
        <w:t>Genero un cash flow mensile</w:t>
      </w:r>
    </w:p>
    <w:p w14:paraId="3D98B73E" w14:textId="575A68A6" w:rsidR="004248F8" w:rsidRPr="00DE006C" w:rsidRDefault="004248F8" w:rsidP="00316CD8">
      <w:pPr>
        <w:pStyle w:val="Nessunaspaziatura"/>
      </w:pPr>
      <w:r>
        <w:t>• magari il sottostante paga dividendi e alla fine dell'anno, anche se il sottostante non si è mosso, ho generato cash flow dalle call vendute e dai dividendi - questo può rappresentare percentuali molto interessanti! (mi protegge da ribassi del sottostante)</w:t>
      </w:r>
    </w:p>
    <w:p w14:paraId="26BA982C" w14:textId="77777777" w:rsidR="004248F8" w:rsidRPr="00E62FA3" w:rsidRDefault="004248F8" w:rsidP="004248F8">
      <w:pPr>
        <w:pStyle w:val="Titolo2"/>
        <w:rPr>
          <w:rFonts w:ascii="Sitka Text Semibold" w:hAnsi="Sitka Text Semibold"/>
        </w:rPr>
      </w:pPr>
      <w:bookmarkStart w:id="47" w:name="_Toc189947740"/>
      <w:r w:rsidRPr="00E62FA3">
        <w:rPr>
          <w:rFonts w:ascii="Sitka Text Semibold" w:hAnsi="Sitka Text Semibold"/>
        </w:rPr>
        <w:t>5.3.2 Butterfly</w:t>
      </w:r>
      <w:bookmarkEnd w:id="47"/>
    </w:p>
    <w:p w14:paraId="5F6C90DF" w14:textId="77777777" w:rsidR="004248F8" w:rsidRPr="00E62FA3" w:rsidRDefault="004248F8" w:rsidP="004248F8">
      <w:pPr>
        <w:pStyle w:val="Titolo2"/>
        <w:rPr>
          <w:rFonts w:ascii="Sitka Text Semibold" w:hAnsi="Sitka Text Semibold"/>
        </w:rPr>
      </w:pPr>
      <w:bookmarkStart w:id="48" w:name="_Toc189947741"/>
      <w:r w:rsidRPr="00E62FA3">
        <w:rPr>
          <w:rFonts w:ascii="Sitka Text Semibold" w:hAnsi="Sitka Text Semibold"/>
        </w:rPr>
        <w:t>5.3.3 Strangle</w:t>
      </w:r>
      <w:bookmarkEnd w:id="48"/>
    </w:p>
    <w:p w14:paraId="62FEA063" w14:textId="77777777" w:rsidR="004248F8" w:rsidRPr="001D0675" w:rsidRDefault="004248F8" w:rsidP="004248F8">
      <w:r w:rsidRPr="001D0675">
        <w:t>Volatilità</w:t>
      </w:r>
      <w:r>
        <w:t xml:space="preserve"> alta</w:t>
      </w:r>
    </w:p>
    <w:p w14:paraId="7E45AF9F" w14:textId="710C7857" w:rsidR="00316CD8" w:rsidRPr="00316CD8" w:rsidRDefault="004248F8" w:rsidP="00316CD8">
      <w:pPr>
        <w:pStyle w:val="Titolo2"/>
        <w:rPr>
          <w:rFonts w:ascii="Sitka Text Semibold" w:hAnsi="Sitka Text Semibold"/>
        </w:rPr>
      </w:pPr>
      <w:bookmarkStart w:id="49" w:name="_Toc189947742"/>
      <w:r w:rsidRPr="00E62FA3">
        <w:rPr>
          <w:rFonts w:ascii="Sitka Text Semibold" w:hAnsi="Sitka Text Semibold"/>
        </w:rPr>
        <w:t>5.3.4 Straddle</w:t>
      </w:r>
      <w:bookmarkEnd w:id="49"/>
    </w:p>
    <w:p w14:paraId="06404017" w14:textId="77777777" w:rsidR="004248F8" w:rsidRPr="009C47DF" w:rsidRDefault="004248F8" w:rsidP="004248F8">
      <w:pPr>
        <w:pStyle w:val="Titolo1"/>
        <w:numPr>
          <w:ilvl w:val="0"/>
          <w:numId w:val="19"/>
        </w:numPr>
        <w:rPr>
          <w:rFonts w:ascii="Sitka Text Semibold" w:hAnsi="Sitka Text Semibold"/>
        </w:rPr>
      </w:pPr>
      <w:bookmarkStart w:id="50" w:name="_Toc189947743"/>
      <w:r w:rsidRPr="009C47DF">
        <w:rPr>
          <w:rFonts w:ascii="Sitka Text Semibold" w:hAnsi="Sitka Text Semibold"/>
        </w:rPr>
        <w:t>Conclusioni</w:t>
      </w:r>
      <w:bookmarkEnd w:id="50"/>
    </w:p>
    <w:p w14:paraId="6BFE3C46" w14:textId="77777777" w:rsidR="004248F8" w:rsidRPr="005F6A37" w:rsidRDefault="004248F8" w:rsidP="004248F8"/>
    <w:p w14:paraId="5DC9356E" w14:textId="1A0B6012" w:rsidR="003D74D5" w:rsidRDefault="00876285">
      <w:r>
        <w:t>Rollover= se ho un holding period in scadenze lontane è meglio rinnovare di scadenza in scadenza, vista la liquidità.</w:t>
      </w:r>
    </w:p>
    <w:p w14:paraId="342F4EF7" w14:textId="77777777" w:rsidR="00403DE0" w:rsidRDefault="00403DE0"/>
    <w:p w14:paraId="7ABCBA3A" w14:textId="77777777" w:rsidR="00403DE0" w:rsidRDefault="00403DE0"/>
    <w:p w14:paraId="15D0377C" w14:textId="78725A08" w:rsidR="00354ACB" w:rsidRDefault="00403DE0">
      <w:r>
        <w:t>Rischio base = diverso andamento de</w:t>
      </w:r>
      <w:r w:rsidR="009C6C45">
        <w:t>lle quotazioni dell’indice ftse mib e del contratto future utilizzato per la copertura.</w:t>
      </w:r>
    </w:p>
    <w:p w14:paraId="26F8BF6B" w14:textId="77777777" w:rsidR="00E2511B" w:rsidRPr="00E2511B" w:rsidRDefault="00E2511B" w:rsidP="00E2511B"/>
    <w:p w14:paraId="7D6C29D2" w14:textId="77777777" w:rsidR="00E2511B" w:rsidRPr="00E2511B" w:rsidRDefault="00E2511B" w:rsidP="00E2511B"/>
    <w:p w14:paraId="7E68469B" w14:textId="77777777" w:rsidR="00E2511B" w:rsidRPr="00E2511B" w:rsidRDefault="00E2511B" w:rsidP="00E2511B"/>
    <w:p w14:paraId="4ADA7923" w14:textId="77777777" w:rsidR="00E2511B" w:rsidRPr="00E2511B" w:rsidRDefault="00E2511B" w:rsidP="00E2511B"/>
    <w:p w14:paraId="77008AC8" w14:textId="77777777" w:rsidR="00E2511B" w:rsidRPr="00E2511B" w:rsidRDefault="00E2511B" w:rsidP="00E2511B"/>
    <w:p w14:paraId="23C6143E" w14:textId="77777777" w:rsidR="00E2511B" w:rsidRPr="00E2511B" w:rsidRDefault="00E2511B" w:rsidP="00E2511B"/>
    <w:p w14:paraId="78606521" w14:textId="77777777" w:rsidR="00E2511B" w:rsidRPr="00E2511B" w:rsidRDefault="00E2511B" w:rsidP="00E2511B"/>
    <w:p w14:paraId="23A2EDA4" w14:textId="77777777" w:rsidR="00E2511B" w:rsidRPr="00E2511B" w:rsidRDefault="00E2511B" w:rsidP="00E2511B"/>
    <w:p w14:paraId="19840E2E" w14:textId="77777777" w:rsidR="00E2511B" w:rsidRPr="00E2511B" w:rsidRDefault="00E2511B" w:rsidP="00E2511B"/>
    <w:p w14:paraId="543448AF" w14:textId="77777777" w:rsidR="00E2511B" w:rsidRPr="00E2511B" w:rsidRDefault="00E2511B" w:rsidP="00E2511B"/>
    <w:p w14:paraId="3554CC29" w14:textId="77777777" w:rsidR="00E2511B" w:rsidRPr="00E2511B" w:rsidRDefault="00E2511B" w:rsidP="00E2511B"/>
    <w:p w14:paraId="702FF8C3" w14:textId="77777777" w:rsidR="00E2511B" w:rsidRPr="00E2511B" w:rsidRDefault="00E2511B" w:rsidP="00E2511B"/>
    <w:p w14:paraId="418C538F" w14:textId="77777777" w:rsidR="00E2511B" w:rsidRPr="00E2511B" w:rsidRDefault="00E2511B" w:rsidP="00E2511B"/>
    <w:p w14:paraId="0AF3492E" w14:textId="77777777" w:rsidR="00E2511B" w:rsidRPr="00E2511B" w:rsidRDefault="00E2511B" w:rsidP="00E2511B"/>
    <w:p w14:paraId="05529BA2" w14:textId="77777777" w:rsidR="00E2511B" w:rsidRPr="00E2511B" w:rsidRDefault="00E2511B" w:rsidP="00E2511B"/>
    <w:p w14:paraId="433CB535" w14:textId="77777777" w:rsidR="00E2511B" w:rsidRPr="00E2511B" w:rsidRDefault="00E2511B" w:rsidP="00E2511B"/>
    <w:p w14:paraId="2D05DDAC" w14:textId="77777777" w:rsidR="00E2511B" w:rsidRPr="00E2511B" w:rsidRDefault="00E2511B" w:rsidP="00E2511B"/>
    <w:p w14:paraId="40C25392" w14:textId="77777777" w:rsidR="00E2511B" w:rsidRPr="00E2511B" w:rsidRDefault="00E2511B" w:rsidP="00E2511B"/>
    <w:p w14:paraId="5C283C10" w14:textId="77777777" w:rsidR="00E2511B" w:rsidRPr="00E2511B" w:rsidRDefault="00E2511B" w:rsidP="00E2511B"/>
    <w:p w14:paraId="09373CF6" w14:textId="77777777" w:rsidR="00E2511B" w:rsidRPr="00E2511B" w:rsidRDefault="00E2511B" w:rsidP="00E2511B"/>
    <w:p w14:paraId="1FA5D73A" w14:textId="77777777" w:rsidR="00E2511B" w:rsidRPr="00E2511B" w:rsidRDefault="00E2511B" w:rsidP="00E2511B"/>
    <w:p w14:paraId="55E5B386" w14:textId="77777777" w:rsidR="00E2511B" w:rsidRPr="00E2511B" w:rsidRDefault="00E2511B" w:rsidP="00E2511B"/>
    <w:p w14:paraId="6DC0776A" w14:textId="77777777" w:rsidR="00E2511B" w:rsidRDefault="00E2511B" w:rsidP="00E2511B"/>
    <w:p w14:paraId="4B641E47" w14:textId="5AEA6474" w:rsidR="00E2511B" w:rsidRPr="00E2511B" w:rsidRDefault="00E2511B" w:rsidP="00E2511B">
      <w:pPr>
        <w:tabs>
          <w:tab w:val="left" w:pos="8370"/>
        </w:tabs>
      </w:pPr>
      <w:r>
        <w:tab/>
      </w:r>
    </w:p>
    <w:sectPr w:rsidR="00E2511B" w:rsidRPr="00E2511B" w:rsidSect="004248F8">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0580AA" w14:textId="77777777" w:rsidR="00A67BB6" w:rsidRDefault="00A67BB6" w:rsidP="004248F8">
      <w:pPr>
        <w:spacing w:after="0" w:line="240" w:lineRule="auto"/>
      </w:pPr>
      <w:r>
        <w:separator/>
      </w:r>
    </w:p>
  </w:endnote>
  <w:endnote w:type="continuationSeparator" w:id="0">
    <w:p w14:paraId="2ED795E7" w14:textId="77777777" w:rsidR="00A67BB6" w:rsidRDefault="00A67BB6" w:rsidP="004248F8">
      <w:pPr>
        <w:spacing w:after="0" w:line="240" w:lineRule="auto"/>
      </w:pPr>
      <w:r>
        <w:continuationSeparator/>
      </w:r>
    </w:p>
  </w:endnote>
  <w:endnote w:type="continuationNotice" w:id="1">
    <w:p w14:paraId="2245DCED" w14:textId="77777777" w:rsidR="00A67BB6" w:rsidRDefault="00A67BB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Sitka Text Semibold">
    <w:charset w:val="00"/>
    <w:family w:val="auto"/>
    <w:pitch w:val="variable"/>
    <w:sig w:usb0="A00002EF" w:usb1="4000204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erriweather">
    <w:charset w:val="00"/>
    <w:family w:val="auto"/>
    <w:pitch w:val="variable"/>
    <w:sig w:usb0="20000207" w:usb1="00000002" w:usb2="00000000" w:usb3="00000000" w:csb0="00000197" w:csb1="00000000"/>
  </w:font>
  <w:font w:name="Amasis MT Pro Black">
    <w:charset w:val="00"/>
    <w:family w:val="roman"/>
    <w:pitch w:val="variable"/>
    <w:sig w:usb0="A00000AF" w:usb1="4000205B" w:usb2="00000000" w:usb3="00000000" w:csb0="00000093" w:csb1="00000000"/>
  </w:font>
  <w:font w:name="BookAntiqua">
    <w:altName w:val="Calibri"/>
    <w:charset w:val="00"/>
    <w:family w:val="swiss"/>
    <w:pitch w:val="default"/>
    <w:sig w:usb0="00000003" w:usb1="00000000" w:usb2="00000000" w:usb3="00000000" w:csb0="00000001" w:csb1="00000000"/>
  </w:font>
  <w:font w:name="Aptos Narrow">
    <w:charset w:val="00"/>
    <w:family w:val="swiss"/>
    <w:pitch w:val="variable"/>
    <w:sig w:usb0="20000287" w:usb1="00000003" w:usb2="00000000" w:usb3="00000000" w:csb0="000001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55141565"/>
      <w:docPartObj>
        <w:docPartGallery w:val="Page Numbers (Bottom of Page)"/>
        <w:docPartUnique/>
      </w:docPartObj>
    </w:sdtPr>
    <w:sdtEndPr/>
    <w:sdtContent>
      <w:p w14:paraId="3EC440B4" w14:textId="7DF8D911" w:rsidR="001419C7" w:rsidRDefault="001419C7">
        <w:pPr>
          <w:pStyle w:val="Pidipagina"/>
          <w:jc w:val="right"/>
        </w:pPr>
        <w:r>
          <w:fldChar w:fldCharType="begin"/>
        </w:r>
        <w:r>
          <w:instrText>PAGE   \* MERGEFORMAT</w:instrText>
        </w:r>
        <w:r>
          <w:fldChar w:fldCharType="separate"/>
        </w:r>
        <w:r>
          <w:t>2</w:t>
        </w:r>
        <w:r>
          <w:fldChar w:fldCharType="end"/>
        </w:r>
      </w:p>
    </w:sdtContent>
  </w:sdt>
  <w:p w14:paraId="3596B102" w14:textId="77777777" w:rsidR="00694917" w:rsidRDefault="00694917">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FCDA90" w14:textId="77777777" w:rsidR="00A67BB6" w:rsidRDefault="00A67BB6" w:rsidP="004248F8">
      <w:pPr>
        <w:spacing w:after="0" w:line="240" w:lineRule="auto"/>
      </w:pPr>
      <w:r>
        <w:separator/>
      </w:r>
    </w:p>
  </w:footnote>
  <w:footnote w:type="continuationSeparator" w:id="0">
    <w:p w14:paraId="7F95307D" w14:textId="77777777" w:rsidR="00A67BB6" w:rsidRDefault="00A67BB6" w:rsidP="004248F8">
      <w:pPr>
        <w:spacing w:after="0" w:line="240" w:lineRule="auto"/>
      </w:pPr>
      <w:r>
        <w:continuationSeparator/>
      </w:r>
    </w:p>
  </w:footnote>
  <w:footnote w:type="continuationNotice" w:id="1">
    <w:p w14:paraId="4B9E3C2E" w14:textId="77777777" w:rsidR="00A67BB6" w:rsidRDefault="00A67BB6">
      <w:pPr>
        <w:spacing w:after="0" w:line="240" w:lineRule="auto"/>
      </w:pPr>
    </w:p>
  </w:footnote>
  <w:footnote w:id="2">
    <w:p w14:paraId="01D3A9D4" w14:textId="77777777" w:rsidR="004248F8" w:rsidRPr="00030193" w:rsidRDefault="004248F8" w:rsidP="004248F8">
      <w:pPr>
        <w:pStyle w:val="Testonotaapidipagina"/>
      </w:pPr>
      <w:r>
        <w:rPr>
          <w:rStyle w:val="Rimandonotaapidipagina"/>
        </w:rPr>
        <w:footnoteRef/>
      </w:r>
      <w:r>
        <w:t xml:space="preserve"> John Donne, </w:t>
      </w:r>
      <w:r>
        <w:rPr>
          <w:i/>
          <w:iCs/>
        </w:rPr>
        <w:t xml:space="preserve">Nessun uomo è un’isola, </w:t>
      </w:r>
      <w:r>
        <w:t>1624.</w:t>
      </w:r>
    </w:p>
  </w:footnote>
  <w:footnote w:id="3">
    <w:p w14:paraId="78472A2C" w14:textId="77777777" w:rsidR="004248F8" w:rsidRDefault="004248F8" w:rsidP="004248F8">
      <w:pPr>
        <w:pStyle w:val="Testonotaapidipagina"/>
      </w:pPr>
      <w:r>
        <w:rPr>
          <w:rStyle w:val="Rimandonotaapidipagina"/>
        </w:rPr>
        <w:footnoteRef/>
      </w:r>
      <w:r w:rsidR="00AE538E">
        <w:t xml:space="preserve"> Beni rivali ed escludibili.</w:t>
      </w:r>
    </w:p>
  </w:footnote>
  <w:footnote w:id="4">
    <w:p w14:paraId="290BD864" w14:textId="71C6531E" w:rsidR="007F65B5" w:rsidRDefault="007F65B5">
      <w:pPr>
        <w:pStyle w:val="Testonotaapidipagina"/>
      </w:pPr>
      <w:r>
        <w:rPr>
          <w:rStyle w:val="Rimandonotaapidipagina"/>
        </w:rPr>
        <w:footnoteRef/>
      </w:r>
      <w:r>
        <w:t xml:space="preserve"> </w:t>
      </w:r>
      <w:r w:rsidRPr="007F65B5">
        <w:t>Fornitore di servizi globali di opinione pubblica, indagini e ricerche di mercato creati per fornire informazioni tempestive e approfondite sul mercato.</w:t>
      </w:r>
    </w:p>
  </w:footnote>
  <w:footnote w:id="5">
    <w:p w14:paraId="621D6323" w14:textId="77777777" w:rsidR="004248F8" w:rsidRDefault="004248F8" w:rsidP="004248F8">
      <w:pPr>
        <w:pStyle w:val="Testonotaapidipagina"/>
      </w:pPr>
      <w:r>
        <w:rPr>
          <w:rStyle w:val="Rimandonotaapidipagina"/>
        </w:rPr>
        <w:footnoteRef/>
      </w:r>
      <w:r>
        <w:t xml:space="preserve"> </w:t>
      </w:r>
      <w:hyperlink r:id="rId1" w:history="1">
        <w:r w:rsidRPr="003527FA">
          <w:rPr>
            <w:rStyle w:val="Collegamentoipertestuale"/>
          </w:rPr>
          <w:t>https://colab.research.google.com/</w:t>
        </w:r>
      </w:hyperlink>
      <w:r>
        <w:t xml:space="preserve"> ambiente per editare codice gratuitamente online.</w:t>
      </w:r>
    </w:p>
  </w:footnote>
  <w:footnote w:id="6">
    <w:p w14:paraId="00F77CD5" w14:textId="34C38932" w:rsidR="00B264B4" w:rsidRDefault="00B264B4">
      <w:pPr>
        <w:pStyle w:val="Testonotaapidipagina"/>
      </w:pPr>
      <w:r>
        <w:rPr>
          <w:rStyle w:val="Rimandonotaapidipagina"/>
        </w:rPr>
        <w:footnoteRef/>
      </w:r>
      <w:r>
        <w:t xml:space="preserve"> </w:t>
      </w:r>
      <w:r w:rsidR="00EB2C93">
        <w:t>Criterio di confronto, nei mercati azionari il benchmark è l’indice del mercato di riferimento.</w:t>
      </w:r>
    </w:p>
  </w:footnote>
  <w:footnote w:id="7">
    <w:p w14:paraId="38E18716" w14:textId="77777777" w:rsidR="006A2775" w:rsidRDefault="006A2775" w:rsidP="006A2775">
      <w:pPr>
        <w:pStyle w:val="Testonotaapidipagina"/>
      </w:pPr>
      <w:r>
        <w:rPr>
          <w:rStyle w:val="Rimandonotaapidipagina"/>
        </w:rPr>
        <w:footnoteRef/>
      </w:r>
      <w:r>
        <w:t xml:space="preserve"> In realtà u</w:t>
      </w:r>
      <w:r w:rsidRPr="006D5318">
        <w:t>na decomposizione moltiplicativa può essere ottenuta applicando inizialmente una trasformazione logaritmica dei dati e poi ritrasformando le componenti</w:t>
      </w:r>
    </w:p>
  </w:footnote>
  <w:footnote w:id="8">
    <w:p w14:paraId="461F9FE7" w14:textId="14D639BC" w:rsidR="005F3772" w:rsidRDefault="005F3772">
      <w:pPr>
        <w:pStyle w:val="Testonotaapidipagina"/>
      </w:pPr>
      <w:r>
        <w:rPr>
          <w:rStyle w:val="Rimandonotaapidipagina"/>
        </w:rPr>
        <w:footnoteRef/>
      </w:r>
      <w:r>
        <w:t xml:space="preserve"> </w:t>
      </w:r>
      <w:r w:rsidR="009939F9" w:rsidRPr="009939F9">
        <w:t>Ordinary Least Squares</w:t>
      </w:r>
      <w:r w:rsidR="009939F9">
        <w:t>: metodo di ottimizzazione basato sui minimi quadrati degli scostamenti.</w:t>
      </w:r>
    </w:p>
  </w:footnote>
  <w:footnote w:id="9">
    <w:p w14:paraId="3F0824FE" w14:textId="77777777" w:rsidR="004248F8" w:rsidRDefault="004248F8" w:rsidP="004248F8">
      <w:pPr>
        <w:pStyle w:val="Testonotaapidipagina"/>
      </w:pPr>
      <w:r>
        <w:rPr>
          <w:rStyle w:val="Rimandonotaapidipagina"/>
        </w:rPr>
        <w:footnoteRef/>
      </w:r>
      <w:r>
        <w:t xml:space="preserve"> Pearson 1905</w:t>
      </w:r>
    </w:p>
  </w:footnote>
  <w:footnote w:id="10">
    <w:p w14:paraId="3BF96B9E" w14:textId="1D96D7F1" w:rsidR="00441DC0" w:rsidRDefault="00441DC0">
      <w:pPr>
        <w:pStyle w:val="Testonotaapidipagina"/>
      </w:pPr>
      <w:r>
        <w:rPr>
          <w:rStyle w:val="Rimandonotaapidipagina"/>
        </w:rPr>
        <w:footnoteRef/>
      </w:r>
      <w:r>
        <w:t xml:space="preserve"> O</w:t>
      </w:r>
      <w:r w:rsidRPr="00441DC0">
        <w:t xml:space="preserve">verfitting si verifica quando un </w:t>
      </w:r>
      <w:r>
        <w:t>modello</w:t>
      </w:r>
      <w:r w:rsidRPr="00441DC0">
        <w:t xml:space="preserve"> si adatta troppo fedelmente ai suoi dati di addestramento, dando luogo a un modello che non è in grado di effettuare previsioni o conclusioni accurate da dati diversi dai dati di addestramento. </w:t>
      </w:r>
    </w:p>
  </w:footnote>
  <w:footnote w:id="11">
    <w:p w14:paraId="5B0CF148" w14:textId="77777777" w:rsidR="00EF2FAA" w:rsidRDefault="00EF2FAA" w:rsidP="00EF2FAA">
      <w:pPr>
        <w:pStyle w:val="Testonotaapidipagina"/>
      </w:pPr>
      <w:r>
        <w:rPr>
          <w:rStyle w:val="Rimandonotaapidipagina"/>
        </w:rPr>
        <w:footnoteRef/>
      </w:r>
      <w:r>
        <w:t xml:space="preserve"> </w:t>
      </w:r>
    </w:p>
  </w:footnote>
  <w:footnote w:id="12">
    <w:p w14:paraId="3680017C" w14:textId="77777777" w:rsidR="004248F8" w:rsidRDefault="004248F8" w:rsidP="004248F8">
      <w:pPr>
        <w:pStyle w:val="Testonotaapidipagina"/>
      </w:pPr>
      <w:r>
        <w:rPr>
          <w:rStyle w:val="Rimandonotaapidipagina"/>
        </w:rPr>
        <w:footnoteRef/>
      </w:r>
      <w:r>
        <w:t xml:space="preserve"> Ammettiamo che esistano opzioni con scadenza esattamente a un mese, immaginiamo quindi che la durata coincida con il nostro orizzonte d’investimento.</w:t>
      </w:r>
    </w:p>
  </w:footnote>
  <w:footnote w:id="13">
    <w:p w14:paraId="2DC1CECE" w14:textId="77777777" w:rsidR="009D6B3D" w:rsidRDefault="009D6B3D" w:rsidP="009D6B3D">
      <w:pPr>
        <w:pStyle w:val="Testonotaapidipagina"/>
      </w:pPr>
      <w:r>
        <w:rPr>
          <w:rStyle w:val="Rimandonotaapidipagina"/>
        </w:rPr>
        <w:footnoteRef/>
      </w:r>
      <w:r>
        <w:t xml:space="preserve"> Gli etf sono tipicamente strumenti a gestione passiva che replicano l’andamento degli indici, si prestano quindi alle strategie con opzioni su indici. </w:t>
      </w:r>
    </w:p>
  </w:footnote>
  <w:footnote w:id="14">
    <w:p w14:paraId="29F217BA" w14:textId="77777777" w:rsidR="004248F8" w:rsidRDefault="004248F8" w:rsidP="004248F8">
      <w:pPr>
        <w:pStyle w:val="Testonotaapidipagina"/>
      </w:pPr>
      <w:r>
        <w:rPr>
          <w:rStyle w:val="Rimandonotaapidipagina"/>
        </w:rPr>
        <w:footnoteRef/>
      </w:r>
      <w:r>
        <w:t xml:space="preserve"> </w:t>
      </w:r>
      <w:r w:rsidRPr="00006638">
        <w:t>https://www.borsaitaliana.it/borsa/derivati/specifichecontrattuali/lottiminimiopzionisuazioni.html?lang=it</w:t>
      </w:r>
    </w:p>
  </w:footnote>
  <w:footnote w:id="15">
    <w:p w14:paraId="2B42AFC0" w14:textId="370BEEF1" w:rsidR="000445A0" w:rsidRPr="00E363F9" w:rsidRDefault="000445A0">
      <w:pPr>
        <w:pStyle w:val="Testonotaapidipagina"/>
        <w:rPr>
          <w:lang w:val="en-US"/>
        </w:rPr>
      </w:pPr>
      <w:r>
        <w:rPr>
          <w:rStyle w:val="Rimandonotaapidipagina"/>
        </w:rPr>
        <w:footnoteRef/>
      </w:r>
      <w:r>
        <w:t xml:space="preserve"> </w:t>
      </w:r>
      <w:r w:rsidR="0011099E" w:rsidRPr="001F30A0">
        <w:t>Merton fu insignito del premio Nobel per l'Economia assieme a Scholes nel 1997.</w:t>
      </w:r>
      <w:r w:rsidR="0011099E" w:rsidRPr="0011099E">
        <w:t xml:space="preserve"> </w:t>
      </w:r>
      <w:r w:rsidR="0011099E" w:rsidRPr="00E363F9">
        <w:rPr>
          <w:lang w:val="en-US"/>
        </w:rPr>
        <w:t xml:space="preserve">Fisher Black, </w:t>
      </w:r>
      <w:r w:rsidR="001F30A0" w:rsidRPr="00E363F9">
        <w:rPr>
          <w:lang w:val="en-US"/>
        </w:rPr>
        <w:t xml:space="preserve">era </w:t>
      </w:r>
      <w:r w:rsidR="0011099E" w:rsidRPr="00E363F9">
        <w:rPr>
          <w:lang w:val="en-US"/>
        </w:rPr>
        <w:t>scomparso prematuramente nel 1995</w:t>
      </w:r>
      <w:r w:rsidR="001F30A0" w:rsidRPr="00E363F9">
        <w:rPr>
          <w:lang w:val="en-US"/>
        </w:rPr>
        <w:t>.</w:t>
      </w:r>
    </w:p>
  </w:footnote>
  <w:footnote w:id="16">
    <w:p w14:paraId="4784F34A" w14:textId="77777777" w:rsidR="004248F8" w:rsidRPr="000D3A44" w:rsidRDefault="004248F8" w:rsidP="004248F8">
      <w:pPr>
        <w:pStyle w:val="Testonotaapidipagina"/>
        <w:rPr>
          <w:lang w:val="en-US"/>
        </w:rPr>
      </w:pPr>
      <w:r>
        <w:rPr>
          <w:rStyle w:val="Rimandonotaapidipagina"/>
        </w:rPr>
        <w:footnoteRef/>
      </w:r>
      <w:r w:rsidRPr="000D3A44">
        <w:rPr>
          <w:lang w:val="en-US"/>
        </w:rPr>
        <w:t xml:space="preserve"> Cboe Europe Derivatives Welcomes Interactive Brokers as New Trading Participant https://ir.cboe.com/news/ news-details/2024/Cboe-Europe-Derivatives-Welcomes-Interactive-Brokers-as-New-Trading-Participant </w:t>
      </w:r>
    </w:p>
  </w:footnote>
  <w:footnote w:id="17">
    <w:p w14:paraId="52764AFA" w14:textId="77777777" w:rsidR="004248F8" w:rsidRDefault="004248F8" w:rsidP="004248F8">
      <w:pPr>
        <w:pStyle w:val="Testonotaapidipagina"/>
      </w:pPr>
      <w:r>
        <w:rPr>
          <w:rStyle w:val="Rimandonotaapidipagina"/>
        </w:rPr>
        <w:footnoteRef/>
      </w:r>
      <w:r>
        <w:t xml:space="preserve"> Il Cigno Nero – </w:t>
      </w:r>
      <w:r w:rsidRPr="001E5269">
        <w:t>Nassim Nicholas Taleb</w:t>
      </w:r>
      <w:r>
        <w:t xml:space="preserve"> 2007</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2744A5" w14:textId="77777777" w:rsidR="00694917" w:rsidRDefault="00694917">
    <w:pPr>
      <w:pStyle w:val="Intestazione"/>
    </w:pPr>
  </w:p>
  <w:p w14:paraId="40813007" w14:textId="77777777" w:rsidR="00694917" w:rsidRDefault="00694917">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548BB"/>
    <w:multiLevelType w:val="hybridMultilevel"/>
    <w:tmpl w:val="31867010"/>
    <w:lvl w:ilvl="0" w:tplc="FFFFFFFF">
      <w:start w:val="2"/>
      <w:numFmt w:val="bullet"/>
      <w:lvlText w:val="-"/>
      <w:lvlJc w:val="left"/>
      <w:pPr>
        <w:ind w:left="1060" w:hanging="360"/>
      </w:pPr>
      <w:rPr>
        <w:rFonts w:ascii="Calibri" w:eastAsiaTheme="minorHAnsi" w:hAnsi="Calibri" w:cs="Calibri" w:hint="default"/>
      </w:rPr>
    </w:lvl>
    <w:lvl w:ilvl="1" w:tplc="04100001">
      <w:start w:val="1"/>
      <w:numFmt w:val="bullet"/>
      <w:lvlText w:val=""/>
      <w:lvlJc w:val="left"/>
      <w:pPr>
        <w:ind w:left="1780" w:hanging="360"/>
      </w:pPr>
      <w:rPr>
        <w:rFonts w:ascii="Symbol" w:hAnsi="Symbol" w:hint="default"/>
      </w:rPr>
    </w:lvl>
    <w:lvl w:ilvl="2" w:tplc="FFFFFFFF">
      <w:start w:val="1"/>
      <w:numFmt w:val="bullet"/>
      <w:lvlText w:val=""/>
      <w:lvlJc w:val="left"/>
      <w:pPr>
        <w:ind w:left="2500" w:hanging="360"/>
      </w:pPr>
      <w:rPr>
        <w:rFonts w:ascii="Wingdings" w:hAnsi="Wingdings" w:hint="default"/>
      </w:rPr>
    </w:lvl>
    <w:lvl w:ilvl="3" w:tplc="FFFFFFFF">
      <w:start w:val="1"/>
      <w:numFmt w:val="bullet"/>
      <w:lvlText w:val=""/>
      <w:lvlJc w:val="left"/>
      <w:pPr>
        <w:ind w:left="3220" w:hanging="360"/>
      </w:pPr>
      <w:rPr>
        <w:rFonts w:ascii="Symbol" w:hAnsi="Symbol" w:hint="default"/>
      </w:rPr>
    </w:lvl>
    <w:lvl w:ilvl="4" w:tplc="FFFFFFFF">
      <w:start w:val="1"/>
      <w:numFmt w:val="bullet"/>
      <w:lvlText w:val="o"/>
      <w:lvlJc w:val="left"/>
      <w:pPr>
        <w:ind w:left="3940" w:hanging="360"/>
      </w:pPr>
      <w:rPr>
        <w:rFonts w:ascii="Courier New" w:hAnsi="Courier New" w:cs="Courier New" w:hint="default"/>
      </w:rPr>
    </w:lvl>
    <w:lvl w:ilvl="5" w:tplc="FFFFFFFF">
      <w:start w:val="1"/>
      <w:numFmt w:val="bullet"/>
      <w:lvlText w:val=""/>
      <w:lvlJc w:val="left"/>
      <w:pPr>
        <w:ind w:left="4660" w:hanging="360"/>
      </w:pPr>
      <w:rPr>
        <w:rFonts w:ascii="Wingdings" w:hAnsi="Wingdings" w:hint="default"/>
      </w:rPr>
    </w:lvl>
    <w:lvl w:ilvl="6" w:tplc="FFFFFFFF">
      <w:start w:val="1"/>
      <w:numFmt w:val="bullet"/>
      <w:lvlText w:val=""/>
      <w:lvlJc w:val="left"/>
      <w:pPr>
        <w:ind w:left="5380" w:hanging="360"/>
      </w:pPr>
      <w:rPr>
        <w:rFonts w:ascii="Symbol" w:hAnsi="Symbol" w:hint="default"/>
      </w:rPr>
    </w:lvl>
    <w:lvl w:ilvl="7" w:tplc="FFFFFFFF">
      <w:start w:val="1"/>
      <w:numFmt w:val="bullet"/>
      <w:lvlText w:val="o"/>
      <w:lvlJc w:val="left"/>
      <w:pPr>
        <w:ind w:left="6100" w:hanging="360"/>
      </w:pPr>
      <w:rPr>
        <w:rFonts w:ascii="Courier New" w:hAnsi="Courier New" w:cs="Courier New" w:hint="default"/>
      </w:rPr>
    </w:lvl>
    <w:lvl w:ilvl="8" w:tplc="FFFFFFFF">
      <w:start w:val="1"/>
      <w:numFmt w:val="bullet"/>
      <w:lvlText w:val=""/>
      <w:lvlJc w:val="left"/>
      <w:pPr>
        <w:ind w:left="6820" w:hanging="360"/>
      </w:pPr>
      <w:rPr>
        <w:rFonts w:ascii="Wingdings" w:hAnsi="Wingdings" w:hint="default"/>
      </w:rPr>
    </w:lvl>
  </w:abstractNum>
  <w:abstractNum w:abstractNumId="1" w15:restartNumberingAfterBreak="0">
    <w:nsid w:val="0E405F4A"/>
    <w:multiLevelType w:val="multilevel"/>
    <w:tmpl w:val="CF5A6058"/>
    <w:lvl w:ilvl="0">
      <w:start w:val="4"/>
      <w:numFmt w:val="decimal"/>
      <w:lvlText w:val="%1"/>
      <w:lvlJc w:val="left"/>
      <w:pPr>
        <w:ind w:left="405" w:hanging="405"/>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2" w15:restartNumberingAfterBreak="0">
    <w:nsid w:val="0EBF61AC"/>
    <w:multiLevelType w:val="hybridMultilevel"/>
    <w:tmpl w:val="CE44AF60"/>
    <w:lvl w:ilvl="0" w:tplc="84FC49FC">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 w15:restartNumberingAfterBreak="0">
    <w:nsid w:val="0EF44F1C"/>
    <w:multiLevelType w:val="multilevel"/>
    <w:tmpl w:val="3F32C9B0"/>
    <w:lvl w:ilvl="0">
      <w:start w:val="1"/>
      <w:numFmt w:val="decimal"/>
      <w:lvlText w:val="%1"/>
      <w:lvlJc w:val="left"/>
      <w:pPr>
        <w:ind w:left="504" w:hanging="504"/>
      </w:pPr>
    </w:lvl>
    <w:lvl w:ilvl="1">
      <w:start w:val="1"/>
      <w:numFmt w:val="decimal"/>
      <w:lvlText w:val="%1.%2"/>
      <w:lvlJc w:val="left"/>
      <w:pPr>
        <w:ind w:left="858" w:hanging="504"/>
      </w:pPr>
    </w:lvl>
    <w:lvl w:ilvl="2">
      <w:start w:val="1"/>
      <w:numFmt w:val="decimal"/>
      <w:lvlText w:val="%1.%2.%3"/>
      <w:lvlJc w:val="left"/>
      <w:pPr>
        <w:ind w:left="1428" w:hanging="720"/>
      </w:pPr>
    </w:lvl>
    <w:lvl w:ilvl="3">
      <w:start w:val="1"/>
      <w:numFmt w:val="decimal"/>
      <w:lvlText w:val="%1.%2.%3.%4"/>
      <w:lvlJc w:val="left"/>
      <w:pPr>
        <w:ind w:left="1782" w:hanging="720"/>
      </w:pPr>
    </w:lvl>
    <w:lvl w:ilvl="4">
      <w:start w:val="1"/>
      <w:numFmt w:val="decimal"/>
      <w:lvlText w:val="%1.%2.%3.%4.%5"/>
      <w:lvlJc w:val="left"/>
      <w:pPr>
        <w:ind w:left="2496" w:hanging="1080"/>
      </w:pPr>
    </w:lvl>
    <w:lvl w:ilvl="5">
      <w:start w:val="1"/>
      <w:numFmt w:val="decimal"/>
      <w:lvlText w:val="%1.%2.%3.%4.%5.%6"/>
      <w:lvlJc w:val="left"/>
      <w:pPr>
        <w:ind w:left="2850" w:hanging="1080"/>
      </w:pPr>
    </w:lvl>
    <w:lvl w:ilvl="6">
      <w:start w:val="1"/>
      <w:numFmt w:val="decimal"/>
      <w:lvlText w:val="%1.%2.%3.%4.%5.%6.%7"/>
      <w:lvlJc w:val="left"/>
      <w:pPr>
        <w:ind w:left="3564" w:hanging="1440"/>
      </w:pPr>
    </w:lvl>
    <w:lvl w:ilvl="7">
      <w:start w:val="1"/>
      <w:numFmt w:val="decimal"/>
      <w:lvlText w:val="%1.%2.%3.%4.%5.%6.%7.%8"/>
      <w:lvlJc w:val="left"/>
      <w:pPr>
        <w:ind w:left="3918" w:hanging="1440"/>
      </w:pPr>
    </w:lvl>
    <w:lvl w:ilvl="8">
      <w:start w:val="1"/>
      <w:numFmt w:val="decimal"/>
      <w:lvlText w:val="%1.%2.%3.%4.%5.%6.%7.%8.%9"/>
      <w:lvlJc w:val="left"/>
      <w:pPr>
        <w:ind w:left="4632" w:hanging="1800"/>
      </w:pPr>
    </w:lvl>
  </w:abstractNum>
  <w:abstractNum w:abstractNumId="4" w15:restartNumberingAfterBreak="0">
    <w:nsid w:val="110B06D5"/>
    <w:multiLevelType w:val="multilevel"/>
    <w:tmpl w:val="B67EA346"/>
    <w:lvl w:ilvl="0">
      <w:start w:val="3"/>
      <w:numFmt w:val="decimal"/>
      <w:lvlText w:val="%1"/>
      <w:lvlJc w:val="left"/>
      <w:pPr>
        <w:ind w:left="600" w:hanging="600"/>
      </w:pPr>
      <w:rPr>
        <w:rFonts w:hint="default"/>
      </w:rPr>
    </w:lvl>
    <w:lvl w:ilvl="1">
      <w:start w:val="2"/>
      <w:numFmt w:val="decimal"/>
      <w:lvlText w:val="%1.%2"/>
      <w:lvlJc w:val="left"/>
      <w:pPr>
        <w:ind w:left="1499" w:hanging="720"/>
      </w:pPr>
      <w:rPr>
        <w:rFonts w:hint="default"/>
      </w:rPr>
    </w:lvl>
    <w:lvl w:ilvl="2">
      <w:start w:val="3"/>
      <w:numFmt w:val="decimal"/>
      <w:lvlText w:val="%1.%2.%3"/>
      <w:lvlJc w:val="left"/>
      <w:pPr>
        <w:ind w:left="2278" w:hanging="720"/>
      </w:pPr>
      <w:rPr>
        <w:rFonts w:hint="default"/>
      </w:rPr>
    </w:lvl>
    <w:lvl w:ilvl="3">
      <w:start w:val="1"/>
      <w:numFmt w:val="decimal"/>
      <w:lvlText w:val="%1.%2.%3.%4"/>
      <w:lvlJc w:val="left"/>
      <w:pPr>
        <w:ind w:left="3417" w:hanging="1080"/>
      </w:pPr>
      <w:rPr>
        <w:rFonts w:hint="default"/>
      </w:rPr>
    </w:lvl>
    <w:lvl w:ilvl="4">
      <w:start w:val="1"/>
      <w:numFmt w:val="decimal"/>
      <w:lvlText w:val="%1.%2.%3.%4.%5"/>
      <w:lvlJc w:val="left"/>
      <w:pPr>
        <w:ind w:left="4196" w:hanging="1080"/>
      </w:pPr>
      <w:rPr>
        <w:rFonts w:hint="default"/>
      </w:rPr>
    </w:lvl>
    <w:lvl w:ilvl="5">
      <w:start w:val="1"/>
      <w:numFmt w:val="decimal"/>
      <w:lvlText w:val="%1.%2.%3.%4.%5.%6"/>
      <w:lvlJc w:val="left"/>
      <w:pPr>
        <w:ind w:left="5335" w:hanging="1440"/>
      </w:pPr>
      <w:rPr>
        <w:rFonts w:hint="default"/>
      </w:rPr>
    </w:lvl>
    <w:lvl w:ilvl="6">
      <w:start w:val="1"/>
      <w:numFmt w:val="decimal"/>
      <w:lvlText w:val="%1.%2.%3.%4.%5.%6.%7"/>
      <w:lvlJc w:val="left"/>
      <w:pPr>
        <w:ind w:left="6474" w:hanging="1800"/>
      </w:pPr>
      <w:rPr>
        <w:rFonts w:hint="default"/>
      </w:rPr>
    </w:lvl>
    <w:lvl w:ilvl="7">
      <w:start w:val="1"/>
      <w:numFmt w:val="decimal"/>
      <w:lvlText w:val="%1.%2.%3.%4.%5.%6.%7.%8"/>
      <w:lvlJc w:val="left"/>
      <w:pPr>
        <w:ind w:left="7253" w:hanging="1800"/>
      </w:pPr>
      <w:rPr>
        <w:rFonts w:hint="default"/>
      </w:rPr>
    </w:lvl>
    <w:lvl w:ilvl="8">
      <w:start w:val="1"/>
      <w:numFmt w:val="decimal"/>
      <w:lvlText w:val="%1.%2.%3.%4.%5.%6.%7.%8.%9"/>
      <w:lvlJc w:val="left"/>
      <w:pPr>
        <w:ind w:left="8392" w:hanging="2160"/>
      </w:pPr>
      <w:rPr>
        <w:rFonts w:hint="default"/>
      </w:rPr>
    </w:lvl>
  </w:abstractNum>
  <w:abstractNum w:abstractNumId="5" w15:restartNumberingAfterBreak="0">
    <w:nsid w:val="2BEF2D77"/>
    <w:multiLevelType w:val="multilevel"/>
    <w:tmpl w:val="C8B09A9C"/>
    <w:lvl w:ilvl="0">
      <w:start w:val="3"/>
      <w:numFmt w:val="decimal"/>
      <w:lvlText w:val="%1"/>
      <w:lvlJc w:val="left"/>
      <w:pPr>
        <w:ind w:left="600" w:hanging="600"/>
      </w:pPr>
      <w:rPr>
        <w:rFonts w:hint="default"/>
      </w:rPr>
    </w:lvl>
    <w:lvl w:ilvl="1">
      <w:start w:val="2"/>
      <w:numFmt w:val="decimal"/>
      <w:lvlText w:val="%1.%2"/>
      <w:lvlJc w:val="left"/>
      <w:pPr>
        <w:ind w:left="1499" w:hanging="720"/>
      </w:pPr>
      <w:rPr>
        <w:rFonts w:hint="default"/>
      </w:rPr>
    </w:lvl>
    <w:lvl w:ilvl="2">
      <w:start w:val="2"/>
      <w:numFmt w:val="decimal"/>
      <w:lvlText w:val="%1.%2.%3"/>
      <w:lvlJc w:val="left"/>
      <w:pPr>
        <w:ind w:left="2278" w:hanging="720"/>
      </w:pPr>
      <w:rPr>
        <w:rFonts w:hint="default"/>
      </w:rPr>
    </w:lvl>
    <w:lvl w:ilvl="3">
      <w:start w:val="1"/>
      <w:numFmt w:val="decimal"/>
      <w:lvlText w:val="%1.%2.%3.%4"/>
      <w:lvlJc w:val="left"/>
      <w:pPr>
        <w:ind w:left="3417" w:hanging="1080"/>
      </w:pPr>
      <w:rPr>
        <w:rFonts w:hint="default"/>
      </w:rPr>
    </w:lvl>
    <w:lvl w:ilvl="4">
      <w:start w:val="1"/>
      <w:numFmt w:val="decimal"/>
      <w:lvlText w:val="%1.%2.%3.%4.%5"/>
      <w:lvlJc w:val="left"/>
      <w:pPr>
        <w:ind w:left="4196" w:hanging="1080"/>
      </w:pPr>
      <w:rPr>
        <w:rFonts w:hint="default"/>
      </w:rPr>
    </w:lvl>
    <w:lvl w:ilvl="5">
      <w:start w:val="1"/>
      <w:numFmt w:val="decimal"/>
      <w:lvlText w:val="%1.%2.%3.%4.%5.%6"/>
      <w:lvlJc w:val="left"/>
      <w:pPr>
        <w:ind w:left="5335" w:hanging="1440"/>
      </w:pPr>
      <w:rPr>
        <w:rFonts w:hint="default"/>
      </w:rPr>
    </w:lvl>
    <w:lvl w:ilvl="6">
      <w:start w:val="1"/>
      <w:numFmt w:val="decimal"/>
      <w:lvlText w:val="%1.%2.%3.%4.%5.%6.%7"/>
      <w:lvlJc w:val="left"/>
      <w:pPr>
        <w:ind w:left="6474" w:hanging="1800"/>
      </w:pPr>
      <w:rPr>
        <w:rFonts w:hint="default"/>
      </w:rPr>
    </w:lvl>
    <w:lvl w:ilvl="7">
      <w:start w:val="1"/>
      <w:numFmt w:val="decimal"/>
      <w:lvlText w:val="%1.%2.%3.%4.%5.%6.%7.%8"/>
      <w:lvlJc w:val="left"/>
      <w:pPr>
        <w:ind w:left="7253" w:hanging="1800"/>
      </w:pPr>
      <w:rPr>
        <w:rFonts w:hint="default"/>
      </w:rPr>
    </w:lvl>
    <w:lvl w:ilvl="8">
      <w:start w:val="1"/>
      <w:numFmt w:val="decimal"/>
      <w:lvlText w:val="%1.%2.%3.%4.%5.%6.%7.%8.%9"/>
      <w:lvlJc w:val="left"/>
      <w:pPr>
        <w:ind w:left="8392" w:hanging="2160"/>
      </w:pPr>
      <w:rPr>
        <w:rFonts w:hint="default"/>
      </w:rPr>
    </w:lvl>
  </w:abstractNum>
  <w:abstractNum w:abstractNumId="6" w15:restartNumberingAfterBreak="0">
    <w:nsid w:val="32EF26CE"/>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3C36E7A"/>
    <w:multiLevelType w:val="hybridMultilevel"/>
    <w:tmpl w:val="19A64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78E0CAC"/>
    <w:multiLevelType w:val="hybridMultilevel"/>
    <w:tmpl w:val="99B2C1E0"/>
    <w:lvl w:ilvl="0" w:tplc="6F8CE930">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B97613F"/>
    <w:multiLevelType w:val="hybridMultilevel"/>
    <w:tmpl w:val="0D08406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DC1593C"/>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F8512AD"/>
    <w:multiLevelType w:val="multilevel"/>
    <w:tmpl w:val="3B045B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76658D8"/>
    <w:multiLevelType w:val="multilevel"/>
    <w:tmpl w:val="57A60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D5B59F8"/>
    <w:multiLevelType w:val="hybridMultilevel"/>
    <w:tmpl w:val="9580DD58"/>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4" w15:restartNumberingAfterBreak="0">
    <w:nsid w:val="53291270"/>
    <w:multiLevelType w:val="hybridMultilevel"/>
    <w:tmpl w:val="63CABD6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5C14263A"/>
    <w:multiLevelType w:val="multilevel"/>
    <w:tmpl w:val="7148606A"/>
    <w:lvl w:ilvl="0">
      <w:start w:val="3"/>
      <w:numFmt w:val="decimal"/>
      <w:lvlText w:val="%1"/>
      <w:lvlJc w:val="left"/>
      <w:pPr>
        <w:ind w:left="525" w:hanging="525"/>
      </w:pPr>
      <w:rPr>
        <w:rFonts w:hint="default"/>
      </w:rPr>
    </w:lvl>
    <w:lvl w:ilvl="1">
      <w:start w:val="2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EAF1BA3"/>
    <w:multiLevelType w:val="hybridMultilevel"/>
    <w:tmpl w:val="EFC29864"/>
    <w:lvl w:ilvl="0" w:tplc="F2C88F82">
      <w:start w:val="7"/>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5F4D5BFB"/>
    <w:multiLevelType w:val="multilevel"/>
    <w:tmpl w:val="DFC4E0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696A4261"/>
    <w:multiLevelType w:val="multilevel"/>
    <w:tmpl w:val="9FD65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CBA5DAE"/>
    <w:multiLevelType w:val="hybridMultilevel"/>
    <w:tmpl w:val="EE18C6FE"/>
    <w:lvl w:ilvl="0" w:tplc="C68EC5FC">
      <w:start w:val="2"/>
      <w:numFmt w:val="bullet"/>
      <w:lvlText w:val="-"/>
      <w:lvlJc w:val="left"/>
      <w:pPr>
        <w:ind w:left="1060" w:hanging="360"/>
      </w:pPr>
      <w:rPr>
        <w:rFonts w:ascii="Calibri" w:eastAsiaTheme="minorHAnsi" w:hAnsi="Calibri" w:cs="Calibri" w:hint="default"/>
      </w:rPr>
    </w:lvl>
    <w:lvl w:ilvl="1" w:tplc="04100003">
      <w:start w:val="1"/>
      <w:numFmt w:val="bullet"/>
      <w:lvlText w:val="o"/>
      <w:lvlJc w:val="left"/>
      <w:pPr>
        <w:ind w:left="1780" w:hanging="360"/>
      </w:pPr>
      <w:rPr>
        <w:rFonts w:ascii="Courier New" w:hAnsi="Courier New" w:cs="Courier New" w:hint="default"/>
      </w:rPr>
    </w:lvl>
    <w:lvl w:ilvl="2" w:tplc="04100005">
      <w:start w:val="1"/>
      <w:numFmt w:val="bullet"/>
      <w:lvlText w:val=""/>
      <w:lvlJc w:val="left"/>
      <w:pPr>
        <w:ind w:left="2500" w:hanging="360"/>
      </w:pPr>
      <w:rPr>
        <w:rFonts w:ascii="Wingdings" w:hAnsi="Wingdings" w:hint="default"/>
      </w:rPr>
    </w:lvl>
    <w:lvl w:ilvl="3" w:tplc="04100001">
      <w:start w:val="1"/>
      <w:numFmt w:val="bullet"/>
      <w:lvlText w:val=""/>
      <w:lvlJc w:val="left"/>
      <w:pPr>
        <w:ind w:left="3220" w:hanging="360"/>
      </w:pPr>
      <w:rPr>
        <w:rFonts w:ascii="Symbol" w:hAnsi="Symbol" w:hint="default"/>
      </w:rPr>
    </w:lvl>
    <w:lvl w:ilvl="4" w:tplc="04100003">
      <w:start w:val="1"/>
      <w:numFmt w:val="bullet"/>
      <w:lvlText w:val="o"/>
      <w:lvlJc w:val="left"/>
      <w:pPr>
        <w:ind w:left="3940" w:hanging="360"/>
      </w:pPr>
      <w:rPr>
        <w:rFonts w:ascii="Courier New" w:hAnsi="Courier New" w:cs="Courier New" w:hint="default"/>
      </w:rPr>
    </w:lvl>
    <w:lvl w:ilvl="5" w:tplc="04100005">
      <w:start w:val="1"/>
      <w:numFmt w:val="bullet"/>
      <w:lvlText w:val=""/>
      <w:lvlJc w:val="left"/>
      <w:pPr>
        <w:ind w:left="4660" w:hanging="360"/>
      </w:pPr>
      <w:rPr>
        <w:rFonts w:ascii="Wingdings" w:hAnsi="Wingdings" w:hint="default"/>
      </w:rPr>
    </w:lvl>
    <w:lvl w:ilvl="6" w:tplc="04100001">
      <w:start w:val="1"/>
      <w:numFmt w:val="bullet"/>
      <w:lvlText w:val=""/>
      <w:lvlJc w:val="left"/>
      <w:pPr>
        <w:ind w:left="5380" w:hanging="360"/>
      </w:pPr>
      <w:rPr>
        <w:rFonts w:ascii="Symbol" w:hAnsi="Symbol" w:hint="default"/>
      </w:rPr>
    </w:lvl>
    <w:lvl w:ilvl="7" w:tplc="04100003">
      <w:start w:val="1"/>
      <w:numFmt w:val="bullet"/>
      <w:lvlText w:val="o"/>
      <w:lvlJc w:val="left"/>
      <w:pPr>
        <w:ind w:left="6100" w:hanging="360"/>
      </w:pPr>
      <w:rPr>
        <w:rFonts w:ascii="Courier New" w:hAnsi="Courier New" w:cs="Courier New" w:hint="default"/>
      </w:rPr>
    </w:lvl>
    <w:lvl w:ilvl="8" w:tplc="04100005">
      <w:start w:val="1"/>
      <w:numFmt w:val="bullet"/>
      <w:lvlText w:val=""/>
      <w:lvlJc w:val="left"/>
      <w:pPr>
        <w:ind w:left="6820" w:hanging="360"/>
      </w:pPr>
      <w:rPr>
        <w:rFonts w:ascii="Wingdings" w:hAnsi="Wingdings" w:hint="default"/>
      </w:rPr>
    </w:lvl>
  </w:abstractNum>
  <w:abstractNum w:abstractNumId="20" w15:restartNumberingAfterBreak="0">
    <w:nsid w:val="6D692134"/>
    <w:multiLevelType w:val="hybridMultilevel"/>
    <w:tmpl w:val="BEAA326E"/>
    <w:lvl w:ilvl="0" w:tplc="BC324266">
      <w:start w:val="3"/>
      <w:numFmt w:val="bullet"/>
      <w:lvlText w:val="-"/>
      <w:lvlJc w:val="left"/>
      <w:pPr>
        <w:ind w:left="1068" w:hanging="360"/>
      </w:pPr>
      <w:rPr>
        <w:rFonts w:ascii="Aptos" w:eastAsiaTheme="minorEastAsia" w:hAnsi="Aptos" w:cstheme="minorBid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1" w15:restartNumberingAfterBreak="0">
    <w:nsid w:val="71260125"/>
    <w:multiLevelType w:val="hybridMultilevel"/>
    <w:tmpl w:val="2AECE8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74856626"/>
    <w:multiLevelType w:val="multilevel"/>
    <w:tmpl w:val="21D67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810561D"/>
    <w:multiLevelType w:val="multilevel"/>
    <w:tmpl w:val="885007A6"/>
    <w:lvl w:ilvl="0">
      <w:start w:val="1"/>
      <w:numFmt w:val="decimal"/>
      <w:lvlText w:val="%1."/>
      <w:lvlJc w:val="left"/>
      <w:pPr>
        <w:ind w:left="720" w:hanging="360"/>
      </w:pPr>
      <w:rPr>
        <w:rFonts w:hint="default"/>
      </w:rPr>
    </w:lvl>
    <w:lvl w:ilvl="1">
      <w:start w:val="1"/>
      <w:numFmt w:val="decimal"/>
      <w:isLgl/>
      <w:lvlText w:val="%1.%2"/>
      <w:lvlJc w:val="left"/>
      <w:pPr>
        <w:ind w:left="1047" w:hanging="480"/>
      </w:pPr>
      <w:rPr>
        <w:rFonts w:hint="default"/>
      </w:rPr>
    </w:lvl>
    <w:lvl w:ilvl="2">
      <w:start w:val="1"/>
      <w:numFmt w:val="decimal"/>
      <w:isLgl/>
      <w:lvlText w:val="%1.%2.%3"/>
      <w:lvlJc w:val="left"/>
      <w:pPr>
        <w:ind w:left="2279"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7ADC25D5"/>
    <w:multiLevelType w:val="multilevel"/>
    <w:tmpl w:val="60B21548"/>
    <w:lvl w:ilvl="0">
      <w:start w:val="4"/>
      <w:numFmt w:val="decimal"/>
      <w:lvlText w:val="%1"/>
      <w:lvlJc w:val="left"/>
      <w:pPr>
        <w:ind w:left="405" w:hanging="405"/>
      </w:pPr>
      <w:rPr>
        <w:rFonts w:hint="default"/>
      </w:rPr>
    </w:lvl>
    <w:lvl w:ilvl="1">
      <w:start w:val="1"/>
      <w:numFmt w:val="decimal"/>
      <w:lvlText w:val="%1.%2"/>
      <w:lvlJc w:val="left"/>
      <w:pPr>
        <w:ind w:left="1499" w:hanging="720"/>
      </w:pPr>
      <w:rPr>
        <w:rFonts w:ascii="Sitka Text Semibold" w:hAnsi="Sitka Text Semibold" w:hint="default"/>
      </w:rPr>
    </w:lvl>
    <w:lvl w:ilvl="2">
      <w:start w:val="1"/>
      <w:numFmt w:val="decimal"/>
      <w:lvlText w:val="%1.%2.%3"/>
      <w:lvlJc w:val="left"/>
      <w:pPr>
        <w:ind w:left="2278" w:hanging="720"/>
      </w:pPr>
      <w:rPr>
        <w:rFonts w:hint="default"/>
      </w:rPr>
    </w:lvl>
    <w:lvl w:ilvl="3">
      <w:start w:val="1"/>
      <w:numFmt w:val="decimal"/>
      <w:lvlText w:val="%1.%2.%3.%4"/>
      <w:lvlJc w:val="left"/>
      <w:pPr>
        <w:ind w:left="3417" w:hanging="1080"/>
      </w:pPr>
      <w:rPr>
        <w:rFonts w:hint="default"/>
      </w:rPr>
    </w:lvl>
    <w:lvl w:ilvl="4">
      <w:start w:val="1"/>
      <w:numFmt w:val="decimal"/>
      <w:lvlText w:val="%1.%2.%3.%4.%5"/>
      <w:lvlJc w:val="left"/>
      <w:pPr>
        <w:ind w:left="4556" w:hanging="1440"/>
      </w:pPr>
      <w:rPr>
        <w:rFonts w:hint="default"/>
      </w:rPr>
    </w:lvl>
    <w:lvl w:ilvl="5">
      <w:start w:val="1"/>
      <w:numFmt w:val="decimal"/>
      <w:lvlText w:val="%1.%2.%3.%4.%5.%6"/>
      <w:lvlJc w:val="left"/>
      <w:pPr>
        <w:ind w:left="5335" w:hanging="1440"/>
      </w:pPr>
      <w:rPr>
        <w:rFonts w:hint="default"/>
      </w:rPr>
    </w:lvl>
    <w:lvl w:ilvl="6">
      <w:start w:val="1"/>
      <w:numFmt w:val="decimal"/>
      <w:lvlText w:val="%1.%2.%3.%4.%5.%6.%7"/>
      <w:lvlJc w:val="left"/>
      <w:pPr>
        <w:ind w:left="6474" w:hanging="1800"/>
      </w:pPr>
      <w:rPr>
        <w:rFonts w:hint="default"/>
      </w:rPr>
    </w:lvl>
    <w:lvl w:ilvl="7">
      <w:start w:val="1"/>
      <w:numFmt w:val="decimal"/>
      <w:lvlText w:val="%1.%2.%3.%4.%5.%6.%7.%8"/>
      <w:lvlJc w:val="left"/>
      <w:pPr>
        <w:ind w:left="7613" w:hanging="2160"/>
      </w:pPr>
      <w:rPr>
        <w:rFonts w:hint="default"/>
      </w:rPr>
    </w:lvl>
    <w:lvl w:ilvl="8">
      <w:start w:val="1"/>
      <w:numFmt w:val="decimal"/>
      <w:lvlText w:val="%1.%2.%3.%4.%5.%6.%7.%8.%9"/>
      <w:lvlJc w:val="left"/>
      <w:pPr>
        <w:ind w:left="8392" w:hanging="2160"/>
      </w:pPr>
      <w:rPr>
        <w:rFonts w:hint="default"/>
      </w:rPr>
    </w:lvl>
  </w:abstractNum>
  <w:abstractNum w:abstractNumId="25" w15:restartNumberingAfterBreak="0">
    <w:nsid w:val="7BE55313"/>
    <w:multiLevelType w:val="hybridMultilevel"/>
    <w:tmpl w:val="8F40262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6" w15:restartNumberingAfterBreak="0">
    <w:nsid w:val="7D2E2ED5"/>
    <w:multiLevelType w:val="multilevel"/>
    <w:tmpl w:val="B1D02CB0"/>
    <w:lvl w:ilvl="0">
      <w:start w:val="5"/>
      <w:numFmt w:val="decimal"/>
      <w:lvlText w:val="%1"/>
      <w:lvlJc w:val="left"/>
      <w:pPr>
        <w:ind w:left="405" w:hanging="405"/>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num w:numId="1" w16cid:durableId="2059082311">
    <w:abstractNumId w:val="2"/>
  </w:num>
  <w:num w:numId="2" w16cid:durableId="1864902466">
    <w:abstractNumId w:val="10"/>
  </w:num>
  <w:num w:numId="3" w16cid:durableId="438718705">
    <w:abstractNumId w:val="6"/>
  </w:num>
  <w:num w:numId="4" w16cid:durableId="1984576941">
    <w:abstractNumId w:val="20"/>
  </w:num>
  <w:num w:numId="5" w16cid:durableId="4019793">
    <w:abstractNumId w:val="23"/>
  </w:num>
  <w:num w:numId="6" w16cid:durableId="182061415">
    <w:abstractNumId w:val="14"/>
  </w:num>
  <w:num w:numId="7" w16cid:durableId="979922911">
    <w:abstractNumId w:val="8"/>
  </w:num>
  <w:num w:numId="8" w16cid:durableId="1180657035">
    <w:abstractNumId w:val="9"/>
  </w:num>
  <w:num w:numId="9" w16cid:durableId="54206189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915165731">
    <w:abstractNumId w:val="25"/>
  </w:num>
  <w:num w:numId="11" w16cid:durableId="329334822">
    <w:abstractNumId w:val="19"/>
  </w:num>
  <w:num w:numId="12" w16cid:durableId="1458796231">
    <w:abstractNumId w:val="11"/>
  </w:num>
  <w:num w:numId="13" w16cid:durableId="2068648983">
    <w:abstractNumId w:val="22"/>
  </w:num>
  <w:num w:numId="14" w16cid:durableId="37731457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348916429">
    <w:abstractNumId w:val="1"/>
  </w:num>
  <w:num w:numId="16" w16cid:durableId="2075660237">
    <w:abstractNumId w:val="26"/>
  </w:num>
  <w:num w:numId="17" w16cid:durableId="490214634">
    <w:abstractNumId w:val="18"/>
  </w:num>
  <w:num w:numId="18" w16cid:durableId="827524081">
    <w:abstractNumId w:val="12"/>
  </w:num>
  <w:num w:numId="19" w16cid:durableId="1487471391">
    <w:abstractNumId w:val="16"/>
  </w:num>
  <w:num w:numId="20" w16cid:durableId="1565532768">
    <w:abstractNumId w:val="21"/>
  </w:num>
  <w:num w:numId="21" w16cid:durableId="1765027072">
    <w:abstractNumId w:val="5"/>
  </w:num>
  <w:num w:numId="22" w16cid:durableId="824736743">
    <w:abstractNumId w:val="4"/>
  </w:num>
  <w:num w:numId="23" w16cid:durableId="2058502525">
    <w:abstractNumId w:val="24"/>
  </w:num>
  <w:num w:numId="24" w16cid:durableId="75134844">
    <w:abstractNumId w:val="0"/>
  </w:num>
  <w:num w:numId="25" w16cid:durableId="366486258">
    <w:abstractNumId w:val="15"/>
  </w:num>
  <w:num w:numId="26" w16cid:durableId="1633710428">
    <w:abstractNumId w:val="7"/>
  </w:num>
  <w:num w:numId="27" w16cid:durableId="1416588303">
    <w:abstractNumId w:val="13"/>
  </w:num>
  <w:num w:numId="28" w16cid:durableId="116204080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534A"/>
    <w:rsid w:val="0000056A"/>
    <w:rsid w:val="00001383"/>
    <w:rsid w:val="000013CB"/>
    <w:rsid w:val="000017F3"/>
    <w:rsid w:val="00002E07"/>
    <w:rsid w:val="00003157"/>
    <w:rsid w:val="000036CE"/>
    <w:rsid w:val="00006251"/>
    <w:rsid w:val="00007D9D"/>
    <w:rsid w:val="00007DAF"/>
    <w:rsid w:val="00012A68"/>
    <w:rsid w:val="000155F5"/>
    <w:rsid w:val="000157C1"/>
    <w:rsid w:val="00015CB4"/>
    <w:rsid w:val="00017052"/>
    <w:rsid w:val="00017668"/>
    <w:rsid w:val="00020D07"/>
    <w:rsid w:val="0002275A"/>
    <w:rsid w:val="00024D8D"/>
    <w:rsid w:val="00025A71"/>
    <w:rsid w:val="00026E69"/>
    <w:rsid w:val="0002789E"/>
    <w:rsid w:val="00027D48"/>
    <w:rsid w:val="00031755"/>
    <w:rsid w:val="00031AF5"/>
    <w:rsid w:val="000321CA"/>
    <w:rsid w:val="00032D9E"/>
    <w:rsid w:val="00033409"/>
    <w:rsid w:val="000341CA"/>
    <w:rsid w:val="00034F5E"/>
    <w:rsid w:val="00036234"/>
    <w:rsid w:val="0003633F"/>
    <w:rsid w:val="000374F0"/>
    <w:rsid w:val="00037AA7"/>
    <w:rsid w:val="00040124"/>
    <w:rsid w:val="0004097A"/>
    <w:rsid w:val="00042ACA"/>
    <w:rsid w:val="000445A0"/>
    <w:rsid w:val="0004475E"/>
    <w:rsid w:val="00045422"/>
    <w:rsid w:val="00046C9D"/>
    <w:rsid w:val="00047114"/>
    <w:rsid w:val="00050CBA"/>
    <w:rsid w:val="0005135A"/>
    <w:rsid w:val="000531F5"/>
    <w:rsid w:val="0005465A"/>
    <w:rsid w:val="00055CF1"/>
    <w:rsid w:val="00056044"/>
    <w:rsid w:val="00057C6A"/>
    <w:rsid w:val="000602B1"/>
    <w:rsid w:val="00060485"/>
    <w:rsid w:val="00060581"/>
    <w:rsid w:val="0006186B"/>
    <w:rsid w:val="000628AB"/>
    <w:rsid w:val="0006296F"/>
    <w:rsid w:val="00062D82"/>
    <w:rsid w:val="0006494E"/>
    <w:rsid w:val="00066F27"/>
    <w:rsid w:val="000714D9"/>
    <w:rsid w:val="0007297E"/>
    <w:rsid w:val="000729D8"/>
    <w:rsid w:val="00073341"/>
    <w:rsid w:val="000746E9"/>
    <w:rsid w:val="000774A8"/>
    <w:rsid w:val="00081172"/>
    <w:rsid w:val="000817F7"/>
    <w:rsid w:val="0008184E"/>
    <w:rsid w:val="00083B00"/>
    <w:rsid w:val="00084DDA"/>
    <w:rsid w:val="00086B2E"/>
    <w:rsid w:val="00091B47"/>
    <w:rsid w:val="00091E46"/>
    <w:rsid w:val="00092908"/>
    <w:rsid w:val="00094760"/>
    <w:rsid w:val="000950B2"/>
    <w:rsid w:val="00096DF7"/>
    <w:rsid w:val="00097189"/>
    <w:rsid w:val="000A1AA0"/>
    <w:rsid w:val="000A5D54"/>
    <w:rsid w:val="000A5EDE"/>
    <w:rsid w:val="000A776A"/>
    <w:rsid w:val="000A7B20"/>
    <w:rsid w:val="000A7CF9"/>
    <w:rsid w:val="000B0905"/>
    <w:rsid w:val="000B485D"/>
    <w:rsid w:val="000B4BFB"/>
    <w:rsid w:val="000B6DE1"/>
    <w:rsid w:val="000B6FD1"/>
    <w:rsid w:val="000B73DD"/>
    <w:rsid w:val="000C04F9"/>
    <w:rsid w:val="000C2340"/>
    <w:rsid w:val="000C2A92"/>
    <w:rsid w:val="000C2CE3"/>
    <w:rsid w:val="000C5C8B"/>
    <w:rsid w:val="000C658E"/>
    <w:rsid w:val="000C65BD"/>
    <w:rsid w:val="000C720B"/>
    <w:rsid w:val="000C724D"/>
    <w:rsid w:val="000D19D5"/>
    <w:rsid w:val="000D2149"/>
    <w:rsid w:val="000D3E70"/>
    <w:rsid w:val="000D5AAB"/>
    <w:rsid w:val="000D5D62"/>
    <w:rsid w:val="000D7A99"/>
    <w:rsid w:val="000E05C4"/>
    <w:rsid w:val="000E2025"/>
    <w:rsid w:val="000E306F"/>
    <w:rsid w:val="000E4FDD"/>
    <w:rsid w:val="000E5E41"/>
    <w:rsid w:val="000F0F0D"/>
    <w:rsid w:val="000F230E"/>
    <w:rsid w:val="000F28A5"/>
    <w:rsid w:val="000F32D1"/>
    <w:rsid w:val="000F44DE"/>
    <w:rsid w:val="000F4AFE"/>
    <w:rsid w:val="0010204C"/>
    <w:rsid w:val="00104148"/>
    <w:rsid w:val="00104B79"/>
    <w:rsid w:val="00105044"/>
    <w:rsid w:val="00105F27"/>
    <w:rsid w:val="00106A00"/>
    <w:rsid w:val="00106CB0"/>
    <w:rsid w:val="0011008A"/>
    <w:rsid w:val="0011099E"/>
    <w:rsid w:val="00110F18"/>
    <w:rsid w:val="00113F71"/>
    <w:rsid w:val="00115135"/>
    <w:rsid w:val="001154DA"/>
    <w:rsid w:val="00116352"/>
    <w:rsid w:val="00116BE1"/>
    <w:rsid w:val="00121745"/>
    <w:rsid w:val="00121B15"/>
    <w:rsid w:val="00122257"/>
    <w:rsid w:val="0012276A"/>
    <w:rsid w:val="00122C31"/>
    <w:rsid w:val="001237B3"/>
    <w:rsid w:val="00123976"/>
    <w:rsid w:val="00124139"/>
    <w:rsid w:val="001261CA"/>
    <w:rsid w:val="00127D7A"/>
    <w:rsid w:val="00127EE5"/>
    <w:rsid w:val="00132683"/>
    <w:rsid w:val="001326EC"/>
    <w:rsid w:val="0013474F"/>
    <w:rsid w:val="00135786"/>
    <w:rsid w:val="00135C19"/>
    <w:rsid w:val="001419C7"/>
    <w:rsid w:val="00143F78"/>
    <w:rsid w:val="00143FC2"/>
    <w:rsid w:val="00144454"/>
    <w:rsid w:val="001457A7"/>
    <w:rsid w:val="001467DC"/>
    <w:rsid w:val="00146B45"/>
    <w:rsid w:val="001478CC"/>
    <w:rsid w:val="0015014F"/>
    <w:rsid w:val="00150264"/>
    <w:rsid w:val="00150D5B"/>
    <w:rsid w:val="001517BA"/>
    <w:rsid w:val="001519CF"/>
    <w:rsid w:val="001523F9"/>
    <w:rsid w:val="001525B0"/>
    <w:rsid w:val="00152D40"/>
    <w:rsid w:val="00152D55"/>
    <w:rsid w:val="001539D5"/>
    <w:rsid w:val="00154603"/>
    <w:rsid w:val="00156A9E"/>
    <w:rsid w:val="00157A35"/>
    <w:rsid w:val="00161847"/>
    <w:rsid w:val="00162A41"/>
    <w:rsid w:val="00163BE8"/>
    <w:rsid w:val="00164E2D"/>
    <w:rsid w:val="00164F82"/>
    <w:rsid w:val="00166BC7"/>
    <w:rsid w:val="001704FA"/>
    <w:rsid w:val="001711EB"/>
    <w:rsid w:val="001713EC"/>
    <w:rsid w:val="00172AD0"/>
    <w:rsid w:val="0017683F"/>
    <w:rsid w:val="001769AA"/>
    <w:rsid w:val="00176E15"/>
    <w:rsid w:val="00180013"/>
    <w:rsid w:val="00180440"/>
    <w:rsid w:val="00186D70"/>
    <w:rsid w:val="0018784A"/>
    <w:rsid w:val="001903B9"/>
    <w:rsid w:val="0019073F"/>
    <w:rsid w:val="00191356"/>
    <w:rsid w:val="00191960"/>
    <w:rsid w:val="001927ED"/>
    <w:rsid w:val="00194A9B"/>
    <w:rsid w:val="00194CE2"/>
    <w:rsid w:val="00196F1C"/>
    <w:rsid w:val="001A003C"/>
    <w:rsid w:val="001A0242"/>
    <w:rsid w:val="001A076F"/>
    <w:rsid w:val="001A0795"/>
    <w:rsid w:val="001A1136"/>
    <w:rsid w:val="001A184F"/>
    <w:rsid w:val="001A1B4C"/>
    <w:rsid w:val="001A218A"/>
    <w:rsid w:val="001A25C6"/>
    <w:rsid w:val="001A2A77"/>
    <w:rsid w:val="001A41FF"/>
    <w:rsid w:val="001A50DF"/>
    <w:rsid w:val="001A5DCF"/>
    <w:rsid w:val="001A645F"/>
    <w:rsid w:val="001A70A6"/>
    <w:rsid w:val="001B038B"/>
    <w:rsid w:val="001B2045"/>
    <w:rsid w:val="001B2CB9"/>
    <w:rsid w:val="001B4950"/>
    <w:rsid w:val="001B4A4E"/>
    <w:rsid w:val="001B4E6B"/>
    <w:rsid w:val="001B53F3"/>
    <w:rsid w:val="001B7AF4"/>
    <w:rsid w:val="001C11C8"/>
    <w:rsid w:val="001C13C6"/>
    <w:rsid w:val="001C225C"/>
    <w:rsid w:val="001C255B"/>
    <w:rsid w:val="001C2638"/>
    <w:rsid w:val="001C4949"/>
    <w:rsid w:val="001C5473"/>
    <w:rsid w:val="001C6F00"/>
    <w:rsid w:val="001D1C3F"/>
    <w:rsid w:val="001D4789"/>
    <w:rsid w:val="001D6793"/>
    <w:rsid w:val="001D6AAA"/>
    <w:rsid w:val="001D6B2D"/>
    <w:rsid w:val="001D7801"/>
    <w:rsid w:val="001D7F39"/>
    <w:rsid w:val="001E10A2"/>
    <w:rsid w:val="001E151D"/>
    <w:rsid w:val="001E18E3"/>
    <w:rsid w:val="001E1B88"/>
    <w:rsid w:val="001E3803"/>
    <w:rsid w:val="001E4A34"/>
    <w:rsid w:val="001E6AB7"/>
    <w:rsid w:val="001E7690"/>
    <w:rsid w:val="001E79E6"/>
    <w:rsid w:val="001E7C13"/>
    <w:rsid w:val="001F0154"/>
    <w:rsid w:val="001F0B7D"/>
    <w:rsid w:val="001F1AEA"/>
    <w:rsid w:val="001F1D87"/>
    <w:rsid w:val="001F30A0"/>
    <w:rsid w:val="001F65EE"/>
    <w:rsid w:val="001F7BE7"/>
    <w:rsid w:val="00202321"/>
    <w:rsid w:val="00205FCE"/>
    <w:rsid w:val="0020671B"/>
    <w:rsid w:val="002106E1"/>
    <w:rsid w:val="00210D17"/>
    <w:rsid w:val="002115A5"/>
    <w:rsid w:val="00212156"/>
    <w:rsid w:val="002136ED"/>
    <w:rsid w:val="002139AB"/>
    <w:rsid w:val="00213A63"/>
    <w:rsid w:val="00216292"/>
    <w:rsid w:val="0021637F"/>
    <w:rsid w:val="00216CFC"/>
    <w:rsid w:val="00216E75"/>
    <w:rsid w:val="0021769E"/>
    <w:rsid w:val="0021780C"/>
    <w:rsid w:val="00217A69"/>
    <w:rsid w:val="0022066B"/>
    <w:rsid w:val="00221599"/>
    <w:rsid w:val="00221DD1"/>
    <w:rsid w:val="00223D68"/>
    <w:rsid w:val="0022641F"/>
    <w:rsid w:val="002269D0"/>
    <w:rsid w:val="002275C8"/>
    <w:rsid w:val="00227615"/>
    <w:rsid w:val="00227A78"/>
    <w:rsid w:val="00232355"/>
    <w:rsid w:val="0023251B"/>
    <w:rsid w:val="002327F1"/>
    <w:rsid w:val="00232F83"/>
    <w:rsid w:val="00233595"/>
    <w:rsid w:val="00234076"/>
    <w:rsid w:val="00234344"/>
    <w:rsid w:val="002344A2"/>
    <w:rsid w:val="00234C85"/>
    <w:rsid w:val="002373E5"/>
    <w:rsid w:val="0023768A"/>
    <w:rsid w:val="00240642"/>
    <w:rsid w:val="002416ED"/>
    <w:rsid w:val="00242FDC"/>
    <w:rsid w:val="00243F6E"/>
    <w:rsid w:val="002457EB"/>
    <w:rsid w:val="002461F7"/>
    <w:rsid w:val="00247CAA"/>
    <w:rsid w:val="00250EF5"/>
    <w:rsid w:val="00251C04"/>
    <w:rsid w:val="00253214"/>
    <w:rsid w:val="00253B4D"/>
    <w:rsid w:val="002554A5"/>
    <w:rsid w:val="00255681"/>
    <w:rsid w:val="00255A0E"/>
    <w:rsid w:val="00260F13"/>
    <w:rsid w:val="00261250"/>
    <w:rsid w:val="00261C10"/>
    <w:rsid w:val="00261D7E"/>
    <w:rsid w:val="00261FD5"/>
    <w:rsid w:val="0026314A"/>
    <w:rsid w:val="00263D8F"/>
    <w:rsid w:val="0026571A"/>
    <w:rsid w:val="002678CB"/>
    <w:rsid w:val="00267AF1"/>
    <w:rsid w:val="00271E3C"/>
    <w:rsid w:val="00272634"/>
    <w:rsid w:val="00272DE5"/>
    <w:rsid w:val="002744B5"/>
    <w:rsid w:val="002767C3"/>
    <w:rsid w:val="00276ABB"/>
    <w:rsid w:val="00281427"/>
    <w:rsid w:val="00281A6F"/>
    <w:rsid w:val="00282387"/>
    <w:rsid w:val="00282BB2"/>
    <w:rsid w:val="00283FF1"/>
    <w:rsid w:val="0028543C"/>
    <w:rsid w:val="0028769B"/>
    <w:rsid w:val="00290359"/>
    <w:rsid w:val="00290673"/>
    <w:rsid w:val="0029072F"/>
    <w:rsid w:val="002909F2"/>
    <w:rsid w:val="002910BB"/>
    <w:rsid w:val="002927F9"/>
    <w:rsid w:val="002929F1"/>
    <w:rsid w:val="0029357E"/>
    <w:rsid w:val="00293FF8"/>
    <w:rsid w:val="002957FB"/>
    <w:rsid w:val="00295916"/>
    <w:rsid w:val="00296F7D"/>
    <w:rsid w:val="002974CB"/>
    <w:rsid w:val="002A0E0F"/>
    <w:rsid w:val="002A1E43"/>
    <w:rsid w:val="002A25E7"/>
    <w:rsid w:val="002A4139"/>
    <w:rsid w:val="002A4225"/>
    <w:rsid w:val="002A4E61"/>
    <w:rsid w:val="002A5677"/>
    <w:rsid w:val="002A5D5F"/>
    <w:rsid w:val="002A6773"/>
    <w:rsid w:val="002B108E"/>
    <w:rsid w:val="002B35BA"/>
    <w:rsid w:val="002B6D68"/>
    <w:rsid w:val="002B7861"/>
    <w:rsid w:val="002C0142"/>
    <w:rsid w:val="002C05AC"/>
    <w:rsid w:val="002C1C4D"/>
    <w:rsid w:val="002C2C94"/>
    <w:rsid w:val="002C35A2"/>
    <w:rsid w:val="002C35BE"/>
    <w:rsid w:val="002C378C"/>
    <w:rsid w:val="002C3F81"/>
    <w:rsid w:val="002C5F4D"/>
    <w:rsid w:val="002C632A"/>
    <w:rsid w:val="002D0CC7"/>
    <w:rsid w:val="002D2A26"/>
    <w:rsid w:val="002D4656"/>
    <w:rsid w:val="002D50C2"/>
    <w:rsid w:val="002D61CC"/>
    <w:rsid w:val="002D6450"/>
    <w:rsid w:val="002E119B"/>
    <w:rsid w:val="002E1ED0"/>
    <w:rsid w:val="002E27A1"/>
    <w:rsid w:val="002E2F82"/>
    <w:rsid w:val="002E327D"/>
    <w:rsid w:val="002E3662"/>
    <w:rsid w:val="002E5C3D"/>
    <w:rsid w:val="002E7C3D"/>
    <w:rsid w:val="002F0643"/>
    <w:rsid w:val="002F1BFD"/>
    <w:rsid w:val="002F1E86"/>
    <w:rsid w:val="002F3261"/>
    <w:rsid w:val="002F425A"/>
    <w:rsid w:val="002F50DD"/>
    <w:rsid w:val="002F5AA7"/>
    <w:rsid w:val="002F65B7"/>
    <w:rsid w:val="002F6B00"/>
    <w:rsid w:val="002F7249"/>
    <w:rsid w:val="00300D9D"/>
    <w:rsid w:val="00300F76"/>
    <w:rsid w:val="00301C8B"/>
    <w:rsid w:val="003025E9"/>
    <w:rsid w:val="00305228"/>
    <w:rsid w:val="003052AA"/>
    <w:rsid w:val="003070F4"/>
    <w:rsid w:val="00307179"/>
    <w:rsid w:val="00311221"/>
    <w:rsid w:val="0031235A"/>
    <w:rsid w:val="003140C3"/>
    <w:rsid w:val="00315BEB"/>
    <w:rsid w:val="00315F81"/>
    <w:rsid w:val="00316CD8"/>
    <w:rsid w:val="003215D7"/>
    <w:rsid w:val="003245D1"/>
    <w:rsid w:val="00325427"/>
    <w:rsid w:val="00325BB0"/>
    <w:rsid w:val="00326BE1"/>
    <w:rsid w:val="0032747D"/>
    <w:rsid w:val="003277BA"/>
    <w:rsid w:val="00330BF1"/>
    <w:rsid w:val="00332C8D"/>
    <w:rsid w:val="0033527A"/>
    <w:rsid w:val="00335BF4"/>
    <w:rsid w:val="00340831"/>
    <w:rsid w:val="003411DF"/>
    <w:rsid w:val="00341412"/>
    <w:rsid w:val="00344F4E"/>
    <w:rsid w:val="00347149"/>
    <w:rsid w:val="0034783B"/>
    <w:rsid w:val="003520B2"/>
    <w:rsid w:val="003526D4"/>
    <w:rsid w:val="00353A3E"/>
    <w:rsid w:val="00354ACB"/>
    <w:rsid w:val="00354D9D"/>
    <w:rsid w:val="00357127"/>
    <w:rsid w:val="003575D3"/>
    <w:rsid w:val="003602D4"/>
    <w:rsid w:val="00360ABE"/>
    <w:rsid w:val="00360B43"/>
    <w:rsid w:val="0036588A"/>
    <w:rsid w:val="003659CB"/>
    <w:rsid w:val="00365A9B"/>
    <w:rsid w:val="00365FC4"/>
    <w:rsid w:val="003668F1"/>
    <w:rsid w:val="003677A6"/>
    <w:rsid w:val="003702D9"/>
    <w:rsid w:val="00371A25"/>
    <w:rsid w:val="00372887"/>
    <w:rsid w:val="00373545"/>
    <w:rsid w:val="00373D79"/>
    <w:rsid w:val="00374103"/>
    <w:rsid w:val="00375B69"/>
    <w:rsid w:val="003763BB"/>
    <w:rsid w:val="003776B4"/>
    <w:rsid w:val="00377E84"/>
    <w:rsid w:val="0038018C"/>
    <w:rsid w:val="00380216"/>
    <w:rsid w:val="00380D94"/>
    <w:rsid w:val="00381E0B"/>
    <w:rsid w:val="0038293E"/>
    <w:rsid w:val="003837D4"/>
    <w:rsid w:val="00384C97"/>
    <w:rsid w:val="003916C5"/>
    <w:rsid w:val="0039223A"/>
    <w:rsid w:val="00392BB2"/>
    <w:rsid w:val="0039376B"/>
    <w:rsid w:val="00393A49"/>
    <w:rsid w:val="00395642"/>
    <w:rsid w:val="0039646B"/>
    <w:rsid w:val="003A06C2"/>
    <w:rsid w:val="003A076B"/>
    <w:rsid w:val="003A0BE9"/>
    <w:rsid w:val="003A3378"/>
    <w:rsid w:val="003A391A"/>
    <w:rsid w:val="003A3ACB"/>
    <w:rsid w:val="003A3D33"/>
    <w:rsid w:val="003A4BC8"/>
    <w:rsid w:val="003A643B"/>
    <w:rsid w:val="003A65EA"/>
    <w:rsid w:val="003A7221"/>
    <w:rsid w:val="003A73B8"/>
    <w:rsid w:val="003A743F"/>
    <w:rsid w:val="003A7AD1"/>
    <w:rsid w:val="003B04BA"/>
    <w:rsid w:val="003B1263"/>
    <w:rsid w:val="003B25C3"/>
    <w:rsid w:val="003B29EB"/>
    <w:rsid w:val="003B2D08"/>
    <w:rsid w:val="003B35EB"/>
    <w:rsid w:val="003B3B22"/>
    <w:rsid w:val="003B3EC1"/>
    <w:rsid w:val="003B4765"/>
    <w:rsid w:val="003B5BCF"/>
    <w:rsid w:val="003B79DA"/>
    <w:rsid w:val="003C0425"/>
    <w:rsid w:val="003C04FC"/>
    <w:rsid w:val="003C195C"/>
    <w:rsid w:val="003C1E19"/>
    <w:rsid w:val="003C20E8"/>
    <w:rsid w:val="003C24E0"/>
    <w:rsid w:val="003C406C"/>
    <w:rsid w:val="003C5091"/>
    <w:rsid w:val="003C5B22"/>
    <w:rsid w:val="003D0B84"/>
    <w:rsid w:val="003D33FC"/>
    <w:rsid w:val="003D42A2"/>
    <w:rsid w:val="003D45AA"/>
    <w:rsid w:val="003D472D"/>
    <w:rsid w:val="003D4CAA"/>
    <w:rsid w:val="003D4E5C"/>
    <w:rsid w:val="003D5268"/>
    <w:rsid w:val="003D5419"/>
    <w:rsid w:val="003D59A4"/>
    <w:rsid w:val="003D5CB9"/>
    <w:rsid w:val="003D5F1C"/>
    <w:rsid w:val="003D6DB3"/>
    <w:rsid w:val="003D726D"/>
    <w:rsid w:val="003D74D5"/>
    <w:rsid w:val="003D75D6"/>
    <w:rsid w:val="003D7FDB"/>
    <w:rsid w:val="003E08C1"/>
    <w:rsid w:val="003E0C1F"/>
    <w:rsid w:val="003E1BA8"/>
    <w:rsid w:val="003E302D"/>
    <w:rsid w:val="003E36DE"/>
    <w:rsid w:val="003E50AF"/>
    <w:rsid w:val="003E6C42"/>
    <w:rsid w:val="003E7FD5"/>
    <w:rsid w:val="003F222F"/>
    <w:rsid w:val="003F2828"/>
    <w:rsid w:val="003F4ABC"/>
    <w:rsid w:val="003F4E8E"/>
    <w:rsid w:val="003F592C"/>
    <w:rsid w:val="003F66D9"/>
    <w:rsid w:val="003F6CD7"/>
    <w:rsid w:val="003F7A72"/>
    <w:rsid w:val="003F7CD6"/>
    <w:rsid w:val="00401DA5"/>
    <w:rsid w:val="00403DE0"/>
    <w:rsid w:val="00406053"/>
    <w:rsid w:val="00406B00"/>
    <w:rsid w:val="00410099"/>
    <w:rsid w:val="00411D50"/>
    <w:rsid w:val="00412023"/>
    <w:rsid w:val="0041263B"/>
    <w:rsid w:val="00414E83"/>
    <w:rsid w:val="004165AE"/>
    <w:rsid w:val="004165C6"/>
    <w:rsid w:val="00423431"/>
    <w:rsid w:val="00423B74"/>
    <w:rsid w:val="004248F8"/>
    <w:rsid w:val="00430F58"/>
    <w:rsid w:val="00432838"/>
    <w:rsid w:val="004349EC"/>
    <w:rsid w:val="004364B8"/>
    <w:rsid w:val="004410A6"/>
    <w:rsid w:val="00441B12"/>
    <w:rsid w:val="00441DC0"/>
    <w:rsid w:val="0044233A"/>
    <w:rsid w:val="00442C9F"/>
    <w:rsid w:val="0044605F"/>
    <w:rsid w:val="004501B4"/>
    <w:rsid w:val="00451141"/>
    <w:rsid w:val="00453AC5"/>
    <w:rsid w:val="00453D02"/>
    <w:rsid w:val="00455574"/>
    <w:rsid w:val="00455DF3"/>
    <w:rsid w:val="00457327"/>
    <w:rsid w:val="00457C3F"/>
    <w:rsid w:val="00460814"/>
    <w:rsid w:val="00462FB1"/>
    <w:rsid w:val="00463DD9"/>
    <w:rsid w:val="00464A9B"/>
    <w:rsid w:val="00465406"/>
    <w:rsid w:val="004660F8"/>
    <w:rsid w:val="00470A46"/>
    <w:rsid w:val="00471EA9"/>
    <w:rsid w:val="004733B1"/>
    <w:rsid w:val="00473648"/>
    <w:rsid w:val="00473BCD"/>
    <w:rsid w:val="00473D33"/>
    <w:rsid w:val="004762C8"/>
    <w:rsid w:val="00476DB2"/>
    <w:rsid w:val="004776A6"/>
    <w:rsid w:val="00477D9E"/>
    <w:rsid w:val="00482094"/>
    <w:rsid w:val="0048314E"/>
    <w:rsid w:val="00485483"/>
    <w:rsid w:val="00485F0F"/>
    <w:rsid w:val="00487F5F"/>
    <w:rsid w:val="00490161"/>
    <w:rsid w:val="004942F8"/>
    <w:rsid w:val="004943F4"/>
    <w:rsid w:val="004959A0"/>
    <w:rsid w:val="00495ABE"/>
    <w:rsid w:val="0049720A"/>
    <w:rsid w:val="00497A1B"/>
    <w:rsid w:val="00497D6C"/>
    <w:rsid w:val="004A010E"/>
    <w:rsid w:val="004A0599"/>
    <w:rsid w:val="004A062D"/>
    <w:rsid w:val="004A1138"/>
    <w:rsid w:val="004A1A10"/>
    <w:rsid w:val="004A3A9A"/>
    <w:rsid w:val="004A4552"/>
    <w:rsid w:val="004A51DF"/>
    <w:rsid w:val="004A7169"/>
    <w:rsid w:val="004A777D"/>
    <w:rsid w:val="004A78DE"/>
    <w:rsid w:val="004A7AA9"/>
    <w:rsid w:val="004B0132"/>
    <w:rsid w:val="004B0348"/>
    <w:rsid w:val="004B062A"/>
    <w:rsid w:val="004B06D4"/>
    <w:rsid w:val="004B0C56"/>
    <w:rsid w:val="004B2F3E"/>
    <w:rsid w:val="004C12BC"/>
    <w:rsid w:val="004C1751"/>
    <w:rsid w:val="004C1804"/>
    <w:rsid w:val="004C40E0"/>
    <w:rsid w:val="004C47AB"/>
    <w:rsid w:val="004C5A63"/>
    <w:rsid w:val="004C7C61"/>
    <w:rsid w:val="004D06C7"/>
    <w:rsid w:val="004D409D"/>
    <w:rsid w:val="004D43BB"/>
    <w:rsid w:val="004D504F"/>
    <w:rsid w:val="004D59B2"/>
    <w:rsid w:val="004E12E4"/>
    <w:rsid w:val="004E52AC"/>
    <w:rsid w:val="004E54F8"/>
    <w:rsid w:val="004E5D55"/>
    <w:rsid w:val="004E7176"/>
    <w:rsid w:val="004E7C0C"/>
    <w:rsid w:val="004F1B0F"/>
    <w:rsid w:val="004F2693"/>
    <w:rsid w:val="004F2F0A"/>
    <w:rsid w:val="004F5AC6"/>
    <w:rsid w:val="004F6AE0"/>
    <w:rsid w:val="004F778E"/>
    <w:rsid w:val="004F7DFF"/>
    <w:rsid w:val="004F7EF7"/>
    <w:rsid w:val="005001C1"/>
    <w:rsid w:val="00502B1A"/>
    <w:rsid w:val="0050321E"/>
    <w:rsid w:val="00503CFB"/>
    <w:rsid w:val="00504423"/>
    <w:rsid w:val="0050525B"/>
    <w:rsid w:val="00507398"/>
    <w:rsid w:val="00512216"/>
    <w:rsid w:val="005137E2"/>
    <w:rsid w:val="0051389E"/>
    <w:rsid w:val="005148AB"/>
    <w:rsid w:val="00517833"/>
    <w:rsid w:val="005208CE"/>
    <w:rsid w:val="005234FB"/>
    <w:rsid w:val="0053028F"/>
    <w:rsid w:val="005304AE"/>
    <w:rsid w:val="0053154D"/>
    <w:rsid w:val="00532137"/>
    <w:rsid w:val="00533596"/>
    <w:rsid w:val="00533DEB"/>
    <w:rsid w:val="00536423"/>
    <w:rsid w:val="00537397"/>
    <w:rsid w:val="00540D0C"/>
    <w:rsid w:val="0054150A"/>
    <w:rsid w:val="00541745"/>
    <w:rsid w:val="005424D6"/>
    <w:rsid w:val="00543A1E"/>
    <w:rsid w:val="005440DD"/>
    <w:rsid w:val="005447EB"/>
    <w:rsid w:val="00545365"/>
    <w:rsid w:val="005458C2"/>
    <w:rsid w:val="00547202"/>
    <w:rsid w:val="00547EAA"/>
    <w:rsid w:val="00551B2B"/>
    <w:rsid w:val="00551EDE"/>
    <w:rsid w:val="00553FAF"/>
    <w:rsid w:val="00554557"/>
    <w:rsid w:val="00554D0E"/>
    <w:rsid w:val="00555C6C"/>
    <w:rsid w:val="00556D32"/>
    <w:rsid w:val="00560457"/>
    <w:rsid w:val="00560AFB"/>
    <w:rsid w:val="005615F5"/>
    <w:rsid w:val="005631D1"/>
    <w:rsid w:val="005634BB"/>
    <w:rsid w:val="00564DC8"/>
    <w:rsid w:val="00565F8D"/>
    <w:rsid w:val="0056610B"/>
    <w:rsid w:val="005664B3"/>
    <w:rsid w:val="005666C2"/>
    <w:rsid w:val="00571D3A"/>
    <w:rsid w:val="00572C62"/>
    <w:rsid w:val="00572F4A"/>
    <w:rsid w:val="00574115"/>
    <w:rsid w:val="005744FE"/>
    <w:rsid w:val="00574F57"/>
    <w:rsid w:val="00575250"/>
    <w:rsid w:val="005754BA"/>
    <w:rsid w:val="005754D7"/>
    <w:rsid w:val="00576EF8"/>
    <w:rsid w:val="00576F7E"/>
    <w:rsid w:val="00577C3A"/>
    <w:rsid w:val="00582479"/>
    <w:rsid w:val="00583BCA"/>
    <w:rsid w:val="00586636"/>
    <w:rsid w:val="005877E1"/>
    <w:rsid w:val="005906E0"/>
    <w:rsid w:val="005937C1"/>
    <w:rsid w:val="00594363"/>
    <w:rsid w:val="00596580"/>
    <w:rsid w:val="005969BF"/>
    <w:rsid w:val="00597AB9"/>
    <w:rsid w:val="005A0752"/>
    <w:rsid w:val="005A0EF9"/>
    <w:rsid w:val="005A11A4"/>
    <w:rsid w:val="005A1F3B"/>
    <w:rsid w:val="005A2EA9"/>
    <w:rsid w:val="005A31B4"/>
    <w:rsid w:val="005A4039"/>
    <w:rsid w:val="005A41B9"/>
    <w:rsid w:val="005A42D7"/>
    <w:rsid w:val="005A671F"/>
    <w:rsid w:val="005B0F54"/>
    <w:rsid w:val="005B1407"/>
    <w:rsid w:val="005B19F1"/>
    <w:rsid w:val="005B1F88"/>
    <w:rsid w:val="005B3D8B"/>
    <w:rsid w:val="005B4396"/>
    <w:rsid w:val="005B4CDD"/>
    <w:rsid w:val="005B63AB"/>
    <w:rsid w:val="005B65AA"/>
    <w:rsid w:val="005B70F9"/>
    <w:rsid w:val="005C0D2A"/>
    <w:rsid w:val="005C2140"/>
    <w:rsid w:val="005C2E3E"/>
    <w:rsid w:val="005C3078"/>
    <w:rsid w:val="005C5245"/>
    <w:rsid w:val="005C56E4"/>
    <w:rsid w:val="005C5DAA"/>
    <w:rsid w:val="005D1707"/>
    <w:rsid w:val="005D2266"/>
    <w:rsid w:val="005D231B"/>
    <w:rsid w:val="005D28DC"/>
    <w:rsid w:val="005D3272"/>
    <w:rsid w:val="005D351D"/>
    <w:rsid w:val="005D3DE2"/>
    <w:rsid w:val="005D4479"/>
    <w:rsid w:val="005D49AB"/>
    <w:rsid w:val="005D6FE0"/>
    <w:rsid w:val="005D7D5E"/>
    <w:rsid w:val="005E014A"/>
    <w:rsid w:val="005E01AC"/>
    <w:rsid w:val="005E32B3"/>
    <w:rsid w:val="005E3B5B"/>
    <w:rsid w:val="005E58F8"/>
    <w:rsid w:val="005F05B6"/>
    <w:rsid w:val="005F1066"/>
    <w:rsid w:val="005F2AEE"/>
    <w:rsid w:val="005F34D6"/>
    <w:rsid w:val="005F3772"/>
    <w:rsid w:val="005F3CE8"/>
    <w:rsid w:val="005F4119"/>
    <w:rsid w:val="005F4AF1"/>
    <w:rsid w:val="005F7A65"/>
    <w:rsid w:val="00601206"/>
    <w:rsid w:val="00601BA8"/>
    <w:rsid w:val="006051DF"/>
    <w:rsid w:val="00606DC6"/>
    <w:rsid w:val="0060712B"/>
    <w:rsid w:val="00611415"/>
    <w:rsid w:val="006137D8"/>
    <w:rsid w:val="0061543E"/>
    <w:rsid w:val="0061548A"/>
    <w:rsid w:val="00615B06"/>
    <w:rsid w:val="00615BAD"/>
    <w:rsid w:val="00616C6C"/>
    <w:rsid w:val="0061703D"/>
    <w:rsid w:val="00620FBC"/>
    <w:rsid w:val="00623B4A"/>
    <w:rsid w:val="00623F3D"/>
    <w:rsid w:val="006260CD"/>
    <w:rsid w:val="00630955"/>
    <w:rsid w:val="00630E3F"/>
    <w:rsid w:val="0063241E"/>
    <w:rsid w:val="006325D6"/>
    <w:rsid w:val="00632D75"/>
    <w:rsid w:val="006330C8"/>
    <w:rsid w:val="0063316A"/>
    <w:rsid w:val="00633A7D"/>
    <w:rsid w:val="006342EE"/>
    <w:rsid w:val="00635C7B"/>
    <w:rsid w:val="00635FDC"/>
    <w:rsid w:val="006368A7"/>
    <w:rsid w:val="00637249"/>
    <w:rsid w:val="00641700"/>
    <w:rsid w:val="00642C66"/>
    <w:rsid w:val="00643059"/>
    <w:rsid w:val="0064362F"/>
    <w:rsid w:val="00643DB4"/>
    <w:rsid w:val="00644BEB"/>
    <w:rsid w:val="0064618C"/>
    <w:rsid w:val="00646ACB"/>
    <w:rsid w:val="006476AF"/>
    <w:rsid w:val="0064772B"/>
    <w:rsid w:val="00647758"/>
    <w:rsid w:val="00650DEE"/>
    <w:rsid w:val="00651565"/>
    <w:rsid w:val="0065185D"/>
    <w:rsid w:val="006527A3"/>
    <w:rsid w:val="00652AF4"/>
    <w:rsid w:val="00653E8E"/>
    <w:rsid w:val="00655D77"/>
    <w:rsid w:val="00655E68"/>
    <w:rsid w:val="00657C3E"/>
    <w:rsid w:val="0066196A"/>
    <w:rsid w:val="00662A37"/>
    <w:rsid w:val="006640BC"/>
    <w:rsid w:val="00664BCA"/>
    <w:rsid w:val="00664DCF"/>
    <w:rsid w:val="006654D1"/>
    <w:rsid w:val="006668BA"/>
    <w:rsid w:val="00667749"/>
    <w:rsid w:val="00670204"/>
    <w:rsid w:val="0067033F"/>
    <w:rsid w:val="006704E0"/>
    <w:rsid w:val="00670CDE"/>
    <w:rsid w:val="006711B0"/>
    <w:rsid w:val="00674D47"/>
    <w:rsid w:val="00675C82"/>
    <w:rsid w:val="00676FC8"/>
    <w:rsid w:val="006822E6"/>
    <w:rsid w:val="00682CA7"/>
    <w:rsid w:val="00684624"/>
    <w:rsid w:val="00685D63"/>
    <w:rsid w:val="00690864"/>
    <w:rsid w:val="0069237F"/>
    <w:rsid w:val="006930B4"/>
    <w:rsid w:val="00694917"/>
    <w:rsid w:val="00694F7D"/>
    <w:rsid w:val="00695530"/>
    <w:rsid w:val="006961CE"/>
    <w:rsid w:val="006A078B"/>
    <w:rsid w:val="006A11D7"/>
    <w:rsid w:val="006A267C"/>
    <w:rsid w:val="006A2775"/>
    <w:rsid w:val="006A2A2D"/>
    <w:rsid w:val="006A336F"/>
    <w:rsid w:val="006A3AFB"/>
    <w:rsid w:val="006A4949"/>
    <w:rsid w:val="006A5F25"/>
    <w:rsid w:val="006A7CC6"/>
    <w:rsid w:val="006B08D3"/>
    <w:rsid w:val="006B1F01"/>
    <w:rsid w:val="006B2DB2"/>
    <w:rsid w:val="006B5D99"/>
    <w:rsid w:val="006B673C"/>
    <w:rsid w:val="006B68C9"/>
    <w:rsid w:val="006C06FC"/>
    <w:rsid w:val="006C0A27"/>
    <w:rsid w:val="006C2117"/>
    <w:rsid w:val="006C3565"/>
    <w:rsid w:val="006C400A"/>
    <w:rsid w:val="006C647D"/>
    <w:rsid w:val="006D087A"/>
    <w:rsid w:val="006D0F1B"/>
    <w:rsid w:val="006D1727"/>
    <w:rsid w:val="006D1E03"/>
    <w:rsid w:val="006D61C0"/>
    <w:rsid w:val="006D749E"/>
    <w:rsid w:val="006E05BE"/>
    <w:rsid w:val="006E0AD4"/>
    <w:rsid w:val="006E1030"/>
    <w:rsid w:val="006E123A"/>
    <w:rsid w:val="006E2F6F"/>
    <w:rsid w:val="006E3139"/>
    <w:rsid w:val="006E652C"/>
    <w:rsid w:val="006F02B6"/>
    <w:rsid w:val="006F29BF"/>
    <w:rsid w:val="006F36B2"/>
    <w:rsid w:val="006F38CD"/>
    <w:rsid w:val="006F3D1C"/>
    <w:rsid w:val="006F4658"/>
    <w:rsid w:val="006F494A"/>
    <w:rsid w:val="006F4DE2"/>
    <w:rsid w:val="006F4E78"/>
    <w:rsid w:val="006F4F0E"/>
    <w:rsid w:val="006F53FF"/>
    <w:rsid w:val="006F5ADD"/>
    <w:rsid w:val="006F7A7E"/>
    <w:rsid w:val="006F7E3F"/>
    <w:rsid w:val="007001A7"/>
    <w:rsid w:val="00704042"/>
    <w:rsid w:val="007044B9"/>
    <w:rsid w:val="0070469B"/>
    <w:rsid w:val="00705F08"/>
    <w:rsid w:val="007062DF"/>
    <w:rsid w:val="00707950"/>
    <w:rsid w:val="007108B5"/>
    <w:rsid w:val="007113A6"/>
    <w:rsid w:val="00713684"/>
    <w:rsid w:val="007140F9"/>
    <w:rsid w:val="00714F53"/>
    <w:rsid w:val="0071500E"/>
    <w:rsid w:val="007156A0"/>
    <w:rsid w:val="007167F2"/>
    <w:rsid w:val="00721D82"/>
    <w:rsid w:val="00721E00"/>
    <w:rsid w:val="00721F65"/>
    <w:rsid w:val="00724280"/>
    <w:rsid w:val="00724D48"/>
    <w:rsid w:val="00726C3E"/>
    <w:rsid w:val="00726C43"/>
    <w:rsid w:val="00730185"/>
    <w:rsid w:val="007309B0"/>
    <w:rsid w:val="00731444"/>
    <w:rsid w:val="00731737"/>
    <w:rsid w:val="00734AF2"/>
    <w:rsid w:val="00735665"/>
    <w:rsid w:val="007369EF"/>
    <w:rsid w:val="00740B20"/>
    <w:rsid w:val="007413BB"/>
    <w:rsid w:val="0074256F"/>
    <w:rsid w:val="00743159"/>
    <w:rsid w:val="007437CA"/>
    <w:rsid w:val="00743EF3"/>
    <w:rsid w:val="00744F28"/>
    <w:rsid w:val="00746135"/>
    <w:rsid w:val="007466B3"/>
    <w:rsid w:val="00746BE5"/>
    <w:rsid w:val="00747C22"/>
    <w:rsid w:val="00750D69"/>
    <w:rsid w:val="007511A4"/>
    <w:rsid w:val="00751421"/>
    <w:rsid w:val="00752C36"/>
    <w:rsid w:val="00752DE7"/>
    <w:rsid w:val="00752FF7"/>
    <w:rsid w:val="007540F7"/>
    <w:rsid w:val="00757154"/>
    <w:rsid w:val="007573D5"/>
    <w:rsid w:val="007608D6"/>
    <w:rsid w:val="007618EB"/>
    <w:rsid w:val="00762E33"/>
    <w:rsid w:val="007635DF"/>
    <w:rsid w:val="00763633"/>
    <w:rsid w:val="0076368D"/>
    <w:rsid w:val="00763FB0"/>
    <w:rsid w:val="0076432A"/>
    <w:rsid w:val="00765D12"/>
    <w:rsid w:val="00765D32"/>
    <w:rsid w:val="00766569"/>
    <w:rsid w:val="00766630"/>
    <w:rsid w:val="00766923"/>
    <w:rsid w:val="007669D0"/>
    <w:rsid w:val="00767FA9"/>
    <w:rsid w:val="00770307"/>
    <w:rsid w:val="007712D2"/>
    <w:rsid w:val="00771A61"/>
    <w:rsid w:val="00772BFC"/>
    <w:rsid w:val="00773496"/>
    <w:rsid w:val="0077365F"/>
    <w:rsid w:val="00773B44"/>
    <w:rsid w:val="00773EEE"/>
    <w:rsid w:val="00774DDC"/>
    <w:rsid w:val="00775B90"/>
    <w:rsid w:val="007765B7"/>
    <w:rsid w:val="00776D7C"/>
    <w:rsid w:val="00776F2A"/>
    <w:rsid w:val="007779F1"/>
    <w:rsid w:val="00780A2D"/>
    <w:rsid w:val="007825F7"/>
    <w:rsid w:val="00784809"/>
    <w:rsid w:val="00784930"/>
    <w:rsid w:val="007849E5"/>
    <w:rsid w:val="00784E7F"/>
    <w:rsid w:val="00785BA5"/>
    <w:rsid w:val="007877E2"/>
    <w:rsid w:val="007878D6"/>
    <w:rsid w:val="007923E6"/>
    <w:rsid w:val="00792831"/>
    <w:rsid w:val="00792A44"/>
    <w:rsid w:val="00795E70"/>
    <w:rsid w:val="00795E9C"/>
    <w:rsid w:val="00796719"/>
    <w:rsid w:val="00796C12"/>
    <w:rsid w:val="007A0BA3"/>
    <w:rsid w:val="007A184B"/>
    <w:rsid w:val="007A18FA"/>
    <w:rsid w:val="007A33BE"/>
    <w:rsid w:val="007A5743"/>
    <w:rsid w:val="007A5D12"/>
    <w:rsid w:val="007A68EC"/>
    <w:rsid w:val="007A6EC2"/>
    <w:rsid w:val="007A7469"/>
    <w:rsid w:val="007A7E78"/>
    <w:rsid w:val="007B0883"/>
    <w:rsid w:val="007B10BE"/>
    <w:rsid w:val="007B1C9D"/>
    <w:rsid w:val="007B1EA3"/>
    <w:rsid w:val="007B2241"/>
    <w:rsid w:val="007B3825"/>
    <w:rsid w:val="007B57E5"/>
    <w:rsid w:val="007B5D52"/>
    <w:rsid w:val="007B775C"/>
    <w:rsid w:val="007B7FB4"/>
    <w:rsid w:val="007C0D32"/>
    <w:rsid w:val="007C28D1"/>
    <w:rsid w:val="007C2E8B"/>
    <w:rsid w:val="007C35DE"/>
    <w:rsid w:val="007C45C4"/>
    <w:rsid w:val="007D0020"/>
    <w:rsid w:val="007D23B8"/>
    <w:rsid w:val="007D3C15"/>
    <w:rsid w:val="007D401D"/>
    <w:rsid w:val="007D474D"/>
    <w:rsid w:val="007D4A07"/>
    <w:rsid w:val="007D4A51"/>
    <w:rsid w:val="007D4BE5"/>
    <w:rsid w:val="007D4FF0"/>
    <w:rsid w:val="007D5DA4"/>
    <w:rsid w:val="007D63C4"/>
    <w:rsid w:val="007D72B0"/>
    <w:rsid w:val="007D7CA9"/>
    <w:rsid w:val="007E0682"/>
    <w:rsid w:val="007E0D77"/>
    <w:rsid w:val="007E2CC0"/>
    <w:rsid w:val="007E3210"/>
    <w:rsid w:val="007E74E6"/>
    <w:rsid w:val="007F0D06"/>
    <w:rsid w:val="007F1FB7"/>
    <w:rsid w:val="007F3691"/>
    <w:rsid w:val="007F3EA6"/>
    <w:rsid w:val="007F43BB"/>
    <w:rsid w:val="007F49A6"/>
    <w:rsid w:val="007F4C45"/>
    <w:rsid w:val="007F5221"/>
    <w:rsid w:val="007F533A"/>
    <w:rsid w:val="007F585D"/>
    <w:rsid w:val="007F65B5"/>
    <w:rsid w:val="007F6A64"/>
    <w:rsid w:val="007F73CF"/>
    <w:rsid w:val="00800AE5"/>
    <w:rsid w:val="00801F7F"/>
    <w:rsid w:val="00802389"/>
    <w:rsid w:val="00802D6E"/>
    <w:rsid w:val="00802EA1"/>
    <w:rsid w:val="00805365"/>
    <w:rsid w:val="008060F6"/>
    <w:rsid w:val="00810836"/>
    <w:rsid w:val="00815FE3"/>
    <w:rsid w:val="0081633F"/>
    <w:rsid w:val="00816EEA"/>
    <w:rsid w:val="0081784B"/>
    <w:rsid w:val="00817D47"/>
    <w:rsid w:val="00820FA9"/>
    <w:rsid w:val="0082288A"/>
    <w:rsid w:val="00822EA8"/>
    <w:rsid w:val="00823297"/>
    <w:rsid w:val="00823E5B"/>
    <w:rsid w:val="008246E9"/>
    <w:rsid w:val="00824AED"/>
    <w:rsid w:val="00826C8A"/>
    <w:rsid w:val="00826EF0"/>
    <w:rsid w:val="0082722E"/>
    <w:rsid w:val="008272AB"/>
    <w:rsid w:val="0083146E"/>
    <w:rsid w:val="00831785"/>
    <w:rsid w:val="00831EB5"/>
    <w:rsid w:val="00835331"/>
    <w:rsid w:val="00835672"/>
    <w:rsid w:val="0083798D"/>
    <w:rsid w:val="00837B1D"/>
    <w:rsid w:val="00837FD8"/>
    <w:rsid w:val="00842123"/>
    <w:rsid w:val="00842408"/>
    <w:rsid w:val="00842E6F"/>
    <w:rsid w:val="00843E44"/>
    <w:rsid w:val="008443B0"/>
    <w:rsid w:val="00845624"/>
    <w:rsid w:val="008469F3"/>
    <w:rsid w:val="00846A4D"/>
    <w:rsid w:val="0084751D"/>
    <w:rsid w:val="00850037"/>
    <w:rsid w:val="00850F44"/>
    <w:rsid w:val="0085247E"/>
    <w:rsid w:val="00854127"/>
    <w:rsid w:val="008546DB"/>
    <w:rsid w:val="0085525A"/>
    <w:rsid w:val="00855AA0"/>
    <w:rsid w:val="00856F83"/>
    <w:rsid w:val="00860356"/>
    <w:rsid w:val="00863C66"/>
    <w:rsid w:val="00864558"/>
    <w:rsid w:val="00867B8B"/>
    <w:rsid w:val="00871829"/>
    <w:rsid w:val="008735B2"/>
    <w:rsid w:val="008737E8"/>
    <w:rsid w:val="00873EB5"/>
    <w:rsid w:val="00874EB2"/>
    <w:rsid w:val="00875F9F"/>
    <w:rsid w:val="00876285"/>
    <w:rsid w:val="00876B4A"/>
    <w:rsid w:val="00877663"/>
    <w:rsid w:val="00884C3F"/>
    <w:rsid w:val="0088636C"/>
    <w:rsid w:val="0088652F"/>
    <w:rsid w:val="008915C4"/>
    <w:rsid w:val="00892D9C"/>
    <w:rsid w:val="0089350D"/>
    <w:rsid w:val="00893F0E"/>
    <w:rsid w:val="00894258"/>
    <w:rsid w:val="00895217"/>
    <w:rsid w:val="008A080A"/>
    <w:rsid w:val="008A1BEE"/>
    <w:rsid w:val="008A2BE6"/>
    <w:rsid w:val="008A3B7E"/>
    <w:rsid w:val="008A3D43"/>
    <w:rsid w:val="008A3DB6"/>
    <w:rsid w:val="008A413A"/>
    <w:rsid w:val="008A46A8"/>
    <w:rsid w:val="008A4DAE"/>
    <w:rsid w:val="008A5DE4"/>
    <w:rsid w:val="008A6231"/>
    <w:rsid w:val="008A63E9"/>
    <w:rsid w:val="008A7D9B"/>
    <w:rsid w:val="008B09FB"/>
    <w:rsid w:val="008B0F9B"/>
    <w:rsid w:val="008B394C"/>
    <w:rsid w:val="008B41C9"/>
    <w:rsid w:val="008B59E6"/>
    <w:rsid w:val="008B5F07"/>
    <w:rsid w:val="008B6D4D"/>
    <w:rsid w:val="008B7036"/>
    <w:rsid w:val="008C1BCD"/>
    <w:rsid w:val="008C24CF"/>
    <w:rsid w:val="008C2BA5"/>
    <w:rsid w:val="008C31E4"/>
    <w:rsid w:val="008C3D9C"/>
    <w:rsid w:val="008C437B"/>
    <w:rsid w:val="008C4534"/>
    <w:rsid w:val="008C58A8"/>
    <w:rsid w:val="008C5948"/>
    <w:rsid w:val="008C5987"/>
    <w:rsid w:val="008D0EF4"/>
    <w:rsid w:val="008D0F19"/>
    <w:rsid w:val="008D1B1B"/>
    <w:rsid w:val="008D25FE"/>
    <w:rsid w:val="008D382A"/>
    <w:rsid w:val="008D4873"/>
    <w:rsid w:val="008D4969"/>
    <w:rsid w:val="008D5120"/>
    <w:rsid w:val="008D5777"/>
    <w:rsid w:val="008E074F"/>
    <w:rsid w:val="008E1B26"/>
    <w:rsid w:val="008E1C4F"/>
    <w:rsid w:val="008E1FEB"/>
    <w:rsid w:val="008E20D2"/>
    <w:rsid w:val="008E26EB"/>
    <w:rsid w:val="008E2A98"/>
    <w:rsid w:val="008E4654"/>
    <w:rsid w:val="008E556C"/>
    <w:rsid w:val="008E65FF"/>
    <w:rsid w:val="008E68EB"/>
    <w:rsid w:val="008F00A6"/>
    <w:rsid w:val="008F0D46"/>
    <w:rsid w:val="008F1156"/>
    <w:rsid w:val="008F3EEC"/>
    <w:rsid w:val="008F45FE"/>
    <w:rsid w:val="008F53AA"/>
    <w:rsid w:val="008F5F8B"/>
    <w:rsid w:val="008F793D"/>
    <w:rsid w:val="009022DA"/>
    <w:rsid w:val="00902783"/>
    <w:rsid w:val="00902AD1"/>
    <w:rsid w:val="00903B7B"/>
    <w:rsid w:val="00903EA5"/>
    <w:rsid w:val="00905701"/>
    <w:rsid w:val="00906577"/>
    <w:rsid w:val="009073D2"/>
    <w:rsid w:val="009104F1"/>
    <w:rsid w:val="00913130"/>
    <w:rsid w:val="00914D32"/>
    <w:rsid w:val="00914F03"/>
    <w:rsid w:val="00915B66"/>
    <w:rsid w:val="00916482"/>
    <w:rsid w:val="00917A68"/>
    <w:rsid w:val="00917E21"/>
    <w:rsid w:val="009225A6"/>
    <w:rsid w:val="009232F7"/>
    <w:rsid w:val="00923C79"/>
    <w:rsid w:val="00923EB5"/>
    <w:rsid w:val="00924485"/>
    <w:rsid w:val="00924793"/>
    <w:rsid w:val="009248E4"/>
    <w:rsid w:val="00925176"/>
    <w:rsid w:val="009268E3"/>
    <w:rsid w:val="00927797"/>
    <w:rsid w:val="00930CF6"/>
    <w:rsid w:val="00931B63"/>
    <w:rsid w:val="00932DF0"/>
    <w:rsid w:val="00933B0E"/>
    <w:rsid w:val="00934419"/>
    <w:rsid w:val="0093570B"/>
    <w:rsid w:val="009379B0"/>
    <w:rsid w:val="00943924"/>
    <w:rsid w:val="0094578F"/>
    <w:rsid w:val="00947050"/>
    <w:rsid w:val="00947FF3"/>
    <w:rsid w:val="009505A1"/>
    <w:rsid w:val="00950A2A"/>
    <w:rsid w:val="0095155E"/>
    <w:rsid w:val="0095208C"/>
    <w:rsid w:val="0095512B"/>
    <w:rsid w:val="00955D35"/>
    <w:rsid w:val="00960366"/>
    <w:rsid w:val="00961855"/>
    <w:rsid w:val="00962DEA"/>
    <w:rsid w:val="00962E45"/>
    <w:rsid w:val="009643D9"/>
    <w:rsid w:val="009645D7"/>
    <w:rsid w:val="00964870"/>
    <w:rsid w:val="00966AD7"/>
    <w:rsid w:val="00966C7E"/>
    <w:rsid w:val="00971C5D"/>
    <w:rsid w:val="00972C22"/>
    <w:rsid w:val="00972F79"/>
    <w:rsid w:val="00974D8C"/>
    <w:rsid w:val="009752CF"/>
    <w:rsid w:val="00975E9E"/>
    <w:rsid w:val="00975F1B"/>
    <w:rsid w:val="00976F7F"/>
    <w:rsid w:val="00977552"/>
    <w:rsid w:val="00981D5B"/>
    <w:rsid w:val="00982385"/>
    <w:rsid w:val="0098294D"/>
    <w:rsid w:val="009830E8"/>
    <w:rsid w:val="009856E8"/>
    <w:rsid w:val="0098747F"/>
    <w:rsid w:val="00990509"/>
    <w:rsid w:val="00992A7E"/>
    <w:rsid w:val="00992FF7"/>
    <w:rsid w:val="009938CC"/>
    <w:rsid w:val="009939F9"/>
    <w:rsid w:val="00995EAA"/>
    <w:rsid w:val="0099630A"/>
    <w:rsid w:val="00996F93"/>
    <w:rsid w:val="00997786"/>
    <w:rsid w:val="00997E00"/>
    <w:rsid w:val="009A0085"/>
    <w:rsid w:val="009A1458"/>
    <w:rsid w:val="009A1CE3"/>
    <w:rsid w:val="009A2083"/>
    <w:rsid w:val="009A338B"/>
    <w:rsid w:val="009A455C"/>
    <w:rsid w:val="009A4D9B"/>
    <w:rsid w:val="009A7F3B"/>
    <w:rsid w:val="009B2F1A"/>
    <w:rsid w:val="009B3023"/>
    <w:rsid w:val="009B35A9"/>
    <w:rsid w:val="009B4183"/>
    <w:rsid w:val="009C0D4E"/>
    <w:rsid w:val="009C1452"/>
    <w:rsid w:val="009C1C10"/>
    <w:rsid w:val="009C2A63"/>
    <w:rsid w:val="009C41A6"/>
    <w:rsid w:val="009C457B"/>
    <w:rsid w:val="009C47DF"/>
    <w:rsid w:val="009C6BC3"/>
    <w:rsid w:val="009C6C45"/>
    <w:rsid w:val="009C7A0C"/>
    <w:rsid w:val="009D0265"/>
    <w:rsid w:val="009D1B6D"/>
    <w:rsid w:val="009D1F3C"/>
    <w:rsid w:val="009D3A9A"/>
    <w:rsid w:val="009D3DF2"/>
    <w:rsid w:val="009D3F62"/>
    <w:rsid w:val="009D40A2"/>
    <w:rsid w:val="009D52B8"/>
    <w:rsid w:val="009D5C7B"/>
    <w:rsid w:val="009D6B3D"/>
    <w:rsid w:val="009D6EB9"/>
    <w:rsid w:val="009E05F7"/>
    <w:rsid w:val="009E1770"/>
    <w:rsid w:val="009E1E87"/>
    <w:rsid w:val="009E3E62"/>
    <w:rsid w:val="009E4A7C"/>
    <w:rsid w:val="009E4B27"/>
    <w:rsid w:val="009E4F4F"/>
    <w:rsid w:val="009E5BEC"/>
    <w:rsid w:val="009E5E93"/>
    <w:rsid w:val="009F2E7B"/>
    <w:rsid w:val="009F4B5F"/>
    <w:rsid w:val="009F4BA1"/>
    <w:rsid w:val="009F6DDA"/>
    <w:rsid w:val="009F7D30"/>
    <w:rsid w:val="00A008F8"/>
    <w:rsid w:val="00A01D11"/>
    <w:rsid w:val="00A07B58"/>
    <w:rsid w:val="00A07F8B"/>
    <w:rsid w:val="00A10CD1"/>
    <w:rsid w:val="00A11A90"/>
    <w:rsid w:val="00A139BE"/>
    <w:rsid w:val="00A15B1F"/>
    <w:rsid w:val="00A16001"/>
    <w:rsid w:val="00A20527"/>
    <w:rsid w:val="00A214C4"/>
    <w:rsid w:val="00A21AC1"/>
    <w:rsid w:val="00A22A5F"/>
    <w:rsid w:val="00A22F01"/>
    <w:rsid w:val="00A23882"/>
    <w:rsid w:val="00A238BF"/>
    <w:rsid w:val="00A23B10"/>
    <w:rsid w:val="00A24932"/>
    <w:rsid w:val="00A249B7"/>
    <w:rsid w:val="00A24EE3"/>
    <w:rsid w:val="00A26754"/>
    <w:rsid w:val="00A26A65"/>
    <w:rsid w:val="00A31B22"/>
    <w:rsid w:val="00A31DF4"/>
    <w:rsid w:val="00A328F9"/>
    <w:rsid w:val="00A329EE"/>
    <w:rsid w:val="00A331C6"/>
    <w:rsid w:val="00A351C2"/>
    <w:rsid w:val="00A374AD"/>
    <w:rsid w:val="00A4000C"/>
    <w:rsid w:val="00A41E1A"/>
    <w:rsid w:val="00A42292"/>
    <w:rsid w:val="00A42CC6"/>
    <w:rsid w:val="00A434BC"/>
    <w:rsid w:val="00A43EE5"/>
    <w:rsid w:val="00A44430"/>
    <w:rsid w:val="00A45758"/>
    <w:rsid w:val="00A45829"/>
    <w:rsid w:val="00A45FF4"/>
    <w:rsid w:val="00A46143"/>
    <w:rsid w:val="00A46BE9"/>
    <w:rsid w:val="00A47070"/>
    <w:rsid w:val="00A516FF"/>
    <w:rsid w:val="00A565EC"/>
    <w:rsid w:val="00A60835"/>
    <w:rsid w:val="00A623D5"/>
    <w:rsid w:val="00A6377A"/>
    <w:rsid w:val="00A63AA3"/>
    <w:rsid w:val="00A63EDD"/>
    <w:rsid w:val="00A640C2"/>
    <w:rsid w:val="00A64897"/>
    <w:rsid w:val="00A65318"/>
    <w:rsid w:val="00A65397"/>
    <w:rsid w:val="00A676E1"/>
    <w:rsid w:val="00A67BB6"/>
    <w:rsid w:val="00A707CB"/>
    <w:rsid w:val="00A73B0B"/>
    <w:rsid w:val="00A748BC"/>
    <w:rsid w:val="00A7594C"/>
    <w:rsid w:val="00A80992"/>
    <w:rsid w:val="00A81573"/>
    <w:rsid w:val="00A8315F"/>
    <w:rsid w:val="00A833BA"/>
    <w:rsid w:val="00A8455D"/>
    <w:rsid w:val="00A875C4"/>
    <w:rsid w:val="00A908E1"/>
    <w:rsid w:val="00A91168"/>
    <w:rsid w:val="00A93E89"/>
    <w:rsid w:val="00A94126"/>
    <w:rsid w:val="00A9546E"/>
    <w:rsid w:val="00A9630D"/>
    <w:rsid w:val="00A96964"/>
    <w:rsid w:val="00A97868"/>
    <w:rsid w:val="00AA3A37"/>
    <w:rsid w:val="00AA3CCA"/>
    <w:rsid w:val="00AA4336"/>
    <w:rsid w:val="00AA5BB6"/>
    <w:rsid w:val="00AA65CD"/>
    <w:rsid w:val="00AA77A8"/>
    <w:rsid w:val="00AB0651"/>
    <w:rsid w:val="00AB09D9"/>
    <w:rsid w:val="00AB235B"/>
    <w:rsid w:val="00AB23B8"/>
    <w:rsid w:val="00AB2A83"/>
    <w:rsid w:val="00AB2EB1"/>
    <w:rsid w:val="00AB491A"/>
    <w:rsid w:val="00AB4A82"/>
    <w:rsid w:val="00AB566E"/>
    <w:rsid w:val="00AB6BFD"/>
    <w:rsid w:val="00AB767E"/>
    <w:rsid w:val="00AC1579"/>
    <w:rsid w:val="00AC1E79"/>
    <w:rsid w:val="00AC3D03"/>
    <w:rsid w:val="00AC5F19"/>
    <w:rsid w:val="00AC7323"/>
    <w:rsid w:val="00AC7CB5"/>
    <w:rsid w:val="00AD272C"/>
    <w:rsid w:val="00AD3BCB"/>
    <w:rsid w:val="00AD3C29"/>
    <w:rsid w:val="00AD46E7"/>
    <w:rsid w:val="00AD4ADA"/>
    <w:rsid w:val="00AD5091"/>
    <w:rsid w:val="00AD6050"/>
    <w:rsid w:val="00AD72FE"/>
    <w:rsid w:val="00AD7F3A"/>
    <w:rsid w:val="00AE0156"/>
    <w:rsid w:val="00AE06D1"/>
    <w:rsid w:val="00AE31F5"/>
    <w:rsid w:val="00AE38E2"/>
    <w:rsid w:val="00AE476D"/>
    <w:rsid w:val="00AE538E"/>
    <w:rsid w:val="00AE5657"/>
    <w:rsid w:val="00AE5ABA"/>
    <w:rsid w:val="00AE78DC"/>
    <w:rsid w:val="00AF094A"/>
    <w:rsid w:val="00AF418B"/>
    <w:rsid w:val="00AF4819"/>
    <w:rsid w:val="00AF4DFB"/>
    <w:rsid w:val="00AF4FFF"/>
    <w:rsid w:val="00AF57D1"/>
    <w:rsid w:val="00AF6EC4"/>
    <w:rsid w:val="00B00169"/>
    <w:rsid w:val="00B00AA8"/>
    <w:rsid w:val="00B019C0"/>
    <w:rsid w:val="00B01AC2"/>
    <w:rsid w:val="00B04AEB"/>
    <w:rsid w:val="00B04EE1"/>
    <w:rsid w:val="00B0516C"/>
    <w:rsid w:val="00B068E3"/>
    <w:rsid w:val="00B06B26"/>
    <w:rsid w:val="00B06BCF"/>
    <w:rsid w:val="00B11177"/>
    <w:rsid w:val="00B14D57"/>
    <w:rsid w:val="00B1605B"/>
    <w:rsid w:val="00B1637B"/>
    <w:rsid w:val="00B1779B"/>
    <w:rsid w:val="00B20976"/>
    <w:rsid w:val="00B254F5"/>
    <w:rsid w:val="00B25C11"/>
    <w:rsid w:val="00B264B4"/>
    <w:rsid w:val="00B265B9"/>
    <w:rsid w:val="00B27520"/>
    <w:rsid w:val="00B3134F"/>
    <w:rsid w:val="00B3155F"/>
    <w:rsid w:val="00B323A1"/>
    <w:rsid w:val="00B32951"/>
    <w:rsid w:val="00B332D7"/>
    <w:rsid w:val="00B338DA"/>
    <w:rsid w:val="00B35563"/>
    <w:rsid w:val="00B35CBF"/>
    <w:rsid w:val="00B3609C"/>
    <w:rsid w:val="00B36F3F"/>
    <w:rsid w:val="00B3741C"/>
    <w:rsid w:val="00B37573"/>
    <w:rsid w:val="00B41CFC"/>
    <w:rsid w:val="00B421D6"/>
    <w:rsid w:val="00B42B4D"/>
    <w:rsid w:val="00B43A07"/>
    <w:rsid w:val="00B45849"/>
    <w:rsid w:val="00B47AEF"/>
    <w:rsid w:val="00B50493"/>
    <w:rsid w:val="00B507F5"/>
    <w:rsid w:val="00B52B75"/>
    <w:rsid w:val="00B53B33"/>
    <w:rsid w:val="00B55C52"/>
    <w:rsid w:val="00B573FF"/>
    <w:rsid w:val="00B57DFC"/>
    <w:rsid w:val="00B61548"/>
    <w:rsid w:val="00B63177"/>
    <w:rsid w:val="00B63920"/>
    <w:rsid w:val="00B64817"/>
    <w:rsid w:val="00B70F5E"/>
    <w:rsid w:val="00B72B21"/>
    <w:rsid w:val="00B72C7C"/>
    <w:rsid w:val="00B73FC4"/>
    <w:rsid w:val="00B741EE"/>
    <w:rsid w:val="00B805C6"/>
    <w:rsid w:val="00B81241"/>
    <w:rsid w:val="00B83B60"/>
    <w:rsid w:val="00B8687D"/>
    <w:rsid w:val="00B91649"/>
    <w:rsid w:val="00B92AB6"/>
    <w:rsid w:val="00B94FCF"/>
    <w:rsid w:val="00B9509A"/>
    <w:rsid w:val="00B9592D"/>
    <w:rsid w:val="00B95FF5"/>
    <w:rsid w:val="00B97C76"/>
    <w:rsid w:val="00BA3C68"/>
    <w:rsid w:val="00BA3DF4"/>
    <w:rsid w:val="00BA5B81"/>
    <w:rsid w:val="00BA6A9E"/>
    <w:rsid w:val="00BA7C1B"/>
    <w:rsid w:val="00BB01ED"/>
    <w:rsid w:val="00BB15A1"/>
    <w:rsid w:val="00BB1989"/>
    <w:rsid w:val="00BB1D42"/>
    <w:rsid w:val="00BB3481"/>
    <w:rsid w:val="00BB3909"/>
    <w:rsid w:val="00BB3D59"/>
    <w:rsid w:val="00BB5188"/>
    <w:rsid w:val="00BB589E"/>
    <w:rsid w:val="00BB5948"/>
    <w:rsid w:val="00BB5D0E"/>
    <w:rsid w:val="00BB6F29"/>
    <w:rsid w:val="00BC0AB7"/>
    <w:rsid w:val="00BC13C7"/>
    <w:rsid w:val="00BC141D"/>
    <w:rsid w:val="00BC28D0"/>
    <w:rsid w:val="00BC2984"/>
    <w:rsid w:val="00BC2CBA"/>
    <w:rsid w:val="00BC2D1D"/>
    <w:rsid w:val="00BC4378"/>
    <w:rsid w:val="00BC4938"/>
    <w:rsid w:val="00BC59F3"/>
    <w:rsid w:val="00BC6482"/>
    <w:rsid w:val="00BC6CEA"/>
    <w:rsid w:val="00BC7042"/>
    <w:rsid w:val="00BD0469"/>
    <w:rsid w:val="00BD3890"/>
    <w:rsid w:val="00BD3ECB"/>
    <w:rsid w:val="00BD5054"/>
    <w:rsid w:val="00BD58EC"/>
    <w:rsid w:val="00BD727E"/>
    <w:rsid w:val="00BE02A4"/>
    <w:rsid w:val="00BE0A5A"/>
    <w:rsid w:val="00BE1D7A"/>
    <w:rsid w:val="00BE2253"/>
    <w:rsid w:val="00BE23DF"/>
    <w:rsid w:val="00BE47AE"/>
    <w:rsid w:val="00BE6893"/>
    <w:rsid w:val="00BE76E4"/>
    <w:rsid w:val="00BF06D6"/>
    <w:rsid w:val="00BF0700"/>
    <w:rsid w:val="00BF0EE9"/>
    <w:rsid w:val="00BF2B07"/>
    <w:rsid w:val="00BF2C87"/>
    <w:rsid w:val="00BF437A"/>
    <w:rsid w:val="00BF4434"/>
    <w:rsid w:val="00BF4DE4"/>
    <w:rsid w:val="00BF62AC"/>
    <w:rsid w:val="00C00B5B"/>
    <w:rsid w:val="00C00F16"/>
    <w:rsid w:val="00C01ABA"/>
    <w:rsid w:val="00C02673"/>
    <w:rsid w:val="00C044C5"/>
    <w:rsid w:val="00C072CA"/>
    <w:rsid w:val="00C079F5"/>
    <w:rsid w:val="00C07A9A"/>
    <w:rsid w:val="00C07B71"/>
    <w:rsid w:val="00C07D6F"/>
    <w:rsid w:val="00C10903"/>
    <w:rsid w:val="00C16F64"/>
    <w:rsid w:val="00C205E6"/>
    <w:rsid w:val="00C2093A"/>
    <w:rsid w:val="00C21991"/>
    <w:rsid w:val="00C22624"/>
    <w:rsid w:val="00C23359"/>
    <w:rsid w:val="00C25503"/>
    <w:rsid w:val="00C25775"/>
    <w:rsid w:val="00C25A1F"/>
    <w:rsid w:val="00C26DA2"/>
    <w:rsid w:val="00C274B2"/>
    <w:rsid w:val="00C32D94"/>
    <w:rsid w:val="00C33F8C"/>
    <w:rsid w:val="00C34871"/>
    <w:rsid w:val="00C36947"/>
    <w:rsid w:val="00C402E2"/>
    <w:rsid w:val="00C42044"/>
    <w:rsid w:val="00C421A8"/>
    <w:rsid w:val="00C42DB3"/>
    <w:rsid w:val="00C44D44"/>
    <w:rsid w:val="00C4728B"/>
    <w:rsid w:val="00C503FA"/>
    <w:rsid w:val="00C524DC"/>
    <w:rsid w:val="00C529B7"/>
    <w:rsid w:val="00C55978"/>
    <w:rsid w:val="00C605D1"/>
    <w:rsid w:val="00C60913"/>
    <w:rsid w:val="00C61649"/>
    <w:rsid w:val="00C6233F"/>
    <w:rsid w:val="00C62997"/>
    <w:rsid w:val="00C63329"/>
    <w:rsid w:val="00C636F9"/>
    <w:rsid w:val="00C648A7"/>
    <w:rsid w:val="00C7019E"/>
    <w:rsid w:val="00C710CE"/>
    <w:rsid w:val="00C731C7"/>
    <w:rsid w:val="00C74DA4"/>
    <w:rsid w:val="00C74F35"/>
    <w:rsid w:val="00C7642F"/>
    <w:rsid w:val="00C76613"/>
    <w:rsid w:val="00C76B6F"/>
    <w:rsid w:val="00C81903"/>
    <w:rsid w:val="00C82554"/>
    <w:rsid w:val="00C82833"/>
    <w:rsid w:val="00C8365A"/>
    <w:rsid w:val="00C83712"/>
    <w:rsid w:val="00C838EC"/>
    <w:rsid w:val="00C840DF"/>
    <w:rsid w:val="00C85BAC"/>
    <w:rsid w:val="00C8639B"/>
    <w:rsid w:val="00C864B2"/>
    <w:rsid w:val="00C86D72"/>
    <w:rsid w:val="00C87396"/>
    <w:rsid w:val="00C874AD"/>
    <w:rsid w:val="00C87781"/>
    <w:rsid w:val="00C90A00"/>
    <w:rsid w:val="00C92526"/>
    <w:rsid w:val="00C93F23"/>
    <w:rsid w:val="00C9432F"/>
    <w:rsid w:val="00C94596"/>
    <w:rsid w:val="00C947F3"/>
    <w:rsid w:val="00C964A9"/>
    <w:rsid w:val="00C97533"/>
    <w:rsid w:val="00CA030A"/>
    <w:rsid w:val="00CA0401"/>
    <w:rsid w:val="00CA0FF8"/>
    <w:rsid w:val="00CA1610"/>
    <w:rsid w:val="00CA24BF"/>
    <w:rsid w:val="00CA2917"/>
    <w:rsid w:val="00CA4346"/>
    <w:rsid w:val="00CA509E"/>
    <w:rsid w:val="00CA5FB2"/>
    <w:rsid w:val="00CB087E"/>
    <w:rsid w:val="00CB13F9"/>
    <w:rsid w:val="00CB2CB0"/>
    <w:rsid w:val="00CB320E"/>
    <w:rsid w:val="00CB4641"/>
    <w:rsid w:val="00CB4E23"/>
    <w:rsid w:val="00CB6374"/>
    <w:rsid w:val="00CC0701"/>
    <w:rsid w:val="00CC2039"/>
    <w:rsid w:val="00CC2379"/>
    <w:rsid w:val="00CC46A2"/>
    <w:rsid w:val="00CC7BF8"/>
    <w:rsid w:val="00CC7E58"/>
    <w:rsid w:val="00CD0900"/>
    <w:rsid w:val="00CD138D"/>
    <w:rsid w:val="00CD18A0"/>
    <w:rsid w:val="00CD219E"/>
    <w:rsid w:val="00CD22FF"/>
    <w:rsid w:val="00CD27CE"/>
    <w:rsid w:val="00CD2DD5"/>
    <w:rsid w:val="00CD3C71"/>
    <w:rsid w:val="00CD7125"/>
    <w:rsid w:val="00CE1941"/>
    <w:rsid w:val="00CE295A"/>
    <w:rsid w:val="00CE3DE6"/>
    <w:rsid w:val="00CE4AD9"/>
    <w:rsid w:val="00CE607F"/>
    <w:rsid w:val="00CE6CE3"/>
    <w:rsid w:val="00CF04AF"/>
    <w:rsid w:val="00CF1556"/>
    <w:rsid w:val="00CF2180"/>
    <w:rsid w:val="00CF32D5"/>
    <w:rsid w:val="00CF3315"/>
    <w:rsid w:val="00CF370B"/>
    <w:rsid w:val="00CF3FF8"/>
    <w:rsid w:val="00CF5122"/>
    <w:rsid w:val="00CF6B01"/>
    <w:rsid w:val="00D00E12"/>
    <w:rsid w:val="00D0194C"/>
    <w:rsid w:val="00D0366A"/>
    <w:rsid w:val="00D049E0"/>
    <w:rsid w:val="00D07020"/>
    <w:rsid w:val="00D072F9"/>
    <w:rsid w:val="00D076DF"/>
    <w:rsid w:val="00D100AB"/>
    <w:rsid w:val="00D10924"/>
    <w:rsid w:val="00D1302A"/>
    <w:rsid w:val="00D1633E"/>
    <w:rsid w:val="00D16DA7"/>
    <w:rsid w:val="00D20BE3"/>
    <w:rsid w:val="00D21548"/>
    <w:rsid w:val="00D2382D"/>
    <w:rsid w:val="00D23DC2"/>
    <w:rsid w:val="00D27143"/>
    <w:rsid w:val="00D277BF"/>
    <w:rsid w:val="00D30DEA"/>
    <w:rsid w:val="00D31AA4"/>
    <w:rsid w:val="00D40C0B"/>
    <w:rsid w:val="00D41444"/>
    <w:rsid w:val="00D41EBB"/>
    <w:rsid w:val="00D42DE6"/>
    <w:rsid w:val="00D43AA6"/>
    <w:rsid w:val="00D44B54"/>
    <w:rsid w:val="00D4781E"/>
    <w:rsid w:val="00D47876"/>
    <w:rsid w:val="00D508D1"/>
    <w:rsid w:val="00D50D4E"/>
    <w:rsid w:val="00D548A2"/>
    <w:rsid w:val="00D55AC7"/>
    <w:rsid w:val="00D56716"/>
    <w:rsid w:val="00D568E1"/>
    <w:rsid w:val="00D57941"/>
    <w:rsid w:val="00D60AFA"/>
    <w:rsid w:val="00D61C84"/>
    <w:rsid w:val="00D62CD3"/>
    <w:rsid w:val="00D62FB7"/>
    <w:rsid w:val="00D6478F"/>
    <w:rsid w:val="00D66697"/>
    <w:rsid w:val="00D668DC"/>
    <w:rsid w:val="00D6690C"/>
    <w:rsid w:val="00D67850"/>
    <w:rsid w:val="00D67A3B"/>
    <w:rsid w:val="00D70869"/>
    <w:rsid w:val="00D70B18"/>
    <w:rsid w:val="00D71532"/>
    <w:rsid w:val="00D72859"/>
    <w:rsid w:val="00D75231"/>
    <w:rsid w:val="00D7754E"/>
    <w:rsid w:val="00D778EF"/>
    <w:rsid w:val="00D77BD2"/>
    <w:rsid w:val="00D804DA"/>
    <w:rsid w:val="00D80E38"/>
    <w:rsid w:val="00D83DE9"/>
    <w:rsid w:val="00D83FC1"/>
    <w:rsid w:val="00D84F15"/>
    <w:rsid w:val="00D85C86"/>
    <w:rsid w:val="00D86354"/>
    <w:rsid w:val="00D86712"/>
    <w:rsid w:val="00D87E02"/>
    <w:rsid w:val="00D907BE"/>
    <w:rsid w:val="00D90CE9"/>
    <w:rsid w:val="00D92957"/>
    <w:rsid w:val="00D938A3"/>
    <w:rsid w:val="00D93991"/>
    <w:rsid w:val="00D9470E"/>
    <w:rsid w:val="00D94860"/>
    <w:rsid w:val="00D94A59"/>
    <w:rsid w:val="00D94CE3"/>
    <w:rsid w:val="00D958D5"/>
    <w:rsid w:val="00D95C76"/>
    <w:rsid w:val="00D97B8F"/>
    <w:rsid w:val="00DA19DA"/>
    <w:rsid w:val="00DA3174"/>
    <w:rsid w:val="00DA50E1"/>
    <w:rsid w:val="00DA607F"/>
    <w:rsid w:val="00DA648C"/>
    <w:rsid w:val="00DA6A47"/>
    <w:rsid w:val="00DA6D95"/>
    <w:rsid w:val="00DA7734"/>
    <w:rsid w:val="00DA7969"/>
    <w:rsid w:val="00DB0753"/>
    <w:rsid w:val="00DB13B7"/>
    <w:rsid w:val="00DB2887"/>
    <w:rsid w:val="00DB2C08"/>
    <w:rsid w:val="00DB3657"/>
    <w:rsid w:val="00DB568B"/>
    <w:rsid w:val="00DB6EC0"/>
    <w:rsid w:val="00DC2EAD"/>
    <w:rsid w:val="00DC3BF9"/>
    <w:rsid w:val="00DC4E73"/>
    <w:rsid w:val="00DC5DE2"/>
    <w:rsid w:val="00DC721F"/>
    <w:rsid w:val="00DD297F"/>
    <w:rsid w:val="00DD37DD"/>
    <w:rsid w:val="00DD5689"/>
    <w:rsid w:val="00DD63BD"/>
    <w:rsid w:val="00DD6ED5"/>
    <w:rsid w:val="00DE2135"/>
    <w:rsid w:val="00DE2EB4"/>
    <w:rsid w:val="00DE372D"/>
    <w:rsid w:val="00DE3ED2"/>
    <w:rsid w:val="00DE5335"/>
    <w:rsid w:val="00DE6549"/>
    <w:rsid w:val="00DF30EB"/>
    <w:rsid w:val="00DF3560"/>
    <w:rsid w:val="00DF60DC"/>
    <w:rsid w:val="00DF60F9"/>
    <w:rsid w:val="00DF6786"/>
    <w:rsid w:val="00DF6B9A"/>
    <w:rsid w:val="00DF6E6F"/>
    <w:rsid w:val="00DF77D4"/>
    <w:rsid w:val="00E00B94"/>
    <w:rsid w:val="00E01D6B"/>
    <w:rsid w:val="00E0324D"/>
    <w:rsid w:val="00E03779"/>
    <w:rsid w:val="00E03CD7"/>
    <w:rsid w:val="00E05FA7"/>
    <w:rsid w:val="00E069B9"/>
    <w:rsid w:val="00E10DFB"/>
    <w:rsid w:val="00E123ED"/>
    <w:rsid w:val="00E128AA"/>
    <w:rsid w:val="00E13506"/>
    <w:rsid w:val="00E13BC1"/>
    <w:rsid w:val="00E14063"/>
    <w:rsid w:val="00E16093"/>
    <w:rsid w:val="00E16651"/>
    <w:rsid w:val="00E17BEC"/>
    <w:rsid w:val="00E17CE8"/>
    <w:rsid w:val="00E20173"/>
    <w:rsid w:val="00E20D73"/>
    <w:rsid w:val="00E21CBF"/>
    <w:rsid w:val="00E21DD6"/>
    <w:rsid w:val="00E22EE1"/>
    <w:rsid w:val="00E22F7C"/>
    <w:rsid w:val="00E237A0"/>
    <w:rsid w:val="00E23CFF"/>
    <w:rsid w:val="00E246C0"/>
    <w:rsid w:val="00E2511B"/>
    <w:rsid w:val="00E25B29"/>
    <w:rsid w:val="00E25B7D"/>
    <w:rsid w:val="00E260EC"/>
    <w:rsid w:val="00E26A11"/>
    <w:rsid w:val="00E27C33"/>
    <w:rsid w:val="00E30A8A"/>
    <w:rsid w:val="00E31453"/>
    <w:rsid w:val="00E316D8"/>
    <w:rsid w:val="00E32750"/>
    <w:rsid w:val="00E34187"/>
    <w:rsid w:val="00E348FC"/>
    <w:rsid w:val="00E35868"/>
    <w:rsid w:val="00E363F9"/>
    <w:rsid w:val="00E412E0"/>
    <w:rsid w:val="00E41F51"/>
    <w:rsid w:val="00E41F9E"/>
    <w:rsid w:val="00E429E4"/>
    <w:rsid w:val="00E43261"/>
    <w:rsid w:val="00E4464D"/>
    <w:rsid w:val="00E457CB"/>
    <w:rsid w:val="00E4780B"/>
    <w:rsid w:val="00E47CC0"/>
    <w:rsid w:val="00E50508"/>
    <w:rsid w:val="00E50F04"/>
    <w:rsid w:val="00E511A8"/>
    <w:rsid w:val="00E51E5B"/>
    <w:rsid w:val="00E547A5"/>
    <w:rsid w:val="00E54CFC"/>
    <w:rsid w:val="00E55110"/>
    <w:rsid w:val="00E55F14"/>
    <w:rsid w:val="00E56710"/>
    <w:rsid w:val="00E57D6C"/>
    <w:rsid w:val="00E613EF"/>
    <w:rsid w:val="00E61515"/>
    <w:rsid w:val="00E61CDD"/>
    <w:rsid w:val="00E62FA3"/>
    <w:rsid w:val="00E64D1E"/>
    <w:rsid w:val="00E64E9E"/>
    <w:rsid w:val="00E672BF"/>
    <w:rsid w:val="00E67651"/>
    <w:rsid w:val="00E70068"/>
    <w:rsid w:val="00E706D2"/>
    <w:rsid w:val="00E70D67"/>
    <w:rsid w:val="00E7233A"/>
    <w:rsid w:val="00E73242"/>
    <w:rsid w:val="00E73955"/>
    <w:rsid w:val="00E73A98"/>
    <w:rsid w:val="00E759B7"/>
    <w:rsid w:val="00E8195A"/>
    <w:rsid w:val="00E81A22"/>
    <w:rsid w:val="00E907FD"/>
    <w:rsid w:val="00E90F7E"/>
    <w:rsid w:val="00E91533"/>
    <w:rsid w:val="00E93576"/>
    <w:rsid w:val="00E937A8"/>
    <w:rsid w:val="00E93D27"/>
    <w:rsid w:val="00E957A0"/>
    <w:rsid w:val="00E95EAC"/>
    <w:rsid w:val="00E96445"/>
    <w:rsid w:val="00EA0599"/>
    <w:rsid w:val="00EA1F8B"/>
    <w:rsid w:val="00EA2281"/>
    <w:rsid w:val="00EA5021"/>
    <w:rsid w:val="00EA61A6"/>
    <w:rsid w:val="00EA7070"/>
    <w:rsid w:val="00EA7A13"/>
    <w:rsid w:val="00EB0C9A"/>
    <w:rsid w:val="00EB1A32"/>
    <w:rsid w:val="00EB1D27"/>
    <w:rsid w:val="00EB2C93"/>
    <w:rsid w:val="00EB31BA"/>
    <w:rsid w:val="00EB320B"/>
    <w:rsid w:val="00EB3BE7"/>
    <w:rsid w:val="00EB5531"/>
    <w:rsid w:val="00EB5B89"/>
    <w:rsid w:val="00EC02A3"/>
    <w:rsid w:val="00EC252D"/>
    <w:rsid w:val="00EC374A"/>
    <w:rsid w:val="00EC56F1"/>
    <w:rsid w:val="00EC60C0"/>
    <w:rsid w:val="00EC6C3A"/>
    <w:rsid w:val="00EC7B4C"/>
    <w:rsid w:val="00EC7F8A"/>
    <w:rsid w:val="00ED28B7"/>
    <w:rsid w:val="00ED34BF"/>
    <w:rsid w:val="00ED3916"/>
    <w:rsid w:val="00ED534A"/>
    <w:rsid w:val="00EE1502"/>
    <w:rsid w:val="00EE25B7"/>
    <w:rsid w:val="00EE39A7"/>
    <w:rsid w:val="00EE3A9A"/>
    <w:rsid w:val="00EF0354"/>
    <w:rsid w:val="00EF16D0"/>
    <w:rsid w:val="00EF23F7"/>
    <w:rsid w:val="00EF2FAA"/>
    <w:rsid w:val="00EF404E"/>
    <w:rsid w:val="00F01489"/>
    <w:rsid w:val="00F01779"/>
    <w:rsid w:val="00F017E8"/>
    <w:rsid w:val="00F040A5"/>
    <w:rsid w:val="00F04ECC"/>
    <w:rsid w:val="00F133CB"/>
    <w:rsid w:val="00F135CD"/>
    <w:rsid w:val="00F142E6"/>
    <w:rsid w:val="00F14307"/>
    <w:rsid w:val="00F1431C"/>
    <w:rsid w:val="00F155FC"/>
    <w:rsid w:val="00F160E9"/>
    <w:rsid w:val="00F22712"/>
    <w:rsid w:val="00F23038"/>
    <w:rsid w:val="00F24212"/>
    <w:rsid w:val="00F246BF"/>
    <w:rsid w:val="00F24EE3"/>
    <w:rsid w:val="00F25912"/>
    <w:rsid w:val="00F26259"/>
    <w:rsid w:val="00F26875"/>
    <w:rsid w:val="00F26EF9"/>
    <w:rsid w:val="00F26F63"/>
    <w:rsid w:val="00F326D0"/>
    <w:rsid w:val="00F33551"/>
    <w:rsid w:val="00F33E72"/>
    <w:rsid w:val="00F35865"/>
    <w:rsid w:val="00F366A2"/>
    <w:rsid w:val="00F37649"/>
    <w:rsid w:val="00F400AC"/>
    <w:rsid w:val="00F40218"/>
    <w:rsid w:val="00F40504"/>
    <w:rsid w:val="00F41319"/>
    <w:rsid w:val="00F41C5B"/>
    <w:rsid w:val="00F42EE3"/>
    <w:rsid w:val="00F434F8"/>
    <w:rsid w:val="00F4405D"/>
    <w:rsid w:val="00F44D85"/>
    <w:rsid w:val="00F45A01"/>
    <w:rsid w:val="00F471EC"/>
    <w:rsid w:val="00F472F7"/>
    <w:rsid w:val="00F475F9"/>
    <w:rsid w:val="00F477E6"/>
    <w:rsid w:val="00F507A4"/>
    <w:rsid w:val="00F50BC0"/>
    <w:rsid w:val="00F513D5"/>
    <w:rsid w:val="00F5224F"/>
    <w:rsid w:val="00F530ED"/>
    <w:rsid w:val="00F53E21"/>
    <w:rsid w:val="00F54397"/>
    <w:rsid w:val="00F55A4A"/>
    <w:rsid w:val="00F55BB8"/>
    <w:rsid w:val="00F56B5D"/>
    <w:rsid w:val="00F57ACE"/>
    <w:rsid w:val="00F60911"/>
    <w:rsid w:val="00F6141E"/>
    <w:rsid w:val="00F618C8"/>
    <w:rsid w:val="00F63509"/>
    <w:rsid w:val="00F64B89"/>
    <w:rsid w:val="00F64ED7"/>
    <w:rsid w:val="00F6620B"/>
    <w:rsid w:val="00F674A0"/>
    <w:rsid w:val="00F67D44"/>
    <w:rsid w:val="00F71D13"/>
    <w:rsid w:val="00F72383"/>
    <w:rsid w:val="00F72479"/>
    <w:rsid w:val="00F72E39"/>
    <w:rsid w:val="00F7388E"/>
    <w:rsid w:val="00F75D8E"/>
    <w:rsid w:val="00F76AA5"/>
    <w:rsid w:val="00F76B9F"/>
    <w:rsid w:val="00F77521"/>
    <w:rsid w:val="00F80101"/>
    <w:rsid w:val="00F82B95"/>
    <w:rsid w:val="00F83B54"/>
    <w:rsid w:val="00F8567B"/>
    <w:rsid w:val="00F85897"/>
    <w:rsid w:val="00F85C37"/>
    <w:rsid w:val="00F8628A"/>
    <w:rsid w:val="00F8719C"/>
    <w:rsid w:val="00F87C35"/>
    <w:rsid w:val="00F9138A"/>
    <w:rsid w:val="00F974AF"/>
    <w:rsid w:val="00FA0DC5"/>
    <w:rsid w:val="00FA1F5F"/>
    <w:rsid w:val="00FA2F8B"/>
    <w:rsid w:val="00FA3BE6"/>
    <w:rsid w:val="00FA46CC"/>
    <w:rsid w:val="00FA50FC"/>
    <w:rsid w:val="00FA5695"/>
    <w:rsid w:val="00FA570E"/>
    <w:rsid w:val="00FA5847"/>
    <w:rsid w:val="00FA5E6D"/>
    <w:rsid w:val="00FA682F"/>
    <w:rsid w:val="00FA69D5"/>
    <w:rsid w:val="00FA750F"/>
    <w:rsid w:val="00FB04F6"/>
    <w:rsid w:val="00FB2E12"/>
    <w:rsid w:val="00FB3DF8"/>
    <w:rsid w:val="00FB439C"/>
    <w:rsid w:val="00FB443D"/>
    <w:rsid w:val="00FB533D"/>
    <w:rsid w:val="00FB648E"/>
    <w:rsid w:val="00FB7A09"/>
    <w:rsid w:val="00FC0026"/>
    <w:rsid w:val="00FC084F"/>
    <w:rsid w:val="00FC2265"/>
    <w:rsid w:val="00FC2D5A"/>
    <w:rsid w:val="00FC31D6"/>
    <w:rsid w:val="00FC3932"/>
    <w:rsid w:val="00FC5712"/>
    <w:rsid w:val="00FC6252"/>
    <w:rsid w:val="00FC69FC"/>
    <w:rsid w:val="00FC75C7"/>
    <w:rsid w:val="00FC7FC9"/>
    <w:rsid w:val="00FD0F95"/>
    <w:rsid w:val="00FD1F08"/>
    <w:rsid w:val="00FD21EE"/>
    <w:rsid w:val="00FD22B2"/>
    <w:rsid w:val="00FD282D"/>
    <w:rsid w:val="00FD2EF9"/>
    <w:rsid w:val="00FD48D4"/>
    <w:rsid w:val="00FD4F4D"/>
    <w:rsid w:val="00FD50F3"/>
    <w:rsid w:val="00FD56DA"/>
    <w:rsid w:val="00FD5716"/>
    <w:rsid w:val="00FD664F"/>
    <w:rsid w:val="00FD68CE"/>
    <w:rsid w:val="00FD740E"/>
    <w:rsid w:val="00FD7873"/>
    <w:rsid w:val="00FE234E"/>
    <w:rsid w:val="00FE2937"/>
    <w:rsid w:val="00FE3584"/>
    <w:rsid w:val="00FE48B6"/>
    <w:rsid w:val="00FE496C"/>
    <w:rsid w:val="00FE6E97"/>
    <w:rsid w:val="00FE7DA1"/>
    <w:rsid w:val="00FF1D49"/>
    <w:rsid w:val="00FF20CA"/>
    <w:rsid w:val="00FF2928"/>
    <w:rsid w:val="00FF4DEB"/>
    <w:rsid w:val="00FF6670"/>
    <w:rsid w:val="00FF700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1BDF9F"/>
  <w15:chartTrackingRefBased/>
  <w15:docId w15:val="{78653368-C0B4-478F-AA65-3C97723C3B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4248F8"/>
    <w:pPr>
      <w:keepNext/>
      <w:keepLines/>
      <w:spacing w:before="360" w:after="80" w:line="278" w:lineRule="auto"/>
      <w:outlineLvl w:val="0"/>
    </w:pPr>
    <w:rPr>
      <w:rFonts w:asciiTheme="majorHAnsi" w:eastAsiaTheme="majorEastAsia" w:hAnsiTheme="majorHAnsi" w:cstheme="majorBidi"/>
      <w:color w:val="2F5496" w:themeColor="accent1" w:themeShade="BF"/>
      <w:sz w:val="40"/>
      <w:szCs w:val="40"/>
    </w:rPr>
  </w:style>
  <w:style w:type="paragraph" w:styleId="Titolo2">
    <w:name w:val="heading 2"/>
    <w:basedOn w:val="Normale"/>
    <w:next w:val="Normale"/>
    <w:link w:val="Titolo2Carattere"/>
    <w:uiPriority w:val="9"/>
    <w:unhideWhenUsed/>
    <w:qFormat/>
    <w:rsid w:val="004248F8"/>
    <w:pPr>
      <w:keepNext/>
      <w:keepLines/>
      <w:spacing w:before="160" w:after="80" w:line="278" w:lineRule="auto"/>
      <w:outlineLvl w:val="1"/>
    </w:pPr>
    <w:rPr>
      <w:rFonts w:asciiTheme="majorHAnsi" w:eastAsiaTheme="majorEastAsia" w:hAnsiTheme="majorHAnsi" w:cstheme="majorBidi"/>
      <w:color w:val="2F5496" w:themeColor="accent1" w:themeShade="BF"/>
      <w:sz w:val="32"/>
      <w:szCs w:val="32"/>
    </w:rPr>
  </w:style>
  <w:style w:type="paragraph" w:styleId="Titolo3">
    <w:name w:val="heading 3"/>
    <w:basedOn w:val="Normale"/>
    <w:next w:val="Normale"/>
    <w:link w:val="Titolo3Carattere"/>
    <w:uiPriority w:val="9"/>
    <w:unhideWhenUsed/>
    <w:qFormat/>
    <w:rsid w:val="004248F8"/>
    <w:pPr>
      <w:keepNext/>
      <w:keepLines/>
      <w:spacing w:before="160" w:after="80" w:line="278" w:lineRule="auto"/>
      <w:outlineLvl w:val="2"/>
    </w:pPr>
    <w:rPr>
      <w:rFonts w:eastAsiaTheme="majorEastAsia" w:cstheme="majorBidi"/>
      <w:color w:val="2F5496" w:themeColor="accent1" w:themeShade="BF"/>
      <w:sz w:val="28"/>
      <w:szCs w:val="28"/>
    </w:rPr>
  </w:style>
  <w:style w:type="paragraph" w:styleId="Titolo4">
    <w:name w:val="heading 4"/>
    <w:basedOn w:val="Normale"/>
    <w:next w:val="Normale"/>
    <w:link w:val="Titolo4Carattere"/>
    <w:uiPriority w:val="9"/>
    <w:unhideWhenUsed/>
    <w:qFormat/>
    <w:rsid w:val="004248F8"/>
    <w:pPr>
      <w:keepNext/>
      <w:keepLines/>
      <w:spacing w:before="80" w:after="40" w:line="278" w:lineRule="auto"/>
      <w:outlineLvl w:val="3"/>
    </w:pPr>
    <w:rPr>
      <w:rFonts w:eastAsiaTheme="majorEastAsia" w:cstheme="majorBidi"/>
      <w:i/>
      <w:iCs/>
      <w:color w:val="2F5496" w:themeColor="accent1" w:themeShade="BF"/>
      <w:sz w:val="24"/>
      <w:szCs w:val="24"/>
    </w:rPr>
  </w:style>
  <w:style w:type="paragraph" w:styleId="Titolo5">
    <w:name w:val="heading 5"/>
    <w:basedOn w:val="Normale"/>
    <w:next w:val="Normale"/>
    <w:link w:val="Titolo5Carattere"/>
    <w:uiPriority w:val="9"/>
    <w:semiHidden/>
    <w:unhideWhenUsed/>
    <w:qFormat/>
    <w:rsid w:val="004248F8"/>
    <w:pPr>
      <w:keepNext/>
      <w:keepLines/>
      <w:spacing w:before="80" w:after="40" w:line="278" w:lineRule="auto"/>
      <w:outlineLvl w:val="4"/>
    </w:pPr>
    <w:rPr>
      <w:rFonts w:eastAsiaTheme="majorEastAsia" w:cstheme="majorBidi"/>
      <w:color w:val="2F5496" w:themeColor="accent1" w:themeShade="BF"/>
      <w:sz w:val="24"/>
      <w:szCs w:val="24"/>
    </w:rPr>
  </w:style>
  <w:style w:type="paragraph" w:styleId="Titolo6">
    <w:name w:val="heading 6"/>
    <w:basedOn w:val="Normale"/>
    <w:next w:val="Normale"/>
    <w:link w:val="Titolo6Carattere"/>
    <w:uiPriority w:val="9"/>
    <w:semiHidden/>
    <w:unhideWhenUsed/>
    <w:qFormat/>
    <w:rsid w:val="004248F8"/>
    <w:pPr>
      <w:keepNext/>
      <w:keepLines/>
      <w:spacing w:before="40" w:after="0" w:line="278" w:lineRule="auto"/>
      <w:outlineLvl w:val="5"/>
    </w:pPr>
    <w:rPr>
      <w:rFonts w:eastAsiaTheme="majorEastAsia" w:cstheme="majorBidi"/>
      <w:i/>
      <w:iCs/>
      <w:color w:val="595959" w:themeColor="text1" w:themeTint="A6"/>
      <w:sz w:val="24"/>
      <w:szCs w:val="24"/>
    </w:rPr>
  </w:style>
  <w:style w:type="paragraph" w:styleId="Titolo7">
    <w:name w:val="heading 7"/>
    <w:basedOn w:val="Normale"/>
    <w:next w:val="Normale"/>
    <w:link w:val="Titolo7Carattere"/>
    <w:uiPriority w:val="9"/>
    <w:semiHidden/>
    <w:unhideWhenUsed/>
    <w:qFormat/>
    <w:rsid w:val="004248F8"/>
    <w:pPr>
      <w:keepNext/>
      <w:keepLines/>
      <w:spacing w:before="40" w:after="0" w:line="278" w:lineRule="auto"/>
      <w:outlineLvl w:val="6"/>
    </w:pPr>
    <w:rPr>
      <w:rFonts w:eastAsiaTheme="majorEastAsia" w:cstheme="majorBidi"/>
      <w:color w:val="595959" w:themeColor="text1" w:themeTint="A6"/>
      <w:sz w:val="24"/>
      <w:szCs w:val="24"/>
    </w:rPr>
  </w:style>
  <w:style w:type="paragraph" w:styleId="Titolo8">
    <w:name w:val="heading 8"/>
    <w:basedOn w:val="Normale"/>
    <w:next w:val="Normale"/>
    <w:link w:val="Titolo8Carattere"/>
    <w:uiPriority w:val="9"/>
    <w:semiHidden/>
    <w:unhideWhenUsed/>
    <w:qFormat/>
    <w:rsid w:val="004248F8"/>
    <w:pPr>
      <w:keepNext/>
      <w:keepLines/>
      <w:spacing w:after="0" w:line="278" w:lineRule="auto"/>
      <w:outlineLvl w:val="7"/>
    </w:pPr>
    <w:rPr>
      <w:rFonts w:eastAsiaTheme="majorEastAsia" w:cstheme="majorBidi"/>
      <w:i/>
      <w:iCs/>
      <w:color w:val="272727" w:themeColor="text1" w:themeTint="D8"/>
      <w:sz w:val="24"/>
      <w:szCs w:val="24"/>
    </w:rPr>
  </w:style>
  <w:style w:type="paragraph" w:styleId="Titolo9">
    <w:name w:val="heading 9"/>
    <w:basedOn w:val="Normale"/>
    <w:next w:val="Normale"/>
    <w:link w:val="Titolo9Carattere"/>
    <w:uiPriority w:val="9"/>
    <w:semiHidden/>
    <w:unhideWhenUsed/>
    <w:qFormat/>
    <w:rsid w:val="004248F8"/>
    <w:pPr>
      <w:keepNext/>
      <w:keepLines/>
      <w:spacing w:after="0" w:line="278" w:lineRule="auto"/>
      <w:outlineLvl w:val="8"/>
    </w:pPr>
    <w:rPr>
      <w:rFonts w:eastAsiaTheme="majorEastAsia" w:cstheme="majorBidi"/>
      <w:color w:val="272727" w:themeColor="text1" w:themeTint="D8"/>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D83DE9"/>
    <w:rPr>
      <w:color w:val="666666"/>
    </w:rPr>
  </w:style>
  <w:style w:type="character" w:styleId="Collegamentoipertestuale">
    <w:name w:val="Hyperlink"/>
    <w:basedOn w:val="Carpredefinitoparagrafo"/>
    <w:uiPriority w:val="99"/>
    <w:unhideWhenUsed/>
    <w:rsid w:val="00BB3D59"/>
    <w:rPr>
      <w:color w:val="0563C1" w:themeColor="hyperlink"/>
      <w:u w:val="single"/>
    </w:rPr>
  </w:style>
  <w:style w:type="character" w:styleId="Menzionenonrisolta">
    <w:name w:val="Unresolved Mention"/>
    <w:basedOn w:val="Carpredefinitoparagrafo"/>
    <w:uiPriority w:val="99"/>
    <w:semiHidden/>
    <w:unhideWhenUsed/>
    <w:rsid w:val="00BB3D59"/>
    <w:rPr>
      <w:color w:val="605E5C"/>
      <w:shd w:val="clear" w:color="auto" w:fill="E1DFDD"/>
    </w:rPr>
  </w:style>
  <w:style w:type="character" w:customStyle="1" w:styleId="Titolo1Carattere">
    <w:name w:val="Titolo 1 Carattere"/>
    <w:basedOn w:val="Carpredefinitoparagrafo"/>
    <w:link w:val="Titolo1"/>
    <w:uiPriority w:val="9"/>
    <w:rsid w:val="004248F8"/>
    <w:rPr>
      <w:rFonts w:asciiTheme="majorHAnsi" w:eastAsiaTheme="majorEastAsia" w:hAnsiTheme="majorHAnsi" w:cstheme="majorBidi"/>
      <w:color w:val="2F5496" w:themeColor="accent1" w:themeShade="BF"/>
      <w:sz w:val="40"/>
      <w:szCs w:val="40"/>
    </w:rPr>
  </w:style>
  <w:style w:type="character" w:customStyle="1" w:styleId="Titolo2Carattere">
    <w:name w:val="Titolo 2 Carattere"/>
    <w:basedOn w:val="Carpredefinitoparagrafo"/>
    <w:link w:val="Titolo2"/>
    <w:uiPriority w:val="9"/>
    <w:rsid w:val="004248F8"/>
    <w:rPr>
      <w:rFonts w:asciiTheme="majorHAnsi" w:eastAsiaTheme="majorEastAsia" w:hAnsiTheme="majorHAnsi" w:cstheme="majorBidi"/>
      <w:color w:val="2F5496" w:themeColor="accent1" w:themeShade="BF"/>
      <w:sz w:val="32"/>
      <w:szCs w:val="32"/>
    </w:rPr>
  </w:style>
  <w:style w:type="character" w:customStyle="1" w:styleId="Titolo3Carattere">
    <w:name w:val="Titolo 3 Carattere"/>
    <w:basedOn w:val="Carpredefinitoparagrafo"/>
    <w:link w:val="Titolo3"/>
    <w:uiPriority w:val="9"/>
    <w:rsid w:val="004248F8"/>
    <w:rPr>
      <w:rFonts w:eastAsiaTheme="majorEastAsia" w:cstheme="majorBidi"/>
      <w:color w:val="2F5496" w:themeColor="accent1" w:themeShade="BF"/>
      <w:sz w:val="28"/>
      <w:szCs w:val="28"/>
    </w:rPr>
  </w:style>
  <w:style w:type="character" w:customStyle="1" w:styleId="Titolo4Carattere">
    <w:name w:val="Titolo 4 Carattere"/>
    <w:basedOn w:val="Carpredefinitoparagrafo"/>
    <w:link w:val="Titolo4"/>
    <w:uiPriority w:val="9"/>
    <w:rsid w:val="004248F8"/>
    <w:rPr>
      <w:rFonts w:eastAsiaTheme="majorEastAsia" w:cstheme="majorBidi"/>
      <w:i/>
      <w:iCs/>
      <w:color w:val="2F5496" w:themeColor="accent1" w:themeShade="BF"/>
      <w:sz w:val="24"/>
      <w:szCs w:val="24"/>
    </w:rPr>
  </w:style>
  <w:style w:type="character" w:customStyle="1" w:styleId="Titolo5Carattere">
    <w:name w:val="Titolo 5 Carattere"/>
    <w:basedOn w:val="Carpredefinitoparagrafo"/>
    <w:link w:val="Titolo5"/>
    <w:uiPriority w:val="9"/>
    <w:semiHidden/>
    <w:rsid w:val="004248F8"/>
    <w:rPr>
      <w:rFonts w:eastAsiaTheme="majorEastAsia" w:cstheme="majorBidi"/>
      <w:color w:val="2F5496" w:themeColor="accent1" w:themeShade="BF"/>
      <w:sz w:val="24"/>
      <w:szCs w:val="24"/>
    </w:rPr>
  </w:style>
  <w:style w:type="character" w:customStyle="1" w:styleId="Titolo6Carattere">
    <w:name w:val="Titolo 6 Carattere"/>
    <w:basedOn w:val="Carpredefinitoparagrafo"/>
    <w:link w:val="Titolo6"/>
    <w:uiPriority w:val="9"/>
    <w:semiHidden/>
    <w:rsid w:val="004248F8"/>
    <w:rPr>
      <w:rFonts w:eastAsiaTheme="majorEastAsia" w:cstheme="majorBidi"/>
      <w:i/>
      <w:iCs/>
      <w:color w:val="595959" w:themeColor="text1" w:themeTint="A6"/>
      <w:sz w:val="24"/>
      <w:szCs w:val="24"/>
    </w:rPr>
  </w:style>
  <w:style w:type="character" w:customStyle="1" w:styleId="Titolo7Carattere">
    <w:name w:val="Titolo 7 Carattere"/>
    <w:basedOn w:val="Carpredefinitoparagrafo"/>
    <w:link w:val="Titolo7"/>
    <w:uiPriority w:val="9"/>
    <w:semiHidden/>
    <w:rsid w:val="004248F8"/>
    <w:rPr>
      <w:rFonts w:eastAsiaTheme="majorEastAsia" w:cstheme="majorBidi"/>
      <w:color w:val="595959" w:themeColor="text1" w:themeTint="A6"/>
      <w:sz w:val="24"/>
      <w:szCs w:val="24"/>
    </w:rPr>
  </w:style>
  <w:style w:type="character" w:customStyle="1" w:styleId="Titolo8Carattere">
    <w:name w:val="Titolo 8 Carattere"/>
    <w:basedOn w:val="Carpredefinitoparagrafo"/>
    <w:link w:val="Titolo8"/>
    <w:uiPriority w:val="9"/>
    <w:semiHidden/>
    <w:rsid w:val="004248F8"/>
    <w:rPr>
      <w:rFonts w:eastAsiaTheme="majorEastAsia" w:cstheme="majorBidi"/>
      <w:i/>
      <w:iCs/>
      <w:color w:val="272727" w:themeColor="text1" w:themeTint="D8"/>
      <w:sz w:val="24"/>
      <w:szCs w:val="24"/>
    </w:rPr>
  </w:style>
  <w:style w:type="character" w:customStyle="1" w:styleId="Titolo9Carattere">
    <w:name w:val="Titolo 9 Carattere"/>
    <w:basedOn w:val="Carpredefinitoparagrafo"/>
    <w:link w:val="Titolo9"/>
    <w:uiPriority w:val="9"/>
    <w:semiHidden/>
    <w:rsid w:val="004248F8"/>
    <w:rPr>
      <w:rFonts w:eastAsiaTheme="majorEastAsia" w:cstheme="majorBidi"/>
      <w:color w:val="272727" w:themeColor="text1" w:themeTint="D8"/>
      <w:sz w:val="24"/>
      <w:szCs w:val="24"/>
    </w:rPr>
  </w:style>
  <w:style w:type="paragraph" w:styleId="Titolo">
    <w:name w:val="Title"/>
    <w:basedOn w:val="Normale"/>
    <w:next w:val="Normale"/>
    <w:link w:val="TitoloCarattere"/>
    <w:uiPriority w:val="10"/>
    <w:qFormat/>
    <w:rsid w:val="004248F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4248F8"/>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4248F8"/>
    <w:pPr>
      <w:numPr>
        <w:ilvl w:val="1"/>
      </w:numPr>
      <w:spacing w:line="278" w:lineRule="auto"/>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4248F8"/>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4248F8"/>
    <w:pPr>
      <w:spacing w:before="160" w:line="278" w:lineRule="auto"/>
      <w:jc w:val="center"/>
    </w:pPr>
    <w:rPr>
      <w:i/>
      <w:iCs/>
      <w:color w:val="404040" w:themeColor="text1" w:themeTint="BF"/>
      <w:sz w:val="24"/>
      <w:szCs w:val="24"/>
    </w:rPr>
  </w:style>
  <w:style w:type="character" w:customStyle="1" w:styleId="CitazioneCarattere">
    <w:name w:val="Citazione Carattere"/>
    <w:basedOn w:val="Carpredefinitoparagrafo"/>
    <w:link w:val="Citazione"/>
    <w:uiPriority w:val="29"/>
    <w:rsid w:val="004248F8"/>
    <w:rPr>
      <w:i/>
      <w:iCs/>
      <w:color w:val="404040" w:themeColor="text1" w:themeTint="BF"/>
      <w:sz w:val="24"/>
      <w:szCs w:val="24"/>
    </w:rPr>
  </w:style>
  <w:style w:type="paragraph" w:styleId="Paragrafoelenco">
    <w:name w:val="List Paragraph"/>
    <w:basedOn w:val="Normale"/>
    <w:uiPriority w:val="34"/>
    <w:qFormat/>
    <w:rsid w:val="004248F8"/>
    <w:pPr>
      <w:spacing w:line="278" w:lineRule="auto"/>
      <w:ind w:left="720"/>
      <w:contextualSpacing/>
    </w:pPr>
    <w:rPr>
      <w:sz w:val="24"/>
      <w:szCs w:val="24"/>
    </w:rPr>
  </w:style>
  <w:style w:type="character" w:styleId="Enfasiintensa">
    <w:name w:val="Intense Emphasis"/>
    <w:basedOn w:val="Carpredefinitoparagrafo"/>
    <w:uiPriority w:val="21"/>
    <w:qFormat/>
    <w:rsid w:val="004248F8"/>
    <w:rPr>
      <w:i/>
      <w:iCs/>
      <w:color w:val="2F5496" w:themeColor="accent1" w:themeShade="BF"/>
    </w:rPr>
  </w:style>
  <w:style w:type="paragraph" w:styleId="Citazioneintensa">
    <w:name w:val="Intense Quote"/>
    <w:basedOn w:val="Normale"/>
    <w:next w:val="Normale"/>
    <w:link w:val="CitazioneintensaCarattere"/>
    <w:uiPriority w:val="30"/>
    <w:qFormat/>
    <w:rsid w:val="004248F8"/>
    <w:pPr>
      <w:pBdr>
        <w:top w:val="single" w:sz="4" w:space="10" w:color="2F5496" w:themeColor="accent1" w:themeShade="BF"/>
        <w:bottom w:val="single" w:sz="4" w:space="10" w:color="2F5496" w:themeColor="accent1" w:themeShade="BF"/>
      </w:pBdr>
      <w:spacing w:before="360" w:after="360" w:line="278" w:lineRule="auto"/>
      <w:ind w:left="864" w:right="864"/>
      <w:jc w:val="center"/>
    </w:pPr>
    <w:rPr>
      <w:i/>
      <w:iCs/>
      <w:color w:val="2F5496" w:themeColor="accent1" w:themeShade="BF"/>
      <w:sz w:val="24"/>
      <w:szCs w:val="24"/>
    </w:rPr>
  </w:style>
  <w:style w:type="character" w:customStyle="1" w:styleId="CitazioneintensaCarattere">
    <w:name w:val="Citazione intensa Carattere"/>
    <w:basedOn w:val="Carpredefinitoparagrafo"/>
    <w:link w:val="Citazioneintensa"/>
    <w:uiPriority w:val="30"/>
    <w:rsid w:val="004248F8"/>
    <w:rPr>
      <w:i/>
      <w:iCs/>
      <w:color w:val="2F5496" w:themeColor="accent1" w:themeShade="BF"/>
      <w:sz w:val="24"/>
      <w:szCs w:val="24"/>
    </w:rPr>
  </w:style>
  <w:style w:type="character" w:styleId="Riferimentointenso">
    <w:name w:val="Intense Reference"/>
    <w:basedOn w:val="Carpredefinitoparagrafo"/>
    <w:uiPriority w:val="32"/>
    <w:qFormat/>
    <w:rsid w:val="004248F8"/>
    <w:rPr>
      <w:b/>
      <w:bCs/>
      <w:smallCaps/>
      <w:color w:val="2F5496" w:themeColor="accent1" w:themeShade="BF"/>
      <w:spacing w:val="5"/>
    </w:rPr>
  </w:style>
  <w:style w:type="paragraph" w:styleId="Intestazione">
    <w:name w:val="header"/>
    <w:basedOn w:val="Normale"/>
    <w:link w:val="IntestazioneCarattere"/>
    <w:uiPriority w:val="99"/>
    <w:unhideWhenUsed/>
    <w:rsid w:val="004248F8"/>
    <w:pPr>
      <w:tabs>
        <w:tab w:val="center" w:pos="4819"/>
        <w:tab w:val="right" w:pos="9638"/>
      </w:tabs>
      <w:spacing w:after="0" w:line="240" w:lineRule="auto"/>
    </w:pPr>
    <w:rPr>
      <w:sz w:val="24"/>
      <w:szCs w:val="24"/>
    </w:rPr>
  </w:style>
  <w:style w:type="character" w:customStyle="1" w:styleId="IntestazioneCarattere">
    <w:name w:val="Intestazione Carattere"/>
    <w:basedOn w:val="Carpredefinitoparagrafo"/>
    <w:link w:val="Intestazione"/>
    <w:uiPriority w:val="99"/>
    <w:rsid w:val="004248F8"/>
    <w:rPr>
      <w:sz w:val="24"/>
      <w:szCs w:val="24"/>
    </w:rPr>
  </w:style>
  <w:style w:type="paragraph" w:styleId="Pidipagina">
    <w:name w:val="footer"/>
    <w:basedOn w:val="Normale"/>
    <w:link w:val="PidipaginaCarattere"/>
    <w:uiPriority w:val="99"/>
    <w:unhideWhenUsed/>
    <w:rsid w:val="004248F8"/>
    <w:pPr>
      <w:tabs>
        <w:tab w:val="center" w:pos="4819"/>
        <w:tab w:val="right" w:pos="9638"/>
      </w:tabs>
      <w:spacing w:after="0" w:line="240" w:lineRule="auto"/>
    </w:pPr>
    <w:rPr>
      <w:sz w:val="24"/>
      <w:szCs w:val="24"/>
    </w:rPr>
  </w:style>
  <w:style w:type="character" w:customStyle="1" w:styleId="PidipaginaCarattere">
    <w:name w:val="Piè di pagina Carattere"/>
    <w:basedOn w:val="Carpredefinitoparagrafo"/>
    <w:link w:val="Pidipagina"/>
    <w:uiPriority w:val="99"/>
    <w:rsid w:val="004248F8"/>
    <w:rPr>
      <w:sz w:val="24"/>
      <w:szCs w:val="24"/>
    </w:rPr>
  </w:style>
  <w:style w:type="character" w:styleId="Enfasidelicata">
    <w:name w:val="Subtle Emphasis"/>
    <w:basedOn w:val="Carpredefinitoparagrafo"/>
    <w:uiPriority w:val="19"/>
    <w:qFormat/>
    <w:rsid w:val="004248F8"/>
    <w:rPr>
      <w:i/>
      <w:iCs/>
      <w:color w:val="404040" w:themeColor="text1" w:themeTint="BF"/>
    </w:rPr>
  </w:style>
  <w:style w:type="paragraph" w:styleId="Nessunaspaziatura">
    <w:name w:val="No Spacing"/>
    <w:link w:val="NessunaspaziaturaCarattere"/>
    <w:uiPriority w:val="1"/>
    <w:qFormat/>
    <w:rsid w:val="004248F8"/>
    <w:pPr>
      <w:spacing w:after="0" w:line="240" w:lineRule="auto"/>
    </w:pPr>
    <w:rPr>
      <w:sz w:val="24"/>
      <w:szCs w:val="24"/>
    </w:rPr>
  </w:style>
  <w:style w:type="paragraph" w:styleId="Testonotaapidipagina">
    <w:name w:val="footnote text"/>
    <w:basedOn w:val="Normale"/>
    <w:link w:val="TestonotaapidipaginaCarattere"/>
    <w:uiPriority w:val="99"/>
    <w:semiHidden/>
    <w:unhideWhenUsed/>
    <w:rsid w:val="004248F8"/>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4248F8"/>
    <w:rPr>
      <w:sz w:val="20"/>
      <w:szCs w:val="20"/>
    </w:rPr>
  </w:style>
  <w:style w:type="character" w:styleId="Rimandonotaapidipagina">
    <w:name w:val="footnote reference"/>
    <w:basedOn w:val="Carpredefinitoparagrafo"/>
    <w:uiPriority w:val="99"/>
    <w:semiHidden/>
    <w:unhideWhenUsed/>
    <w:rsid w:val="004248F8"/>
    <w:rPr>
      <w:vertAlign w:val="superscript"/>
    </w:rPr>
  </w:style>
  <w:style w:type="paragraph" w:styleId="Testonotadichiusura">
    <w:name w:val="endnote text"/>
    <w:basedOn w:val="Normale"/>
    <w:link w:val="TestonotadichiusuraCarattere"/>
    <w:uiPriority w:val="99"/>
    <w:semiHidden/>
    <w:unhideWhenUsed/>
    <w:rsid w:val="004248F8"/>
    <w:pPr>
      <w:spacing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4248F8"/>
    <w:rPr>
      <w:sz w:val="20"/>
      <w:szCs w:val="20"/>
    </w:rPr>
  </w:style>
  <w:style w:type="character" w:styleId="Rimandonotadichiusura">
    <w:name w:val="endnote reference"/>
    <w:basedOn w:val="Carpredefinitoparagrafo"/>
    <w:uiPriority w:val="99"/>
    <w:semiHidden/>
    <w:unhideWhenUsed/>
    <w:rsid w:val="004248F8"/>
    <w:rPr>
      <w:vertAlign w:val="superscript"/>
    </w:rPr>
  </w:style>
  <w:style w:type="character" w:styleId="Collegamentovisitato">
    <w:name w:val="FollowedHyperlink"/>
    <w:basedOn w:val="Carpredefinitoparagrafo"/>
    <w:uiPriority w:val="99"/>
    <w:semiHidden/>
    <w:unhideWhenUsed/>
    <w:rsid w:val="004248F8"/>
    <w:rPr>
      <w:color w:val="954F72" w:themeColor="followedHyperlink"/>
      <w:u w:val="single"/>
    </w:rPr>
  </w:style>
  <w:style w:type="paragraph" w:styleId="Titolosommario">
    <w:name w:val="TOC Heading"/>
    <w:basedOn w:val="Titolo1"/>
    <w:next w:val="Normale"/>
    <w:uiPriority w:val="39"/>
    <w:unhideWhenUsed/>
    <w:qFormat/>
    <w:rsid w:val="004248F8"/>
    <w:pPr>
      <w:spacing w:before="240" w:after="0" w:line="259" w:lineRule="auto"/>
      <w:outlineLvl w:val="9"/>
    </w:pPr>
    <w:rPr>
      <w:kern w:val="0"/>
      <w:sz w:val="32"/>
      <w:szCs w:val="32"/>
      <w:lang w:eastAsia="it-IT"/>
      <w14:ligatures w14:val="none"/>
    </w:rPr>
  </w:style>
  <w:style w:type="paragraph" w:styleId="Sommario2">
    <w:name w:val="toc 2"/>
    <w:basedOn w:val="Normale"/>
    <w:next w:val="Normale"/>
    <w:autoRedefine/>
    <w:uiPriority w:val="39"/>
    <w:unhideWhenUsed/>
    <w:rsid w:val="004248F8"/>
    <w:pPr>
      <w:spacing w:after="100" w:line="278" w:lineRule="auto"/>
      <w:ind w:left="240"/>
    </w:pPr>
    <w:rPr>
      <w:sz w:val="24"/>
      <w:szCs w:val="24"/>
    </w:rPr>
  </w:style>
  <w:style w:type="paragraph" w:styleId="Sommario1">
    <w:name w:val="toc 1"/>
    <w:basedOn w:val="Normale"/>
    <w:next w:val="Normale"/>
    <w:autoRedefine/>
    <w:uiPriority w:val="39"/>
    <w:unhideWhenUsed/>
    <w:rsid w:val="004248F8"/>
    <w:pPr>
      <w:spacing w:after="100" w:line="278" w:lineRule="auto"/>
    </w:pPr>
    <w:rPr>
      <w:sz w:val="24"/>
      <w:szCs w:val="24"/>
    </w:rPr>
  </w:style>
  <w:style w:type="paragraph" w:styleId="Sommario3">
    <w:name w:val="toc 3"/>
    <w:basedOn w:val="Normale"/>
    <w:next w:val="Normale"/>
    <w:autoRedefine/>
    <w:uiPriority w:val="39"/>
    <w:unhideWhenUsed/>
    <w:rsid w:val="004248F8"/>
    <w:pPr>
      <w:spacing w:after="100" w:line="278" w:lineRule="auto"/>
      <w:ind w:left="480"/>
    </w:pPr>
    <w:rPr>
      <w:sz w:val="24"/>
      <w:szCs w:val="24"/>
    </w:rPr>
  </w:style>
  <w:style w:type="character" w:customStyle="1" w:styleId="NessunaspaziaturaCarattere">
    <w:name w:val="Nessuna spaziatura Carattere"/>
    <w:basedOn w:val="Carpredefinitoparagrafo"/>
    <w:link w:val="Nessunaspaziatura"/>
    <w:uiPriority w:val="1"/>
    <w:rsid w:val="004248F8"/>
    <w:rPr>
      <w:sz w:val="24"/>
      <w:szCs w:val="24"/>
    </w:rPr>
  </w:style>
  <w:style w:type="table" w:styleId="Grigliatabella">
    <w:name w:val="Table Grid"/>
    <w:basedOn w:val="Tabellanormale"/>
    <w:uiPriority w:val="39"/>
    <w:rsid w:val="004248F8"/>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5scura-colore1">
    <w:name w:val="Grid Table 5 Dark Accent 1"/>
    <w:basedOn w:val="Tabellanormale"/>
    <w:uiPriority w:val="50"/>
    <w:rsid w:val="004248F8"/>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5scura-colore4">
    <w:name w:val="Grid Table 5 Dark Accent 4"/>
    <w:basedOn w:val="Tabellanormale"/>
    <w:uiPriority w:val="50"/>
    <w:rsid w:val="004248F8"/>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ellagriglia5scura">
    <w:name w:val="Grid Table 5 Dark"/>
    <w:basedOn w:val="Tabellanormale"/>
    <w:uiPriority w:val="50"/>
    <w:rsid w:val="004248F8"/>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NormaleWeb">
    <w:name w:val="Normal (Web)"/>
    <w:basedOn w:val="Normale"/>
    <w:uiPriority w:val="99"/>
    <w:semiHidden/>
    <w:unhideWhenUsed/>
    <w:rsid w:val="004248F8"/>
    <w:pPr>
      <w:spacing w:line="278" w:lineRule="auto"/>
    </w:pPr>
    <w:rPr>
      <w:rFonts w:ascii="Times New Roman" w:hAnsi="Times New Roman" w:cs="Times New Roman"/>
      <w:sz w:val="24"/>
      <w:szCs w:val="24"/>
    </w:rPr>
  </w:style>
  <w:style w:type="table" w:styleId="Tabellasemplice5">
    <w:name w:val="Plain Table 5"/>
    <w:basedOn w:val="Tabellanormale"/>
    <w:uiPriority w:val="45"/>
    <w:rsid w:val="0006494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semplice-1">
    <w:name w:val="Plain Table 1"/>
    <w:basedOn w:val="Tabellanormale"/>
    <w:uiPriority w:val="41"/>
    <w:rsid w:val="0006494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gliatabellachiara">
    <w:name w:val="Grid Table Light"/>
    <w:basedOn w:val="Tabellanormale"/>
    <w:uiPriority w:val="40"/>
    <w:rsid w:val="0006494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asemplice-2">
    <w:name w:val="Plain Table 2"/>
    <w:basedOn w:val="Tabellanormale"/>
    <w:uiPriority w:val="42"/>
    <w:rsid w:val="0006494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lasemplice-3">
    <w:name w:val="Plain Table 3"/>
    <w:basedOn w:val="Tabellanormale"/>
    <w:uiPriority w:val="43"/>
    <w:rsid w:val="0006494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lasemplice4">
    <w:name w:val="Plain Table 4"/>
    <w:basedOn w:val="Tabellanormale"/>
    <w:uiPriority w:val="44"/>
    <w:rsid w:val="0006494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griglia1chiara">
    <w:name w:val="Grid Table 1 Light"/>
    <w:basedOn w:val="Tabellanormale"/>
    <w:uiPriority w:val="46"/>
    <w:rsid w:val="0006494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lagriglia6acolori">
    <w:name w:val="Grid Table 6 Colorful"/>
    <w:basedOn w:val="Tabellanormale"/>
    <w:uiPriority w:val="51"/>
    <w:rsid w:val="004F7DF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gliatab4">
    <w:name w:val="Grid Table 4"/>
    <w:basedOn w:val="Tabellanormale"/>
    <w:uiPriority w:val="49"/>
    <w:rsid w:val="007A0BA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Didascalia">
    <w:name w:val="caption"/>
    <w:basedOn w:val="Normale"/>
    <w:next w:val="Normale"/>
    <w:uiPriority w:val="35"/>
    <w:unhideWhenUsed/>
    <w:qFormat/>
    <w:rsid w:val="00A139BE"/>
    <w:pPr>
      <w:spacing w:after="200" w:line="240" w:lineRule="auto"/>
    </w:pPr>
    <w:rPr>
      <w:i/>
      <w:iCs/>
      <w:color w:val="44546A" w:themeColor="text2"/>
      <w:sz w:val="18"/>
      <w:szCs w:val="18"/>
    </w:rPr>
  </w:style>
  <w:style w:type="table" w:styleId="Tabellaelenco6acolori">
    <w:name w:val="List Table 6 Colorful"/>
    <w:basedOn w:val="Tabellanormale"/>
    <w:uiPriority w:val="51"/>
    <w:rsid w:val="0008184E"/>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5scura-colore3">
    <w:name w:val="Grid Table 5 Dark Accent 3"/>
    <w:basedOn w:val="Tabellanormale"/>
    <w:uiPriority w:val="50"/>
    <w:rsid w:val="00AC7CB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laelenco5scura">
    <w:name w:val="List Table 5 Dark"/>
    <w:basedOn w:val="Tabellanormale"/>
    <w:uiPriority w:val="50"/>
    <w:rsid w:val="00AC7CB5"/>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Elencotab4">
    <w:name w:val="List Table 4"/>
    <w:basedOn w:val="Tabellanormale"/>
    <w:uiPriority w:val="49"/>
    <w:rsid w:val="00AC7CB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822214">
      <w:bodyDiv w:val="1"/>
      <w:marLeft w:val="0"/>
      <w:marRight w:val="0"/>
      <w:marTop w:val="0"/>
      <w:marBottom w:val="0"/>
      <w:divBdr>
        <w:top w:val="none" w:sz="0" w:space="0" w:color="auto"/>
        <w:left w:val="none" w:sz="0" w:space="0" w:color="auto"/>
        <w:bottom w:val="none" w:sz="0" w:space="0" w:color="auto"/>
        <w:right w:val="none" w:sz="0" w:space="0" w:color="auto"/>
      </w:divBdr>
    </w:div>
    <w:div w:id="60250585">
      <w:bodyDiv w:val="1"/>
      <w:marLeft w:val="0"/>
      <w:marRight w:val="0"/>
      <w:marTop w:val="0"/>
      <w:marBottom w:val="0"/>
      <w:divBdr>
        <w:top w:val="none" w:sz="0" w:space="0" w:color="auto"/>
        <w:left w:val="none" w:sz="0" w:space="0" w:color="auto"/>
        <w:bottom w:val="none" w:sz="0" w:space="0" w:color="auto"/>
        <w:right w:val="none" w:sz="0" w:space="0" w:color="auto"/>
      </w:divBdr>
    </w:div>
    <w:div w:id="98987131">
      <w:bodyDiv w:val="1"/>
      <w:marLeft w:val="0"/>
      <w:marRight w:val="0"/>
      <w:marTop w:val="0"/>
      <w:marBottom w:val="0"/>
      <w:divBdr>
        <w:top w:val="none" w:sz="0" w:space="0" w:color="auto"/>
        <w:left w:val="none" w:sz="0" w:space="0" w:color="auto"/>
        <w:bottom w:val="none" w:sz="0" w:space="0" w:color="auto"/>
        <w:right w:val="none" w:sz="0" w:space="0" w:color="auto"/>
      </w:divBdr>
    </w:div>
    <w:div w:id="112557318">
      <w:bodyDiv w:val="1"/>
      <w:marLeft w:val="0"/>
      <w:marRight w:val="0"/>
      <w:marTop w:val="0"/>
      <w:marBottom w:val="0"/>
      <w:divBdr>
        <w:top w:val="none" w:sz="0" w:space="0" w:color="auto"/>
        <w:left w:val="none" w:sz="0" w:space="0" w:color="auto"/>
        <w:bottom w:val="none" w:sz="0" w:space="0" w:color="auto"/>
        <w:right w:val="none" w:sz="0" w:space="0" w:color="auto"/>
      </w:divBdr>
    </w:div>
    <w:div w:id="115027359">
      <w:bodyDiv w:val="1"/>
      <w:marLeft w:val="0"/>
      <w:marRight w:val="0"/>
      <w:marTop w:val="0"/>
      <w:marBottom w:val="0"/>
      <w:divBdr>
        <w:top w:val="none" w:sz="0" w:space="0" w:color="auto"/>
        <w:left w:val="none" w:sz="0" w:space="0" w:color="auto"/>
        <w:bottom w:val="none" w:sz="0" w:space="0" w:color="auto"/>
        <w:right w:val="none" w:sz="0" w:space="0" w:color="auto"/>
      </w:divBdr>
    </w:div>
    <w:div w:id="119762337">
      <w:bodyDiv w:val="1"/>
      <w:marLeft w:val="0"/>
      <w:marRight w:val="0"/>
      <w:marTop w:val="0"/>
      <w:marBottom w:val="0"/>
      <w:divBdr>
        <w:top w:val="none" w:sz="0" w:space="0" w:color="auto"/>
        <w:left w:val="none" w:sz="0" w:space="0" w:color="auto"/>
        <w:bottom w:val="none" w:sz="0" w:space="0" w:color="auto"/>
        <w:right w:val="none" w:sz="0" w:space="0" w:color="auto"/>
      </w:divBdr>
    </w:div>
    <w:div w:id="149101254">
      <w:bodyDiv w:val="1"/>
      <w:marLeft w:val="0"/>
      <w:marRight w:val="0"/>
      <w:marTop w:val="0"/>
      <w:marBottom w:val="0"/>
      <w:divBdr>
        <w:top w:val="none" w:sz="0" w:space="0" w:color="auto"/>
        <w:left w:val="none" w:sz="0" w:space="0" w:color="auto"/>
        <w:bottom w:val="none" w:sz="0" w:space="0" w:color="auto"/>
        <w:right w:val="none" w:sz="0" w:space="0" w:color="auto"/>
      </w:divBdr>
    </w:div>
    <w:div w:id="192546403">
      <w:bodyDiv w:val="1"/>
      <w:marLeft w:val="0"/>
      <w:marRight w:val="0"/>
      <w:marTop w:val="0"/>
      <w:marBottom w:val="0"/>
      <w:divBdr>
        <w:top w:val="none" w:sz="0" w:space="0" w:color="auto"/>
        <w:left w:val="none" w:sz="0" w:space="0" w:color="auto"/>
        <w:bottom w:val="none" w:sz="0" w:space="0" w:color="auto"/>
        <w:right w:val="none" w:sz="0" w:space="0" w:color="auto"/>
      </w:divBdr>
    </w:div>
    <w:div w:id="224488455">
      <w:bodyDiv w:val="1"/>
      <w:marLeft w:val="0"/>
      <w:marRight w:val="0"/>
      <w:marTop w:val="0"/>
      <w:marBottom w:val="0"/>
      <w:divBdr>
        <w:top w:val="none" w:sz="0" w:space="0" w:color="auto"/>
        <w:left w:val="none" w:sz="0" w:space="0" w:color="auto"/>
        <w:bottom w:val="none" w:sz="0" w:space="0" w:color="auto"/>
        <w:right w:val="none" w:sz="0" w:space="0" w:color="auto"/>
      </w:divBdr>
    </w:div>
    <w:div w:id="227348832">
      <w:bodyDiv w:val="1"/>
      <w:marLeft w:val="0"/>
      <w:marRight w:val="0"/>
      <w:marTop w:val="0"/>
      <w:marBottom w:val="0"/>
      <w:divBdr>
        <w:top w:val="none" w:sz="0" w:space="0" w:color="auto"/>
        <w:left w:val="none" w:sz="0" w:space="0" w:color="auto"/>
        <w:bottom w:val="none" w:sz="0" w:space="0" w:color="auto"/>
        <w:right w:val="none" w:sz="0" w:space="0" w:color="auto"/>
      </w:divBdr>
    </w:div>
    <w:div w:id="259260510">
      <w:bodyDiv w:val="1"/>
      <w:marLeft w:val="0"/>
      <w:marRight w:val="0"/>
      <w:marTop w:val="0"/>
      <w:marBottom w:val="0"/>
      <w:divBdr>
        <w:top w:val="none" w:sz="0" w:space="0" w:color="auto"/>
        <w:left w:val="none" w:sz="0" w:space="0" w:color="auto"/>
        <w:bottom w:val="none" w:sz="0" w:space="0" w:color="auto"/>
        <w:right w:val="none" w:sz="0" w:space="0" w:color="auto"/>
      </w:divBdr>
    </w:div>
    <w:div w:id="313292351">
      <w:bodyDiv w:val="1"/>
      <w:marLeft w:val="0"/>
      <w:marRight w:val="0"/>
      <w:marTop w:val="0"/>
      <w:marBottom w:val="0"/>
      <w:divBdr>
        <w:top w:val="none" w:sz="0" w:space="0" w:color="auto"/>
        <w:left w:val="none" w:sz="0" w:space="0" w:color="auto"/>
        <w:bottom w:val="none" w:sz="0" w:space="0" w:color="auto"/>
        <w:right w:val="none" w:sz="0" w:space="0" w:color="auto"/>
      </w:divBdr>
    </w:div>
    <w:div w:id="316495131">
      <w:bodyDiv w:val="1"/>
      <w:marLeft w:val="0"/>
      <w:marRight w:val="0"/>
      <w:marTop w:val="0"/>
      <w:marBottom w:val="0"/>
      <w:divBdr>
        <w:top w:val="none" w:sz="0" w:space="0" w:color="auto"/>
        <w:left w:val="none" w:sz="0" w:space="0" w:color="auto"/>
        <w:bottom w:val="none" w:sz="0" w:space="0" w:color="auto"/>
        <w:right w:val="none" w:sz="0" w:space="0" w:color="auto"/>
      </w:divBdr>
      <w:divsChild>
        <w:div w:id="1061295686">
          <w:marLeft w:val="0"/>
          <w:marRight w:val="0"/>
          <w:marTop w:val="0"/>
          <w:marBottom w:val="0"/>
          <w:divBdr>
            <w:top w:val="none" w:sz="0" w:space="0" w:color="auto"/>
            <w:left w:val="none" w:sz="0" w:space="0" w:color="auto"/>
            <w:bottom w:val="none" w:sz="0" w:space="0" w:color="auto"/>
            <w:right w:val="none" w:sz="0" w:space="0" w:color="auto"/>
          </w:divBdr>
          <w:divsChild>
            <w:div w:id="199610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33019">
      <w:bodyDiv w:val="1"/>
      <w:marLeft w:val="0"/>
      <w:marRight w:val="0"/>
      <w:marTop w:val="0"/>
      <w:marBottom w:val="0"/>
      <w:divBdr>
        <w:top w:val="none" w:sz="0" w:space="0" w:color="auto"/>
        <w:left w:val="none" w:sz="0" w:space="0" w:color="auto"/>
        <w:bottom w:val="none" w:sz="0" w:space="0" w:color="auto"/>
        <w:right w:val="none" w:sz="0" w:space="0" w:color="auto"/>
      </w:divBdr>
    </w:div>
    <w:div w:id="391731016">
      <w:bodyDiv w:val="1"/>
      <w:marLeft w:val="0"/>
      <w:marRight w:val="0"/>
      <w:marTop w:val="0"/>
      <w:marBottom w:val="0"/>
      <w:divBdr>
        <w:top w:val="none" w:sz="0" w:space="0" w:color="auto"/>
        <w:left w:val="none" w:sz="0" w:space="0" w:color="auto"/>
        <w:bottom w:val="none" w:sz="0" w:space="0" w:color="auto"/>
        <w:right w:val="none" w:sz="0" w:space="0" w:color="auto"/>
      </w:divBdr>
    </w:div>
    <w:div w:id="396897924">
      <w:bodyDiv w:val="1"/>
      <w:marLeft w:val="0"/>
      <w:marRight w:val="0"/>
      <w:marTop w:val="0"/>
      <w:marBottom w:val="0"/>
      <w:divBdr>
        <w:top w:val="none" w:sz="0" w:space="0" w:color="auto"/>
        <w:left w:val="none" w:sz="0" w:space="0" w:color="auto"/>
        <w:bottom w:val="none" w:sz="0" w:space="0" w:color="auto"/>
        <w:right w:val="none" w:sz="0" w:space="0" w:color="auto"/>
      </w:divBdr>
    </w:div>
    <w:div w:id="418867557">
      <w:bodyDiv w:val="1"/>
      <w:marLeft w:val="0"/>
      <w:marRight w:val="0"/>
      <w:marTop w:val="0"/>
      <w:marBottom w:val="0"/>
      <w:divBdr>
        <w:top w:val="none" w:sz="0" w:space="0" w:color="auto"/>
        <w:left w:val="none" w:sz="0" w:space="0" w:color="auto"/>
        <w:bottom w:val="none" w:sz="0" w:space="0" w:color="auto"/>
        <w:right w:val="none" w:sz="0" w:space="0" w:color="auto"/>
      </w:divBdr>
    </w:div>
    <w:div w:id="453602528">
      <w:bodyDiv w:val="1"/>
      <w:marLeft w:val="0"/>
      <w:marRight w:val="0"/>
      <w:marTop w:val="0"/>
      <w:marBottom w:val="0"/>
      <w:divBdr>
        <w:top w:val="none" w:sz="0" w:space="0" w:color="auto"/>
        <w:left w:val="none" w:sz="0" w:space="0" w:color="auto"/>
        <w:bottom w:val="none" w:sz="0" w:space="0" w:color="auto"/>
        <w:right w:val="none" w:sz="0" w:space="0" w:color="auto"/>
      </w:divBdr>
    </w:div>
    <w:div w:id="491988255">
      <w:bodyDiv w:val="1"/>
      <w:marLeft w:val="0"/>
      <w:marRight w:val="0"/>
      <w:marTop w:val="0"/>
      <w:marBottom w:val="0"/>
      <w:divBdr>
        <w:top w:val="none" w:sz="0" w:space="0" w:color="auto"/>
        <w:left w:val="none" w:sz="0" w:space="0" w:color="auto"/>
        <w:bottom w:val="none" w:sz="0" w:space="0" w:color="auto"/>
        <w:right w:val="none" w:sz="0" w:space="0" w:color="auto"/>
      </w:divBdr>
      <w:divsChild>
        <w:div w:id="432671462">
          <w:marLeft w:val="0"/>
          <w:marRight w:val="0"/>
          <w:marTop w:val="0"/>
          <w:marBottom w:val="0"/>
          <w:divBdr>
            <w:top w:val="none" w:sz="0" w:space="0" w:color="auto"/>
            <w:left w:val="none" w:sz="0" w:space="0" w:color="auto"/>
            <w:bottom w:val="none" w:sz="0" w:space="0" w:color="auto"/>
            <w:right w:val="none" w:sz="0" w:space="0" w:color="auto"/>
          </w:divBdr>
          <w:divsChild>
            <w:div w:id="213871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5623">
      <w:bodyDiv w:val="1"/>
      <w:marLeft w:val="0"/>
      <w:marRight w:val="0"/>
      <w:marTop w:val="0"/>
      <w:marBottom w:val="0"/>
      <w:divBdr>
        <w:top w:val="none" w:sz="0" w:space="0" w:color="auto"/>
        <w:left w:val="none" w:sz="0" w:space="0" w:color="auto"/>
        <w:bottom w:val="none" w:sz="0" w:space="0" w:color="auto"/>
        <w:right w:val="none" w:sz="0" w:space="0" w:color="auto"/>
      </w:divBdr>
    </w:div>
    <w:div w:id="536045612">
      <w:bodyDiv w:val="1"/>
      <w:marLeft w:val="0"/>
      <w:marRight w:val="0"/>
      <w:marTop w:val="0"/>
      <w:marBottom w:val="0"/>
      <w:divBdr>
        <w:top w:val="none" w:sz="0" w:space="0" w:color="auto"/>
        <w:left w:val="none" w:sz="0" w:space="0" w:color="auto"/>
        <w:bottom w:val="none" w:sz="0" w:space="0" w:color="auto"/>
        <w:right w:val="none" w:sz="0" w:space="0" w:color="auto"/>
      </w:divBdr>
    </w:div>
    <w:div w:id="544564836">
      <w:bodyDiv w:val="1"/>
      <w:marLeft w:val="0"/>
      <w:marRight w:val="0"/>
      <w:marTop w:val="0"/>
      <w:marBottom w:val="0"/>
      <w:divBdr>
        <w:top w:val="none" w:sz="0" w:space="0" w:color="auto"/>
        <w:left w:val="none" w:sz="0" w:space="0" w:color="auto"/>
        <w:bottom w:val="none" w:sz="0" w:space="0" w:color="auto"/>
        <w:right w:val="none" w:sz="0" w:space="0" w:color="auto"/>
      </w:divBdr>
    </w:div>
    <w:div w:id="554858183">
      <w:bodyDiv w:val="1"/>
      <w:marLeft w:val="0"/>
      <w:marRight w:val="0"/>
      <w:marTop w:val="0"/>
      <w:marBottom w:val="0"/>
      <w:divBdr>
        <w:top w:val="none" w:sz="0" w:space="0" w:color="auto"/>
        <w:left w:val="none" w:sz="0" w:space="0" w:color="auto"/>
        <w:bottom w:val="none" w:sz="0" w:space="0" w:color="auto"/>
        <w:right w:val="none" w:sz="0" w:space="0" w:color="auto"/>
      </w:divBdr>
    </w:div>
    <w:div w:id="572277397">
      <w:bodyDiv w:val="1"/>
      <w:marLeft w:val="0"/>
      <w:marRight w:val="0"/>
      <w:marTop w:val="0"/>
      <w:marBottom w:val="0"/>
      <w:divBdr>
        <w:top w:val="none" w:sz="0" w:space="0" w:color="auto"/>
        <w:left w:val="none" w:sz="0" w:space="0" w:color="auto"/>
        <w:bottom w:val="none" w:sz="0" w:space="0" w:color="auto"/>
        <w:right w:val="none" w:sz="0" w:space="0" w:color="auto"/>
      </w:divBdr>
    </w:div>
    <w:div w:id="592007398">
      <w:bodyDiv w:val="1"/>
      <w:marLeft w:val="0"/>
      <w:marRight w:val="0"/>
      <w:marTop w:val="0"/>
      <w:marBottom w:val="0"/>
      <w:divBdr>
        <w:top w:val="none" w:sz="0" w:space="0" w:color="auto"/>
        <w:left w:val="none" w:sz="0" w:space="0" w:color="auto"/>
        <w:bottom w:val="none" w:sz="0" w:space="0" w:color="auto"/>
        <w:right w:val="none" w:sz="0" w:space="0" w:color="auto"/>
      </w:divBdr>
    </w:div>
    <w:div w:id="676343535">
      <w:bodyDiv w:val="1"/>
      <w:marLeft w:val="0"/>
      <w:marRight w:val="0"/>
      <w:marTop w:val="0"/>
      <w:marBottom w:val="0"/>
      <w:divBdr>
        <w:top w:val="none" w:sz="0" w:space="0" w:color="auto"/>
        <w:left w:val="none" w:sz="0" w:space="0" w:color="auto"/>
        <w:bottom w:val="none" w:sz="0" w:space="0" w:color="auto"/>
        <w:right w:val="none" w:sz="0" w:space="0" w:color="auto"/>
      </w:divBdr>
    </w:div>
    <w:div w:id="749541907">
      <w:bodyDiv w:val="1"/>
      <w:marLeft w:val="0"/>
      <w:marRight w:val="0"/>
      <w:marTop w:val="0"/>
      <w:marBottom w:val="0"/>
      <w:divBdr>
        <w:top w:val="none" w:sz="0" w:space="0" w:color="auto"/>
        <w:left w:val="none" w:sz="0" w:space="0" w:color="auto"/>
        <w:bottom w:val="none" w:sz="0" w:space="0" w:color="auto"/>
        <w:right w:val="none" w:sz="0" w:space="0" w:color="auto"/>
      </w:divBdr>
      <w:divsChild>
        <w:div w:id="463741598">
          <w:marLeft w:val="0"/>
          <w:marRight w:val="0"/>
          <w:marTop w:val="0"/>
          <w:marBottom w:val="0"/>
          <w:divBdr>
            <w:top w:val="none" w:sz="0" w:space="0" w:color="auto"/>
            <w:left w:val="none" w:sz="0" w:space="0" w:color="auto"/>
            <w:bottom w:val="none" w:sz="0" w:space="0" w:color="auto"/>
            <w:right w:val="none" w:sz="0" w:space="0" w:color="auto"/>
          </w:divBdr>
          <w:divsChild>
            <w:div w:id="207488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680888">
      <w:bodyDiv w:val="1"/>
      <w:marLeft w:val="0"/>
      <w:marRight w:val="0"/>
      <w:marTop w:val="0"/>
      <w:marBottom w:val="0"/>
      <w:divBdr>
        <w:top w:val="none" w:sz="0" w:space="0" w:color="auto"/>
        <w:left w:val="none" w:sz="0" w:space="0" w:color="auto"/>
        <w:bottom w:val="none" w:sz="0" w:space="0" w:color="auto"/>
        <w:right w:val="none" w:sz="0" w:space="0" w:color="auto"/>
      </w:divBdr>
    </w:div>
    <w:div w:id="768279891">
      <w:bodyDiv w:val="1"/>
      <w:marLeft w:val="0"/>
      <w:marRight w:val="0"/>
      <w:marTop w:val="0"/>
      <w:marBottom w:val="0"/>
      <w:divBdr>
        <w:top w:val="none" w:sz="0" w:space="0" w:color="auto"/>
        <w:left w:val="none" w:sz="0" w:space="0" w:color="auto"/>
        <w:bottom w:val="none" w:sz="0" w:space="0" w:color="auto"/>
        <w:right w:val="none" w:sz="0" w:space="0" w:color="auto"/>
      </w:divBdr>
    </w:div>
    <w:div w:id="783503187">
      <w:bodyDiv w:val="1"/>
      <w:marLeft w:val="0"/>
      <w:marRight w:val="0"/>
      <w:marTop w:val="0"/>
      <w:marBottom w:val="0"/>
      <w:divBdr>
        <w:top w:val="none" w:sz="0" w:space="0" w:color="auto"/>
        <w:left w:val="none" w:sz="0" w:space="0" w:color="auto"/>
        <w:bottom w:val="none" w:sz="0" w:space="0" w:color="auto"/>
        <w:right w:val="none" w:sz="0" w:space="0" w:color="auto"/>
      </w:divBdr>
    </w:div>
    <w:div w:id="784156345">
      <w:bodyDiv w:val="1"/>
      <w:marLeft w:val="0"/>
      <w:marRight w:val="0"/>
      <w:marTop w:val="0"/>
      <w:marBottom w:val="0"/>
      <w:divBdr>
        <w:top w:val="none" w:sz="0" w:space="0" w:color="auto"/>
        <w:left w:val="none" w:sz="0" w:space="0" w:color="auto"/>
        <w:bottom w:val="none" w:sz="0" w:space="0" w:color="auto"/>
        <w:right w:val="none" w:sz="0" w:space="0" w:color="auto"/>
      </w:divBdr>
    </w:div>
    <w:div w:id="788932203">
      <w:bodyDiv w:val="1"/>
      <w:marLeft w:val="0"/>
      <w:marRight w:val="0"/>
      <w:marTop w:val="0"/>
      <w:marBottom w:val="0"/>
      <w:divBdr>
        <w:top w:val="none" w:sz="0" w:space="0" w:color="auto"/>
        <w:left w:val="none" w:sz="0" w:space="0" w:color="auto"/>
        <w:bottom w:val="none" w:sz="0" w:space="0" w:color="auto"/>
        <w:right w:val="none" w:sz="0" w:space="0" w:color="auto"/>
      </w:divBdr>
    </w:div>
    <w:div w:id="802230551">
      <w:bodyDiv w:val="1"/>
      <w:marLeft w:val="0"/>
      <w:marRight w:val="0"/>
      <w:marTop w:val="0"/>
      <w:marBottom w:val="0"/>
      <w:divBdr>
        <w:top w:val="none" w:sz="0" w:space="0" w:color="auto"/>
        <w:left w:val="none" w:sz="0" w:space="0" w:color="auto"/>
        <w:bottom w:val="none" w:sz="0" w:space="0" w:color="auto"/>
        <w:right w:val="none" w:sz="0" w:space="0" w:color="auto"/>
      </w:divBdr>
    </w:div>
    <w:div w:id="804396226">
      <w:bodyDiv w:val="1"/>
      <w:marLeft w:val="0"/>
      <w:marRight w:val="0"/>
      <w:marTop w:val="0"/>
      <w:marBottom w:val="0"/>
      <w:divBdr>
        <w:top w:val="none" w:sz="0" w:space="0" w:color="auto"/>
        <w:left w:val="none" w:sz="0" w:space="0" w:color="auto"/>
        <w:bottom w:val="none" w:sz="0" w:space="0" w:color="auto"/>
        <w:right w:val="none" w:sz="0" w:space="0" w:color="auto"/>
      </w:divBdr>
    </w:div>
    <w:div w:id="820998841">
      <w:bodyDiv w:val="1"/>
      <w:marLeft w:val="0"/>
      <w:marRight w:val="0"/>
      <w:marTop w:val="0"/>
      <w:marBottom w:val="0"/>
      <w:divBdr>
        <w:top w:val="none" w:sz="0" w:space="0" w:color="auto"/>
        <w:left w:val="none" w:sz="0" w:space="0" w:color="auto"/>
        <w:bottom w:val="none" w:sz="0" w:space="0" w:color="auto"/>
        <w:right w:val="none" w:sz="0" w:space="0" w:color="auto"/>
      </w:divBdr>
    </w:div>
    <w:div w:id="832527778">
      <w:bodyDiv w:val="1"/>
      <w:marLeft w:val="0"/>
      <w:marRight w:val="0"/>
      <w:marTop w:val="0"/>
      <w:marBottom w:val="0"/>
      <w:divBdr>
        <w:top w:val="none" w:sz="0" w:space="0" w:color="auto"/>
        <w:left w:val="none" w:sz="0" w:space="0" w:color="auto"/>
        <w:bottom w:val="none" w:sz="0" w:space="0" w:color="auto"/>
        <w:right w:val="none" w:sz="0" w:space="0" w:color="auto"/>
      </w:divBdr>
    </w:div>
    <w:div w:id="888539118">
      <w:bodyDiv w:val="1"/>
      <w:marLeft w:val="0"/>
      <w:marRight w:val="0"/>
      <w:marTop w:val="0"/>
      <w:marBottom w:val="0"/>
      <w:divBdr>
        <w:top w:val="none" w:sz="0" w:space="0" w:color="auto"/>
        <w:left w:val="none" w:sz="0" w:space="0" w:color="auto"/>
        <w:bottom w:val="none" w:sz="0" w:space="0" w:color="auto"/>
        <w:right w:val="none" w:sz="0" w:space="0" w:color="auto"/>
      </w:divBdr>
    </w:div>
    <w:div w:id="896863328">
      <w:bodyDiv w:val="1"/>
      <w:marLeft w:val="0"/>
      <w:marRight w:val="0"/>
      <w:marTop w:val="0"/>
      <w:marBottom w:val="0"/>
      <w:divBdr>
        <w:top w:val="none" w:sz="0" w:space="0" w:color="auto"/>
        <w:left w:val="none" w:sz="0" w:space="0" w:color="auto"/>
        <w:bottom w:val="none" w:sz="0" w:space="0" w:color="auto"/>
        <w:right w:val="none" w:sz="0" w:space="0" w:color="auto"/>
      </w:divBdr>
    </w:div>
    <w:div w:id="899631794">
      <w:bodyDiv w:val="1"/>
      <w:marLeft w:val="0"/>
      <w:marRight w:val="0"/>
      <w:marTop w:val="0"/>
      <w:marBottom w:val="0"/>
      <w:divBdr>
        <w:top w:val="none" w:sz="0" w:space="0" w:color="auto"/>
        <w:left w:val="none" w:sz="0" w:space="0" w:color="auto"/>
        <w:bottom w:val="none" w:sz="0" w:space="0" w:color="auto"/>
        <w:right w:val="none" w:sz="0" w:space="0" w:color="auto"/>
      </w:divBdr>
    </w:div>
    <w:div w:id="945773714">
      <w:bodyDiv w:val="1"/>
      <w:marLeft w:val="0"/>
      <w:marRight w:val="0"/>
      <w:marTop w:val="0"/>
      <w:marBottom w:val="0"/>
      <w:divBdr>
        <w:top w:val="none" w:sz="0" w:space="0" w:color="auto"/>
        <w:left w:val="none" w:sz="0" w:space="0" w:color="auto"/>
        <w:bottom w:val="none" w:sz="0" w:space="0" w:color="auto"/>
        <w:right w:val="none" w:sz="0" w:space="0" w:color="auto"/>
      </w:divBdr>
    </w:div>
    <w:div w:id="971714204">
      <w:bodyDiv w:val="1"/>
      <w:marLeft w:val="0"/>
      <w:marRight w:val="0"/>
      <w:marTop w:val="0"/>
      <w:marBottom w:val="0"/>
      <w:divBdr>
        <w:top w:val="none" w:sz="0" w:space="0" w:color="auto"/>
        <w:left w:val="none" w:sz="0" w:space="0" w:color="auto"/>
        <w:bottom w:val="none" w:sz="0" w:space="0" w:color="auto"/>
        <w:right w:val="none" w:sz="0" w:space="0" w:color="auto"/>
      </w:divBdr>
    </w:div>
    <w:div w:id="996689646">
      <w:bodyDiv w:val="1"/>
      <w:marLeft w:val="0"/>
      <w:marRight w:val="0"/>
      <w:marTop w:val="0"/>
      <w:marBottom w:val="0"/>
      <w:divBdr>
        <w:top w:val="none" w:sz="0" w:space="0" w:color="auto"/>
        <w:left w:val="none" w:sz="0" w:space="0" w:color="auto"/>
        <w:bottom w:val="none" w:sz="0" w:space="0" w:color="auto"/>
        <w:right w:val="none" w:sz="0" w:space="0" w:color="auto"/>
      </w:divBdr>
    </w:div>
    <w:div w:id="1015033487">
      <w:bodyDiv w:val="1"/>
      <w:marLeft w:val="0"/>
      <w:marRight w:val="0"/>
      <w:marTop w:val="0"/>
      <w:marBottom w:val="0"/>
      <w:divBdr>
        <w:top w:val="none" w:sz="0" w:space="0" w:color="auto"/>
        <w:left w:val="none" w:sz="0" w:space="0" w:color="auto"/>
        <w:bottom w:val="none" w:sz="0" w:space="0" w:color="auto"/>
        <w:right w:val="none" w:sz="0" w:space="0" w:color="auto"/>
      </w:divBdr>
    </w:div>
    <w:div w:id="1047025521">
      <w:bodyDiv w:val="1"/>
      <w:marLeft w:val="0"/>
      <w:marRight w:val="0"/>
      <w:marTop w:val="0"/>
      <w:marBottom w:val="0"/>
      <w:divBdr>
        <w:top w:val="none" w:sz="0" w:space="0" w:color="auto"/>
        <w:left w:val="none" w:sz="0" w:space="0" w:color="auto"/>
        <w:bottom w:val="none" w:sz="0" w:space="0" w:color="auto"/>
        <w:right w:val="none" w:sz="0" w:space="0" w:color="auto"/>
      </w:divBdr>
    </w:div>
    <w:div w:id="1061833529">
      <w:bodyDiv w:val="1"/>
      <w:marLeft w:val="0"/>
      <w:marRight w:val="0"/>
      <w:marTop w:val="0"/>
      <w:marBottom w:val="0"/>
      <w:divBdr>
        <w:top w:val="none" w:sz="0" w:space="0" w:color="auto"/>
        <w:left w:val="none" w:sz="0" w:space="0" w:color="auto"/>
        <w:bottom w:val="none" w:sz="0" w:space="0" w:color="auto"/>
        <w:right w:val="none" w:sz="0" w:space="0" w:color="auto"/>
      </w:divBdr>
    </w:div>
    <w:div w:id="1106340912">
      <w:bodyDiv w:val="1"/>
      <w:marLeft w:val="0"/>
      <w:marRight w:val="0"/>
      <w:marTop w:val="0"/>
      <w:marBottom w:val="0"/>
      <w:divBdr>
        <w:top w:val="none" w:sz="0" w:space="0" w:color="auto"/>
        <w:left w:val="none" w:sz="0" w:space="0" w:color="auto"/>
        <w:bottom w:val="none" w:sz="0" w:space="0" w:color="auto"/>
        <w:right w:val="none" w:sz="0" w:space="0" w:color="auto"/>
      </w:divBdr>
      <w:divsChild>
        <w:div w:id="220600006">
          <w:marLeft w:val="0"/>
          <w:marRight w:val="0"/>
          <w:marTop w:val="0"/>
          <w:marBottom w:val="0"/>
          <w:divBdr>
            <w:top w:val="none" w:sz="0" w:space="0" w:color="auto"/>
            <w:left w:val="none" w:sz="0" w:space="0" w:color="auto"/>
            <w:bottom w:val="none" w:sz="0" w:space="0" w:color="auto"/>
            <w:right w:val="none" w:sz="0" w:space="0" w:color="auto"/>
          </w:divBdr>
          <w:divsChild>
            <w:div w:id="181332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337606">
      <w:bodyDiv w:val="1"/>
      <w:marLeft w:val="0"/>
      <w:marRight w:val="0"/>
      <w:marTop w:val="0"/>
      <w:marBottom w:val="0"/>
      <w:divBdr>
        <w:top w:val="none" w:sz="0" w:space="0" w:color="auto"/>
        <w:left w:val="none" w:sz="0" w:space="0" w:color="auto"/>
        <w:bottom w:val="none" w:sz="0" w:space="0" w:color="auto"/>
        <w:right w:val="none" w:sz="0" w:space="0" w:color="auto"/>
      </w:divBdr>
    </w:div>
    <w:div w:id="1138957625">
      <w:bodyDiv w:val="1"/>
      <w:marLeft w:val="0"/>
      <w:marRight w:val="0"/>
      <w:marTop w:val="0"/>
      <w:marBottom w:val="0"/>
      <w:divBdr>
        <w:top w:val="none" w:sz="0" w:space="0" w:color="auto"/>
        <w:left w:val="none" w:sz="0" w:space="0" w:color="auto"/>
        <w:bottom w:val="none" w:sz="0" w:space="0" w:color="auto"/>
        <w:right w:val="none" w:sz="0" w:space="0" w:color="auto"/>
      </w:divBdr>
    </w:div>
    <w:div w:id="1140610232">
      <w:bodyDiv w:val="1"/>
      <w:marLeft w:val="0"/>
      <w:marRight w:val="0"/>
      <w:marTop w:val="0"/>
      <w:marBottom w:val="0"/>
      <w:divBdr>
        <w:top w:val="none" w:sz="0" w:space="0" w:color="auto"/>
        <w:left w:val="none" w:sz="0" w:space="0" w:color="auto"/>
        <w:bottom w:val="none" w:sz="0" w:space="0" w:color="auto"/>
        <w:right w:val="none" w:sz="0" w:space="0" w:color="auto"/>
      </w:divBdr>
      <w:divsChild>
        <w:div w:id="1694963191">
          <w:marLeft w:val="0"/>
          <w:marRight w:val="0"/>
          <w:marTop w:val="0"/>
          <w:marBottom w:val="0"/>
          <w:divBdr>
            <w:top w:val="none" w:sz="0" w:space="0" w:color="auto"/>
            <w:left w:val="none" w:sz="0" w:space="0" w:color="auto"/>
            <w:bottom w:val="none" w:sz="0" w:space="0" w:color="auto"/>
            <w:right w:val="none" w:sz="0" w:space="0" w:color="auto"/>
          </w:divBdr>
          <w:divsChild>
            <w:div w:id="764610999">
              <w:marLeft w:val="0"/>
              <w:marRight w:val="0"/>
              <w:marTop w:val="0"/>
              <w:marBottom w:val="0"/>
              <w:divBdr>
                <w:top w:val="none" w:sz="0" w:space="0" w:color="auto"/>
                <w:left w:val="none" w:sz="0" w:space="0" w:color="auto"/>
                <w:bottom w:val="none" w:sz="0" w:space="0" w:color="auto"/>
                <w:right w:val="none" w:sz="0" w:space="0" w:color="auto"/>
              </w:divBdr>
            </w:div>
            <w:div w:id="1015809853">
              <w:marLeft w:val="0"/>
              <w:marRight w:val="0"/>
              <w:marTop w:val="0"/>
              <w:marBottom w:val="0"/>
              <w:divBdr>
                <w:top w:val="none" w:sz="0" w:space="0" w:color="auto"/>
                <w:left w:val="none" w:sz="0" w:space="0" w:color="auto"/>
                <w:bottom w:val="none" w:sz="0" w:space="0" w:color="auto"/>
                <w:right w:val="none" w:sz="0" w:space="0" w:color="auto"/>
              </w:divBdr>
            </w:div>
            <w:div w:id="97560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18779">
      <w:bodyDiv w:val="1"/>
      <w:marLeft w:val="0"/>
      <w:marRight w:val="0"/>
      <w:marTop w:val="0"/>
      <w:marBottom w:val="0"/>
      <w:divBdr>
        <w:top w:val="none" w:sz="0" w:space="0" w:color="auto"/>
        <w:left w:val="none" w:sz="0" w:space="0" w:color="auto"/>
        <w:bottom w:val="none" w:sz="0" w:space="0" w:color="auto"/>
        <w:right w:val="none" w:sz="0" w:space="0" w:color="auto"/>
      </w:divBdr>
    </w:div>
    <w:div w:id="1145122165">
      <w:bodyDiv w:val="1"/>
      <w:marLeft w:val="0"/>
      <w:marRight w:val="0"/>
      <w:marTop w:val="0"/>
      <w:marBottom w:val="0"/>
      <w:divBdr>
        <w:top w:val="none" w:sz="0" w:space="0" w:color="auto"/>
        <w:left w:val="none" w:sz="0" w:space="0" w:color="auto"/>
        <w:bottom w:val="none" w:sz="0" w:space="0" w:color="auto"/>
        <w:right w:val="none" w:sz="0" w:space="0" w:color="auto"/>
      </w:divBdr>
    </w:div>
    <w:div w:id="1150054060">
      <w:bodyDiv w:val="1"/>
      <w:marLeft w:val="0"/>
      <w:marRight w:val="0"/>
      <w:marTop w:val="0"/>
      <w:marBottom w:val="0"/>
      <w:divBdr>
        <w:top w:val="none" w:sz="0" w:space="0" w:color="auto"/>
        <w:left w:val="none" w:sz="0" w:space="0" w:color="auto"/>
        <w:bottom w:val="none" w:sz="0" w:space="0" w:color="auto"/>
        <w:right w:val="none" w:sz="0" w:space="0" w:color="auto"/>
      </w:divBdr>
    </w:div>
    <w:div w:id="1158500535">
      <w:bodyDiv w:val="1"/>
      <w:marLeft w:val="0"/>
      <w:marRight w:val="0"/>
      <w:marTop w:val="0"/>
      <w:marBottom w:val="0"/>
      <w:divBdr>
        <w:top w:val="none" w:sz="0" w:space="0" w:color="auto"/>
        <w:left w:val="none" w:sz="0" w:space="0" w:color="auto"/>
        <w:bottom w:val="none" w:sz="0" w:space="0" w:color="auto"/>
        <w:right w:val="none" w:sz="0" w:space="0" w:color="auto"/>
      </w:divBdr>
    </w:div>
    <w:div w:id="1176266783">
      <w:bodyDiv w:val="1"/>
      <w:marLeft w:val="0"/>
      <w:marRight w:val="0"/>
      <w:marTop w:val="0"/>
      <w:marBottom w:val="0"/>
      <w:divBdr>
        <w:top w:val="none" w:sz="0" w:space="0" w:color="auto"/>
        <w:left w:val="none" w:sz="0" w:space="0" w:color="auto"/>
        <w:bottom w:val="none" w:sz="0" w:space="0" w:color="auto"/>
        <w:right w:val="none" w:sz="0" w:space="0" w:color="auto"/>
      </w:divBdr>
    </w:div>
    <w:div w:id="1221405886">
      <w:bodyDiv w:val="1"/>
      <w:marLeft w:val="0"/>
      <w:marRight w:val="0"/>
      <w:marTop w:val="0"/>
      <w:marBottom w:val="0"/>
      <w:divBdr>
        <w:top w:val="none" w:sz="0" w:space="0" w:color="auto"/>
        <w:left w:val="none" w:sz="0" w:space="0" w:color="auto"/>
        <w:bottom w:val="none" w:sz="0" w:space="0" w:color="auto"/>
        <w:right w:val="none" w:sz="0" w:space="0" w:color="auto"/>
      </w:divBdr>
    </w:div>
    <w:div w:id="1288586944">
      <w:bodyDiv w:val="1"/>
      <w:marLeft w:val="0"/>
      <w:marRight w:val="0"/>
      <w:marTop w:val="0"/>
      <w:marBottom w:val="0"/>
      <w:divBdr>
        <w:top w:val="none" w:sz="0" w:space="0" w:color="auto"/>
        <w:left w:val="none" w:sz="0" w:space="0" w:color="auto"/>
        <w:bottom w:val="none" w:sz="0" w:space="0" w:color="auto"/>
        <w:right w:val="none" w:sz="0" w:space="0" w:color="auto"/>
      </w:divBdr>
    </w:div>
    <w:div w:id="1305045440">
      <w:bodyDiv w:val="1"/>
      <w:marLeft w:val="0"/>
      <w:marRight w:val="0"/>
      <w:marTop w:val="0"/>
      <w:marBottom w:val="0"/>
      <w:divBdr>
        <w:top w:val="none" w:sz="0" w:space="0" w:color="auto"/>
        <w:left w:val="none" w:sz="0" w:space="0" w:color="auto"/>
        <w:bottom w:val="none" w:sz="0" w:space="0" w:color="auto"/>
        <w:right w:val="none" w:sz="0" w:space="0" w:color="auto"/>
      </w:divBdr>
    </w:div>
    <w:div w:id="1318218296">
      <w:bodyDiv w:val="1"/>
      <w:marLeft w:val="0"/>
      <w:marRight w:val="0"/>
      <w:marTop w:val="0"/>
      <w:marBottom w:val="0"/>
      <w:divBdr>
        <w:top w:val="none" w:sz="0" w:space="0" w:color="auto"/>
        <w:left w:val="none" w:sz="0" w:space="0" w:color="auto"/>
        <w:bottom w:val="none" w:sz="0" w:space="0" w:color="auto"/>
        <w:right w:val="none" w:sz="0" w:space="0" w:color="auto"/>
      </w:divBdr>
    </w:div>
    <w:div w:id="1358197572">
      <w:bodyDiv w:val="1"/>
      <w:marLeft w:val="0"/>
      <w:marRight w:val="0"/>
      <w:marTop w:val="0"/>
      <w:marBottom w:val="0"/>
      <w:divBdr>
        <w:top w:val="none" w:sz="0" w:space="0" w:color="auto"/>
        <w:left w:val="none" w:sz="0" w:space="0" w:color="auto"/>
        <w:bottom w:val="none" w:sz="0" w:space="0" w:color="auto"/>
        <w:right w:val="none" w:sz="0" w:space="0" w:color="auto"/>
      </w:divBdr>
    </w:div>
    <w:div w:id="1363626385">
      <w:bodyDiv w:val="1"/>
      <w:marLeft w:val="0"/>
      <w:marRight w:val="0"/>
      <w:marTop w:val="0"/>
      <w:marBottom w:val="0"/>
      <w:divBdr>
        <w:top w:val="none" w:sz="0" w:space="0" w:color="auto"/>
        <w:left w:val="none" w:sz="0" w:space="0" w:color="auto"/>
        <w:bottom w:val="none" w:sz="0" w:space="0" w:color="auto"/>
        <w:right w:val="none" w:sz="0" w:space="0" w:color="auto"/>
      </w:divBdr>
    </w:div>
    <w:div w:id="1393893827">
      <w:bodyDiv w:val="1"/>
      <w:marLeft w:val="0"/>
      <w:marRight w:val="0"/>
      <w:marTop w:val="0"/>
      <w:marBottom w:val="0"/>
      <w:divBdr>
        <w:top w:val="none" w:sz="0" w:space="0" w:color="auto"/>
        <w:left w:val="none" w:sz="0" w:space="0" w:color="auto"/>
        <w:bottom w:val="none" w:sz="0" w:space="0" w:color="auto"/>
        <w:right w:val="none" w:sz="0" w:space="0" w:color="auto"/>
      </w:divBdr>
    </w:div>
    <w:div w:id="1403867128">
      <w:bodyDiv w:val="1"/>
      <w:marLeft w:val="0"/>
      <w:marRight w:val="0"/>
      <w:marTop w:val="0"/>
      <w:marBottom w:val="0"/>
      <w:divBdr>
        <w:top w:val="none" w:sz="0" w:space="0" w:color="auto"/>
        <w:left w:val="none" w:sz="0" w:space="0" w:color="auto"/>
        <w:bottom w:val="none" w:sz="0" w:space="0" w:color="auto"/>
        <w:right w:val="none" w:sz="0" w:space="0" w:color="auto"/>
      </w:divBdr>
    </w:div>
    <w:div w:id="1457675015">
      <w:bodyDiv w:val="1"/>
      <w:marLeft w:val="0"/>
      <w:marRight w:val="0"/>
      <w:marTop w:val="0"/>
      <w:marBottom w:val="0"/>
      <w:divBdr>
        <w:top w:val="none" w:sz="0" w:space="0" w:color="auto"/>
        <w:left w:val="none" w:sz="0" w:space="0" w:color="auto"/>
        <w:bottom w:val="none" w:sz="0" w:space="0" w:color="auto"/>
        <w:right w:val="none" w:sz="0" w:space="0" w:color="auto"/>
      </w:divBdr>
    </w:div>
    <w:div w:id="1500267309">
      <w:bodyDiv w:val="1"/>
      <w:marLeft w:val="0"/>
      <w:marRight w:val="0"/>
      <w:marTop w:val="0"/>
      <w:marBottom w:val="0"/>
      <w:divBdr>
        <w:top w:val="none" w:sz="0" w:space="0" w:color="auto"/>
        <w:left w:val="none" w:sz="0" w:space="0" w:color="auto"/>
        <w:bottom w:val="none" w:sz="0" w:space="0" w:color="auto"/>
        <w:right w:val="none" w:sz="0" w:space="0" w:color="auto"/>
      </w:divBdr>
    </w:div>
    <w:div w:id="1521316961">
      <w:bodyDiv w:val="1"/>
      <w:marLeft w:val="0"/>
      <w:marRight w:val="0"/>
      <w:marTop w:val="0"/>
      <w:marBottom w:val="0"/>
      <w:divBdr>
        <w:top w:val="none" w:sz="0" w:space="0" w:color="auto"/>
        <w:left w:val="none" w:sz="0" w:space="0" w:color="auto"/>
        <w:bottom w:val="none" w:sz="0" w:space="0" w:color="auto"/>
        <w:right w:val="none" w:sz="0" w:space="0" w:color="auto"/>
      </w:divBdr>
    </w:div>
    <w:div w:id="1531411197">
      <w:bodyDiv w:val="1"/>
      <w:marLeft w:val="0"/>
      <w:marRight w:val="0"/>
      <w:marTop w:val="0"/>
      <w:marBottom w:val="0"/>
      <w:divBdr>
        <w:top w:val="none" w:sz="0" w:space="0" w:color="auto"/>
        <w:left w:val="none" w:sz="0" w:space="0" w:color="auto"/>
        <w:bottom w:val="none" w:sz="0" w:space="0" w:color="auto"/>
        <w:right w:val="none" w:sz="0" w:space="0" w:color="auto"/>
      </w:divBdr>
    </w:div>
    <w:div w:id="1565482502">
      <w:bodyDiv w:val="1"/>
      <w:marLeft w:val="0"/>
      <w:marRight w:val="0"/>
      <w:marTop w:val="0"/>
      <w:marBottom w:val="0"/>
      <w:divBdr>
        <w:top w:val="none" w:sz="0" w:space="0" w:color="auto"/>
        <w:left w:val="none" w:sz="0" w:space="0" w:color="auto"/>
        <w:bottom w:val="none" w:sz="0" w:space="0" w:color="auto"/>
        <w:right w:val="none" w:sz="0" w:space="0" w:color="auto"/>
      </w:divBdr>
    </w:div>
    <w:div w:id="1589999051">
      <w:bodyDiv w:val="1"/>
      <w:marLeft w:val="0"/>
      <w:marRight w:val="0"/>
      <w:marTop w:val="0"/>
      <w:marBottom w:val="0"/>
      <w:divBdr>
        <w:top w:val="none" w:sz="0" w:space="0" w:color="auto"/>
        <w:left w:val="none" w:sz="0" w:space="0" w:color="auto"/>
        <w:bottom w:val="none" w:sz="0" w:space="0" w:color="auto"/>
        <w:right w:val="none" w:sz="0" w:space="0" w:color="auto"/>
      </w:divBdr>
    </w:div>
    <w:div w:id="1602910368">
      <w:bodyDiv w:val="1"/>
      <w:marLeft w:val="0"/>
      <w:marRight w:val="0"/>
      <w:marTop w:val="0"/>
      <w:marBottom w:val="0"/>
      <w:divBdr>
        <w:top w:val="none" w:sz="0" w:space="0" w:color="auto"/>
        <w:left w:val="none" w:sz="0" w:space="0" w:color="auto"/>
        <w:bottom w:val="none" w:sz="0" w:space="0" w:color="auto"/>
        <w:right w:val="none" w:sz="0" w:space="0" w:color="auto"/>
      </w:divBdr>
      <w:divsChild>
        <w:div w:id="229579707">
          <w:marLeft w:val="0"/>
          <w:marRight w:val="0"/>
          <w:marTop w:val="0"/>
          <w:marBottom w:val="0"/>
          <w:divBdr>
            <w:top w:val="none" w:sz="0" w:space="0" w:color="auto"/>
            <w:left w:val="none" w:sz="0" w:space="0" w:color="auto"/>
            <w:bottom w:val="none" w:sz="0" w:space="0" w:color="auto"/>
            <w:right w:val="none" w:sz="0" w:space="0" w:color="auto"/>
          </w:divBdr>
          <w:divsChild>
            <w:div w:id="976643935">
              <w:marLeft w:val="0"/>
              <w:marRight w:val="0"/>
              <w:marTop w:val="0"/>
              <w:marBottom w:val="0"/>
              <w:divBdr>
                <w:top w:val="none" w:sz="0" w:space="0" w:color="auto"/>
                <w:left w:val="none" w:sz="0" w:space="0" w:color="auto"/>
                <w:bottom w:val="none" w:sz="0" w:space="0" w:color="auto"/>
                <w:right w:val="none" w:sz="0" w:space="0" w:color="auto"/>
              </w:divBdr>
            </w:div>
            <w:div w:id="1601185743">
              <w:marLeft w:val="0"/>
              <w:marRight w:val="0"/>
              <w:marTop w:val="0"/>
              <w:marBottom w:val="0"/>
              <w:divBdr>
                <w:top w:val="none" w:sz="0" w:space="0" w:color="auto"/>
                <w:left w:val="none" w:sz="0" w:space="0" w:color="auto"/>
                <w:bottom w:val="none" w:sz="0" w:space="0" w:color="auto"/>
                <w:right w:val="none" w:sz="0" w:space="0" w:color="auto"/>
              </w:divBdr>
            </w:div>
            <w:div w:id="86213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343777">
      <w:bodyDiv w:val="1"/>
      <w:marLeft w:val="0"/>
      <w:marRight w:val="0"/>
      <w:marTop w:val="0"/>
      <w:marBottom w:val="0"/>
      <w:divBdr>
        <w:top w:val="none" w:sz="0" w:space="0" w:color="auto"/>
        <w:left w:val="none" w:sz="0" w:space="0" w:color="auto"/>
        <w:bottom w:val="none" w:sz="0" w:space="0" w:color="auto"/>
        <w:right w:val="none" w:sz="0" w:space="0" w:color="auto"/>
      </w:divBdr>
    </w:div>
    <w:div w:id="1677881230">
      <w:bodyDiv w:val="1"/>
      <w:marLeft w:val="0"/>
      <w:marRight w:val="0"/>
      <w:marTop w:val="0"/>
      <w:marBottom w:val="0"/>
      <w:divBdr>
        <w:top w:val="none" w:sz="0" w:space="0" w:color="auto"/>
        <w:left w:val="none" w:sz="0" w:space="0" w:color="auto"/>
        <w:bottom w:val="none" w:sz="0" w:space="0" w:color="auto"/>
        <w:right w:val="none" w:sz="0" w:space="0" w:color="auto"/>
      </w:divBdr>
    </w:div>
    <w:div w:id="1705670085">
      <w:bodyDiv w:val="1"/>
      <w:marLeft w:val="0"/>
      <w:marRight w:val="0"/>
      <w:marTop w:val="0"/>
      <w:marBottom w:val="0"/>
      <w:divBdr>
        <w:top w:val="none" w:sz="0" w:space="0" w:color="auto"/>
        <w:left w:val="none" w:sz="0" w:space="0" w:color="auto"/>
        <w:bottom w:val="none" w:sz="0" w:space="0" w:color="auto"/>
        <w:right w:val="none" w:sz="0" w:space="0" w:color="auto"/>
      </w:divBdr>
    </w:div>
    <w:div w:id="1710059520">
      <w:bodyDiv w:val="1"/>
      <w:marLeft w:val="0"/>
      <w:marRight w:val="0"/>
      <w:marTop w:val="0"/>
      <w:marBottom w:val="0"/>
      <w:divBdr>
        <w:top w:val="none" w:sz="0" w:space="0" w:color="auto"/>
        <w:left w:val="none" w:sz="0" w:space="0" w:color="auto"/>
        <w:bottom w:val="none" w:sz="0" w:space="0" w:color="auto"/>
        <w:right w:val="none" w:sz="0" w:space="0" w:color="auto"/>
      </w:divBdr>
    </w:div>
    <w:div w:id="1751387285">
      <w:bodyDiv w:val="1"/>
      <w:marLeft w:val="0"/>
      <w:marRight w:val="0"/>
      <w:marTop w:val="0"/>
      <w:marBottom w:val="0"/>
      <w:divBdr>
        <w:top w:val="none" w:sz="0" w:space="0" w:color="auto"/>
        <w:left w:val="none" w:sz="0" w:space="0" w:color="auto"/>
        <w:bottom w:val="none" w:sz="0" w:space="0" w:color="auto"/>
        <w:right w:val="none" w:sz="0" w:space="0" w:color="auto"/>
      </w:divBdr>
    </w:div>
    <w:div w:id="1772702529">
      <w:bodyDiv w:val="1"/>
      <w:marLeft w:val="0"/>
      <w:marRight w:val="0"/>
      <w:marTop w:val="0"/>
      <w:marBottom w:val="0"/>
      <w:divBdr>
        <w:top w:val="none" w:sz="0" w:space="0" w:color="auto"/>
        <w:left w:val="none" w:sz="0" w:space="0" w:color="auto"/>
        <w:bottom w:val="none" w:sz="0" w:space="0" w:color="auto"/>
        <w:right w:val="none" w:sz="0" w:space="0" w:color="auto"/>
      </w:divBdr>
    </w:div>
    <w:div w:id="1783455842">
      <w:bodyDiv w:val="1"/>
      <w:marLeft w:val="0"/>
      <w:marRight w:val="0"/>
      <w:marTop w:val="0"/>
      <w:marBottom w:val="0"/>
      <w:divBdr>
        <w:top w:val="none" w:sz="0" w:space="0" w:color="auto"/>
        <w:left w:val="none" w:sz="0" w:space="0" w:color="auto"/>
        <w:bottom w:val="none" w:sz="0" w:space="0" w:color="auto"/>
        <w:right w:val="none" w:sz="0" w:space="0" w:color="auto"/>
      </w:divBdr>
    </w:div>
    <w:div w:id="1793594780">
      <w:bodyDiv w:val="1"/>
      <w:marLeft w:val="0"/>
      <w:marRight w:val="0"/>
      <w:marTop w:val="0"/>
      <w:marBottom w:val="0"/>
      <w:divBdr>
        <w:top w:val="none" w:sz="0" w:space="0" w:color="auto"/>
        <w:left w:val="none" w:sz="0" w:space="0" w:color="auto"/>
        <w:bottom w:val="none" w:sz="0" w:space="0" w:color="auto"/>
        <w:right w:val="none" w:sz="0" w:space="0" w:color="auto"/>
      </w:divBdr>
    </w:div>
    <w:div w:id="1889416826">
      <w:bodyDiv w:val="1"/>
      <w:marLeft w:val="0"/>
      <w:marRight w:val="0"/>
      <w:marTop w:val="0"/>
      <w:marBottom w:val="0"/>
      <w:divBdr>
        <w:top w:val="none" w:sz="0" w:space="0" w:color="auto"/>
        <w:left w:val="none" w:sz="0" w:space="0" w:color="auto"/>
        <w:bottom w:val="none" w:sz="0" w:space="0" w:color="auto"/>
        <w:right w:val="none" w:sz="0" w:space="0" w:color="auto"/>
      </w:divBdr>
    </w:div>
    <w:div w:id="1927835412">
      <w:bodyDiv w:val="1"/>
      <w:marLeft w:val="0"/>
      <w:marRight w:val="0"/>
      <w:marTop w:val="0"/>
      <w:marBottom w:val="0"/>
      <w:divBdr>
        <w:top w:val="none" w:sz="0" w:space="0" w:color="auto"/>
        <w:left w:val="none" w:sz="0" w:space="0" w:color="auto"/>
        <w:bottom w:val="none" w:sz="0" w:space="0" w:color="auto"/>
        <w:right w:val="none" w:sz="0" w:space="0" w:color="auto"/>
      </w:divBdr>
    </w:div>
    <w:div w:id="1935631766">
      <w:bodyDiv w:val="1"/>
      <w:marLeft w:val="0"/>
      <w:marRight w:val="0"/>
      <w:marTop w:val="0"/>
      <w:marBottom w:val="0"/>
      <w:divBdr>
        <w:top w:val="none" w:sz="0" w:space="0" w:color="auto"/>
        <w:left w:val="none" w:sz="0" w:space="0" w:color="auto"/>
        <w:bottom w:val="none" w:sz="0" w:space="0" w:color="auto"/>
        <w:right w:val="none" w:sz="0" w:space="0" w:color="auto"/>
      </w:divBdr>
    </w:div>
    <w:div w:id="1956448843">
      <w:bodyDiv w:val="1"/>
      <w:marLeft w:val="0"/>
      <w:marRight w:val="0"/>
      <w:marTop w:val="0"/>
      <w:marBottom w:val="0"/>
      <w:divBdr>
        <w:top w:val="none" w:sz="0" w:space="0" w:color="auto"/>
        <w:left w:val="none" w:sz="0" w:space="0" w:color="auto"/>
        <w:bottom w:val="none" w:sz="0" w:space="0" w:color="auto"/>
        <w:right w:val="none" w:sz="0" w:space="0" w:color="auto"/>
      </w:divBdr>
    </w:div>
    <w:div w:id="1965578923">
      <w:bodyDiv w:val="1"/>
      <w:marLeft w:val="0"/>
      <w:marRight w:val="0"/>
      <w:marTop w:val="0"/>
      <w:marBottom w:val="0"/>
      <w:divBdr>
        <w:top w:val="none" w:sz="0" w:space="0" w:color="auto"/>
        <w:left w:val="none" w:sz="0" w:space="0" w:color="auto"/>
        <w:bottom w:val="none" w:sz="0" w:space="0" w:color="auto"/>
        <w:right w:val="none" w:sz="0" w:space="0" w:color="auto"/>
      </w:divBdr>
    </w:div>
    <w:div w:id="1967930659">
      <w:bodyDiv w:val="1"/>
      <w:marLeft w:val="0"/>
      <w:marRight w:val="0"/>
      <w:marTop w:val="0"/>
      <w:marBottom w:val="0"/>
      <w:divBdr>
        <w:top w:val="none" w:sz="0" w:space="0" w:color="auto"/>
        <w:left w:val="none" w:sz="0" w:space="0" w:color="auto"/>
        <w:bottom w:val="none" w:sz="0" w:space="0" w:color="auto"/>
        <w:right w:val="none" w:sz="0" w:space="0" w:color="auto"/>
      </w:divBdr>
    </w:div>
    <w:div w:id="1972397092">
      <w:bodyDiv w:val="1"/>
      <w:marLeft w:val="0"/>
      <w:marRight w:val="0"/>
      <w:marTop w:val="0"/>
      <w:marBottom w:val="0"/>
      <w:divBdr>
        <w:top w:val="none" w:sz="0" w:space="0" w:color="auto"/>
        <w:left w:val="none" w:sz="0" w:space="0" w:color="auto"/>
        <w:bottom w:val="none" w:sz="0" w:space="0" w:color="auto"/>
        <w:right w:val="none" w:sz="0" w:space="0" w:color="auto"/>
      </w:divBdr>
    </w:div>
    <w:div w:id="1997032450">
      <w:bodyDiv w:val="1"/>
      <w:marLeft w:val="0"/>
      <w:marRight w:val="0"/>
      <w:marTop w:val="0"/>
      <w:marBottom w:val="0"/>
      <w:divBdr>
        <w:top w:val="none" w:sz="0" w:space="0" w:color="auto"/>
        <w:left w:val="none" w:sz="0" w:space="0" w:color="auto"/>
        <w:bottom w:val="none" w:sz="0" w:space="0" w:color="auto"/>
        <w:right w:val="none" w:sz="0" w:space="0" w:color="auto"/>
      </w:divBdr>
    </w:div>
    <w:div w:id="2011057482">
      <w:bodyDiv w:val="1"/>
      <w:marLeft w:val="0"/>
      <w:marRight w:val="0"/>
      <w:marTop w:val="0"/>
      <w:marBottom w:val="0"/>
      <w:divBdr>
        <w:top w:val="none" w:sz="0" w:space="0" w:color="auto"/>
        <w:left w:val="none" w:sz="0" w:space="0" w:color="auto"/>
        <w:bottom w:val="none" w:sz="0" w:space="0" w:color="auto"/>
        <w:right w:val="none" w:sz="0" w:space="0" w:color="auto"/>
      </w:divBdr>
    </w:div>
    <w:div w:id="2012490294">
      <w:bodyDiv w:val="1"/>
      <w:marLeft w:val="0"/>
      <w:marRight w:val="0"/>
      <w:marTop w:val="0"/>
      <w:marBottom w:val="0"/>
      <w:divBdr>
        <w:top w:val="none" w:sz="0" w:space="0" w:color="auto"/>
        <w:left w:val="none" w:sz="0" w:space="0" w:color="auto"/>
        <w:bottom w:val="none" w:sz="0" w:space="0" w:color="auto"/>
        <w:right w:val="none" w:sz="0" w:space="0" w:color="auto"/>
      </w:divBdr>
    </w:div>
    <w:div w:id="2037273092">
      <w:bodyDiv w:val="1"/>
      <w:marLeft w:val="0"/>
      <w:marRight w:val="0"/>
      <w:marTop w:val="0"/>
      <w:marBottom w:val="0"/>
      <w:divBdr>
        <w:top w:val="none" w:sz="0" w:space="0" w:color="auto"/>
        <w:left w:val="none" w:sz="0" w:space="0" w:color="auto"/>
        <w:bottom w:val="none" w:sz="0" w:space="0" w:color="auto"/>
        <w:right w:val="none" w:sz="0" w:space="0" w:color="auto"/>
      </w:divBdr>
    </w:div>
    <w:div w:id="2039743708">
      <w:bodyDiv w:val="1"/>
      <w:marLeft w:val="0"/>
      <w:marRight w:val="0"/>
      <w:marTop w:val="0"/>
      <w:marBottom w:val="0"/>
      <w:divBdr>
        <w:top w:val="none" w:sz="0" w:space="0" w:color="auto"/>
        <w:left w:val="none" w:sz="0" w:space="0" w:color="auto"/>
        <w:bottom w:val="none" w:sz="0" w:space="0" w:color="auto"/>
        <w:right w:val="none" w:sz="0" w:space="0" w:color="auto"/>
      </w:divBdr>
    </w:div>
    <w:div w:id="2051419769">
      <w:bodyDiv w:val="1"/>
      <w:marLeft w:val="0"/>
      <w:marRight w:val="0"/>
      <w:marTop w:val="0"/>
      <w:marBottom w:val="0"/>
      <w:divBdr>
        <w:top w:val="none" w:sz="0" w:space="0" w:color="auto"/>
        <w:left w:val="none" w:sz="0" w:space="0" w:color="auto"/>
        <w:bottom w:val="none" w:sz="0" w:space="0" w:color="auto"/>
        <w:right w:val="none" w:sz="0" w:space="0" w:color="auto"/>
      </w:divBdr>
    </w:div>
    <w:div w:id="2064013959">
      <w:bodyDiv w:val="1"/>
      <w:marLeft w:val="0"/>
      <w:marRight w:val="0"/>
      <w:marTop w:val="0"/>
      <w:marBottom w:val="0"/>
      <w:divBdr>
        <w:top w:val="none" w:sz="0" w:space="0" w:color="auto"/>
        <w:left w:val="none" w:sz="0" w:space="0" w:color="auto"/>
        <w:bottom w:val="none" w:sz="0" w:space="0" w:color="auto"/>
        <w:right w:val="none" w:sz="0" w:space="0" w:color="auto"/>
      </w:divBdr>
    </w:div>
    <w:div w:id="2069762052">
      <w:bodyDiv w:val="1"/>
      <w:marLeft w:val="0"/>
      <w:marRight w:val="0"/>
      <w:marTop w:val="0"/>
      <w:marBottom w:val="0"/>
      <w:divBdr>
        <w:top w:val="none" w:sz="0" w:space="0" w:color="auto"/>
        <w:left w:val="none" w:sz="0" w:space="0" w:color="auto"/>
        <w:bottom w:val="none" w:sz="0" w:space="0" w:color="auto"/>
        <w:right w:val="none" w:sz="0" w:space="0" w:color="auto"/>
      </w:divBdr>
    </w:div>
    <w:div w:id="2072341006">
      <w:bodyDiv w:val="1"/>
      <w:marLeft w:val="0"/>
      <w:marRight w:val="0"/>
      <w:marTop w:val="0"/>
      <w:marBottom w:val="0"/>
      <w:divBdr>
        <w:top w:val="none" w:sz="0" w:space="0" w:color="auto"/>
        <w:left w:val="none" w:sz="0" w:space="0" w:color="auto"/>
        <w:bottom w:val="none" w:sz="0" w:space="0" w:color="auto"/>
        <w:right w:val="none" w:sz="0" w:space="0" w:color="auto"/>
      </w:divBdr>
    </w:div>
    <w:div w:id="2074303980">
      <w:bodyDiv w:val="1"/>
      <w:marLeft w:val="0"/>
      <w:marRight w:val="0"/>
      <w:marTop w:val="0"/>
      <w:marBottom w:val="0"/>
      <w:divBdr>
        <w:top w:val="none" w:sz="0" w:space="0" w:color="auto"/>
        <w:left w:val="none" w:sz="0" w:space="0" w:color="auto"/>
        <w:bottom w:val="none" w:sz="0" w:space="0" w:color="auto"/>
        <w:right w:val="none" w:sz="0" w:space="0" w:color="auto"/>
      </w:divBdr>
    </w:div>
    <w:div w:id="2127388310">
      <w:bodyDiv w:val="1"/>
      <w:marLeft w:val="0"/>
      <w:marRight w:val="0"/>
      <w:marTop w:val="0"/>
      <w:marBottom w:val="0"/>
      <w:divBdr>
        <w:top w:val="none" w:sz="0" w:space="0" w:color="auto"/>
        <w:left w:val="none" w:sz="0" w:space="0" w:color="auto"/>
        <w:bottom w:val="none" w:sz="0" w:space="0" w:color="auto"/>
        <w:right w:val="none" w:sz="0" w:space="0" w:color="auto"/>
      </w:divBdr>
    </w:div>
    <w:div w:id="2131706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16" Type="http://schemas.openxmlformats.org/officeDocument/2006/relationships/hyperlink" Target="https://github.com/gabri035/TESI_GATTO_GABRIELE.git" TargetMode="External"/><Relationship Id="rId11" Type="http://schemas.openxmlformats.org/officeDocument/2006/relationships/image" Target="media/image1.png"/><Relationship Id="rId32" Type="http://schemas.microsoft.com/office/2007/relationships/diagramDrawing" Target="diagrams/drawing1.xml"/><Relationship Id="rId37" Type="http://schemas.openxmlformats.org/officeDocument/2006/relationships/hyperlink" Target="https://datatrading.info/analisi-delle-serie-temporali-cointegrate-per-il-trading-mean-reverting/" TargetMode="External"/><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numbering" Target="numbering.xml"/><Relationship Id="rId61" Type="http://schemas.openxmlformats.org/officeDocument/2006/relationships/image" Target="media/image42.png"/><Relationship Id="rId82"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diagramQuickStyle" Target="diagrams/quickStyle1.xml"/><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7.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diagramData" Target="diagrams/data1.xml"/><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endnotes" Target="endnotes.xml"/><Relationship Id="rId31" Type="http://schemas.openxmlformats.org/officeDocument/2006/relationships/diagramColors" Target="diagrams/colors1.xm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0.png"/><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7" Type="http://schemas.openxmlformats.org/officeDocument/2006/relationships/settings" Target="settings.xml"/><Relationship Id="rId71"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diagramLayout" Target="diagrams/layout1.xml"/><Relationship Id="rId24" Type="http://schemas.openxmlformats.org/officeDocument/2006/relationships/image" Target="media/image11.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s>
</file>

<file path=word/_rels/footnotes.xml.rels><?xml version="1.0" encoding="UTF-8" standalone="yes"?>
<Relationships xmlns="http://schemas.openxmlformats.org/package/2006/relationships"><Relationship Id="rId1" Type="http://schemas.openxmlformats.org/officeDocument/2006/relationships/hyperlink" Target="https://colab.research.google.com/"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FFB95B5-C62F-4354-BF8D-AE99ABFCB01B}" type="doc">
      <dgm:prSet loTypeId="urn:microsoft.com/office/officeart/2005/8/layout/hierarchy2" loCatId="hierarchy" qsTypeId="urn:microsoft.com/office/officeart/2005/8/quickstyle/3d1" qsCatId="3D" csTypeId="urn:microsoft.com/office/officeart/2005/8/colors/accent1_2" csCatId="accent1" phldr="1"/>
      <dgm:spPr/>
      <dgm:t>
        <a:bodyPr/>
        <a:lstStyle/>
        <a:p>
          <a:endParaRPr lang="it-IT"/>
        </a:p>
      </dgm:t>
    </dgm:pt>
    <dgm:pt modelId="{157939D3-90D0-4CAA-A9D9-DB1125C07BBE}">
      <dgm:prSet phldrT="[Testo]"/>
      <dgm:spPr/>
      <dgm:t>
        <a:bodyPr/>
        <a:lstStyle/>
        <a:p>
          <a:r>
            <a:rPr lang="it-IT"/>
            <a:t>SCOMPOSIZIONE DELLA SERIE STORICA</a:t>
          </a:r>
        </a:p>
      </dgm:t>
    </dgm:pt>
    <dgm:pt modelId="{C3CBF092-A092-4A58-8FDB-351C99FB1443}" type="parTrans" cxnId="{D4DFD9E1-C19A-4416-83F3-A8A676C80C8F}">
      <dgm:prSet/>
      <dgm:spPr/>
      <dgm:t>
        <a:bodyPr/>
        <a:lstStyle/>
        <a:p>
          <a:endParaRPr lang="it-IT"/>
        </a:p>
      </dgm:t>
    </dgm:pt>
    <dgm:pt modelId="{E391F1B0-B8CF-461D-95AE-29B735910940}" type="sibTrans" cxnId="{D4DFD9E1-C19A-4416-83F3-A8A676C80C8F}">
      <dgm:prSet/>
      <dgm:spPr/>
      <dgm:t>
        <a:bodyPr/>
        <a:lstStyle/>
        <a:p>
          <a:endParaRPr lang="it-IT"/>
        </a:p>
      </dgm:t>
    </dgm:pt>
    <dgm:pt modelId="{97C202DF-B7EF-48A8-8347-FAA755137635}" type="asst">
      <dgm:prSet phldrT="[Testo]"/>
      <dgm:spPr/>
      <dgm:t>
        <a:bodyPr/>
        <a:lstStyle/>
        <a:p>
          <a:r>
            <a:rPr lang="it-IT"/>
            <a:t>STAZIONARIETA' e NON STAZIONARIETA'</a:t>
          </a:r>
        </a:p>
      </dgm:t>
    </dgm:pt>
    <dgm:pt modelId="{5DF47A3E-17DD-4AE7-A9B9-D1044CA2EE2F}" type="parTrans" cxnId="{667D46D3-91C8-4BB8-8F5C-09BF5D293727}">
      <dgm:prSet/>
      <dgm:spPr/>
      <dgm:t>
        <a:bodyPr/>
        <a:lstStyle/>
        <a:p>
          <a:endParaRPr lang="it-IT"/>
        </a:p>
      </dgm:t>
    </dgm:pt>
    <dgm:pt modelId="{BC572574-5584-4AF0-B816-2BAB051CDAB3}" type="sibTrans" cxnId="{667D46D3-91C8-4BB8-8F5C-09BF5D293727}">
      <dgm:prSet/>
      <dgm:spPr/>
      <dgm:t>
        <a:bodyPr/>
        <a:lstStyle/>
        <a:p>
          <a:endParaRPr lang="it-IT"/>
        </a:p>
      </dgm:t>
    </dgm:pt>
    <dgm:pt modelId="{B69FC5A5-F6AE-43B9-AB6D-19C3F15B48A1}">
      <dgm:prSet phldrT="[Testo]"/>
      <dgm:spPr/>
      <dgm:t>
        <a:bodyPr/>
        <a:lstStyle/>
        <a:p>
          <a:r>
            <a:rPr lang="it-IT"/>
            <a:t>Integrazione &amp; problemi nella regressione tra due variabili integrate</a:t>
          </a:r>
        </a:p>
      </dgm:t>
    </dgm:pt>
    <dgm:pt modelId="{1663293C-AD05-4212-8858-54B9D3A8EA98}" type="parTrans" cxnId="{3ADC2205-F656-4B26-AFC7-DADE23E0BFFC}">
      <dgm:prSet/>
      <dgm:spPr/>
      <dgm:t>
        <a:bodyPr/>
        <a:lstStyle/>
        <a:p>
          <a:endParaRPr lang="it-IT"/>
        </a:p>
      </dgm:t>
    </dgm:pt>
    <dgm:pt modelId="{EF8C7BD2-80CE-446E-9929-73EB4C686657}" type="sibTrans" cxnId="{3ADC2205-F656-4B26-AFC7-DADE23E0BFFC}">
      <dgm:prSet/>
      <dgm:spPr/>
      <dgm:t>
        <a:bodyPr/>
        <a:lstStyle/>
        <a:p>
          <a:endParaRPr lang="it-IT"/>
        </a:p>
      </dgm:t>
    </dgm:pt>
    <dgm:pt modelId="{3B4C1EBD-44C7-414E-B4D0-80A1C500805E}">
      <dgm:prSet custT="1"/>
      <dgm:spPr/>
      <dgm:t>
        <a:bodyPr/>
        <a:lstStyle/>
        <a:p>
          <a:r>
            <a:rPr lang="it-IT" sz="1400" baseline="-25000"/>
            <a:t>modelli a correzione dell'errore</a:t>
          </a:r>
        </a:p>
      </dgm:t>
    </dgm:pt>
    <dgm:pt modelId="{C3D0FC5F-F83D-4C98-863F-BDA2324C50AD}" type="parTrans" cxnId="{E052A287-C405-4FC2-898B-D86CF6A77CDC}">
      <dgm:prSet/>
      <dgm:spPr/>
      <dgm:t>
        <a:bodyPr/>
        <a:lstStyle/>
        <a:p>
          <a:endParaRPr lang="it-IT"/>
        </a:p>
      </dgm:t>
    </dgm:pt>
    <dgm:pt modelId="{BB95A8DF-A78D-4386-8D6B-CF952A33170B}" type="sibTrans" cxnId="{E052A287-C405-4FC2-898B-D86CF6A77CDC}">
      <dgm:prSet/>
      <dgm:spPr/>
      <dgm:t>
        <a:bodyPr/>
        <a:lstStyle/>
        <a:p>
          <a:endParaRPr lang="it-IT"/>
        </a:p>
      </dgm:t>
    </dgm:pt>
    <dgm:pt modelId="{EA0BBAD3-723D-4A0D-91FE-CBC2796B506A}" type="pres">
      <dgm:prSet presAssocID="{FFFB95B5-C62F-4354-BF8D-AE99ABFCB01B}" presName="diagram" presStyleCnt="0">
        <dgm:presLayoutVars>
          <dgm:chPref val="1"/>
          <dgm:dir/>
          <dgm:animOne val="branch"/>
          <dgm:animLvl val="lvl"/>
          <dgm:resizeHandles val="exact"/>
        </dgm:presLayoutVars>
      </dgm:prSet>
      <dgm:spPr/>
    </dgm:pt>
    <dgm:pt modelId="{C15BD418-91D5-4260-83BD-EBB5A482986A}" type="pres">
      <dgm:prSet presAssocID="{157939D3-90D0-4CAA-A9D9-DB1125C07BBE}" presName="root1" presStyleCnt="0"/>
      <dgm:spPr/>
    </dgm:pt>
    <dgm:pt modelId="{6E9E2523-ECB8-4C83-B74D-BE9DF83E8412}" type="pres">
      <dgm:prSet presAssocID="{157939D3-90D0-4CAA-A9D9-DB1125C07BBE}" presName="LevelOneTextNode" presStyleLbl="node0" presStyleIdx="0" presStyleCnt="1">
        <dgm:presLayoutVars>
          <dgm:chPref val="3"/>
        </dgm:presLayoutVars>
      </dgm:prSet>
      <dgm:spPr/>
    </dgm:pt>
    <dgm:pt modelId="{66CF0243-2E13-47BA-A61B-0DDD11B95B87}" type="pres">
      <dgm:prSet presAssocID="{157939D3-90D0-4CAA-A9D9-DB1125C07BBE}" presName="level2hierChild" presStyleCnt="0"/>
      <dgm:spPr/>
    </dgm:pt>
    <dgm:pt modelId="{F1FFA21F-F4D1-4B30-A57B-BECEEBB01EDD}" type="pres">
      <dgm:prSet presAssocID="{5DF47A3E-17DD-4AE7-A9B9-D1044CA2EE2F}" presName="conn2-1" presStyleLbl="parChTrans1D2" presStyleIdx="0" presStyleCnt="1"/>
      <dgm:spPr/>
    </dgm:pt>
    <dgm:pt modelId="{13D38E1C-DC7F-4B2A-8B38-8E8F4603D34C}" type="pres">
      <dgm:prSet presAssocID="{5DF47A3E-17DD-4AE7-A9B9-D1044CA2EE2F}" presName="connTx" presStyleLbl="parChTrans1D2" presStyleIdx="0" presStyleCnt="1"/>
      <dgm:spPr/>
    </dgm:pt>
    <dgm:pt modelId="{B53FF5B1-7608-4487-926C-AAF3F74F571E}" type="pres">
      <dgm:prSet presAssocID="{97C202DF-B7EF-48A8-8347-FAA755137635}" presName="root2" presStyleCnt="0"/>
      <dgm:spPr/>
    </dgm:pt>
    <dgm:pt modelId="{7E3B4E15-9DB7-4C76-AE7A-345B48B4CFFC}" type="pres">
      <dgm:prSet presAssocID="{97C202DF-B7EF-48A8-8347-FAA755137635}" presName="LevelTwoTextNode" presStyleLbl="asst1" presStyleIdx="0" presStyleCnt="1">
        <dgm:presLayoutVars>
          <dgm:chPref val="3"/>
        </dgm:presLayoutVars>
      </dgm:prSet>
      <dgm:spPr/>
    </dgm:pt>
    <dgm:pt modelId="{581F8388-DABB-47FB-A575-46E0FEBF3724}" type="pres">
      <dgm:prSet presAssocID="{97C202DF-B7EF-48A8-8347-FAA755137635}" presName="level3hierChild" presStyleCnt="0"/>
      <dgm:spPr/>
    </dgm:pt>
    <dgm:pt modelId="{4E962021-E185-4526-A2BB-596AF63B5292}" type="pres">
      <dgm:prSet presAssocID="{1663293C-AD05-4212-8858-54B9D3A8EA98}" presName="conn2-1" presStyleLbl="parChTrans1D3" presStyleIdx="0" presStyleCnt="1"/>
      <dgm:spPr/>
    </dgm:pt>
    <dgm:pt modelId="{9AA22D5C-9F14-4B38-B70A-3938DDE785BE}" type="pres">
      <dgm:prSet presAssocID="{1663293C-AD05-4212-8858-54B9D3A8EA98}" presName="connTx" presStyleLbl="parChTrans1D3" presStyleIdx="0" presStyleCnt="1"/>
      <dgm:spPr/>
    </dgm:pt>
    <dgm:pt modelId="{237B5760-2C16-4737-A0F9-0E1B3FF58A09}" type="pres">
      <dgm:prSet presAssocID="{B69FC5A5-F6AE-43B9-AB6D-19C3F15B48A1}" presName="root2" presStyleCnt="0"/>
      <dgm:spPr/>
    </dgm:pt>
    <dgm:pt modelId="{1A1938BA-90F6-4B04-9D40-B362C880D1B6}" type="pres">
      <dgm:prSet presAssocID="{B69FC5A5-F6AE-43B9-AB6D-19C3F15B48A1}" presName="LevelTwoTextNode" presStyleLbl="node3" presStyleIdx="0" presStyleCnt="1">
        <dgm:presLayoutVars>
          <dgm:chPref val="3"/>
        </dgm:presLayoutVars>
      </dgm:prSet>
      <dgm:spPr/>
    </dgm:pt>
    <dgm:pt modelId="{F4885002-26B0-49C1-B421-35D776CDDF57}" type="pres">
      <dgm:prSet presAssocID="{B69FC5A5-F6AE-43B9-AB6D-19C3F15B48A1}" presName="level3hierChild" presStyleCnt="0"/>
      <dgm:spPr/>
    </dgm:pt>
    <dgm:pt modelId="{F7854190-4E5D-4C1B-B355-ED83E719E3ED}" type="pres">
      <dgm:prSet presAssocID="{C3D0FC5F-F83D-4C98-863F-BDA2324C50AD}" presName="conn2-1" presStyleLbl="parChTrans1D4" presStyleIdx="0" presStyleCnt="1"/>
      <dgm:spPr/>
    </dgm:pt>
    <dgm:pt modelId="{B34B5189-792D-4E3D-BD5A-8BF68FBA6C93}" type="pres">
      <dgm:prSet presAssocID="{C3D0FC5F-F83D-4C98-863F-BDA2324C50AD}" presName="connTx" presStyleLbl="parChTrans1D4" presStyleIdx="0" presStyleCnt="1"/>
      <dgm:spPr/>
    </dgm:pt>
    <dgm:pt modelId="{CCD1054C-D747-41B5-A8A7-83C315B50C44}" type="pres">
      <dgm:prSet presAssocID="{3B4C1EBD-44C7-414E-B4D0-80A1C500805E}" presName="root2" presStyleCnt="0"/>
      <dgm:spPr/>
    </dgm:pt>
    <dgm:pt modelId="{D0476977-ED4E-4BC9-844A-B616C9D76945}" type="pres">
      <dgm:prSet presAssocID="{3B4C1EBD-44C7-414E-B4D0-80A1C500805E}" presName="LevelTwoTextNode" presStyleLbl="node4" presStyleIdx="0" presStyleCnt="1">
        <dgm:presLayoutVars>
          <dgm:chPref val="3"/>
        </dgm:presLayoutVars>
      </dgm:prSet>
      <dgm:spPr/>
    </dgm:pt>
    <dgm:pt modelId="{E4FD0D1C-9592-4B34-A7EC-D4B597675253}" type="pres">
      <dgm:prSet presAssocID="{3B4C1EBD-44C7-414E-B4D0-80A1C500805E}" presName="level3hierChild" presStyleCnt="0"/>
      <dgm:spPr/>
    </dgm:pt>
  </dgm:ptLst>
  <dgm:cxnLst>
    <dgm:cxn modelId="{3ADC2205-F656-4B26-AFC7-DADE23E0BFFC}" srcId="{97C202DF-B7EF-48A8-8347-FAA755137635}" destId="{B69FC5A5-F6AE-43B9-AB6D-19C3F15B48A1}" srcOrd="0" destOrd="0" parTransId="{1663293C-AD05-4212-8858-54B9D3A8EA98}" sibTransId="{EF8C7BD2-80CE-446E-9929-73EB4C686657}"/>
    <dgm:cxn modelId="{01E0881C-17DD-43A0-89EF-05A7556BC1C9}" type="presOf" srcId="{C3D0FC5F-F83D-4C98-863F-BDA2324C50AD}" destId="{F7854190-4E5D-4C1B-B355-ED83E719E3ED}" srcOrd="0" destOrd="0" presId="urn:microsoft.com/office/officeart/2005/8/layout/hierarchy2"/>
    <dgm:cxn modelId="{E9734E29-F4C8-48A3-9FD2-D4774583C776}" type="presOf" srcId="{1663293C-AD05-4212-8858-54B9D3A8EA98}" destId="{9AA22D5C-9F14-4B38-B70A-3938DDE785BE}" srcOrd="1" destOrd="0" presId="urn:microsoft.com/office/officeart/2005/8/layout/hierarchy2"/>
    <dgm:cxn modelId="{5CC39540-7531-4B49-9532-A7B684255135}" type="presOf" srcId="{C3D0FC5F-F83D-4C98-863F-BDA2324C50AD}" destId="{B34B5189-792D-4E3D-BD5A-8BF68FBA6C93}" srcOrd="1" destOrd="0" presId="urn:microsoft.com/office/officeart/2005/8/layout/hierarchy2"/>
    <dgm:cxn modelId="{D156A25C-8492-479B-85E3-D809013649F3}" type="presOf" srcId="{5DF47A3E-17DD-4AE7-A9B9-D1044CA2EE2F}" destId="{F1FFA21F-F4D1-4B30-A57B-BECEEBB01EDD}" srcOrd="0" destOrd="0" presId="urn:microsoft.com/office/officeart/2005/8/layout/hierarchy2"/>
    <dgm:cxn modelId="{D09F925D-C62A-42CF-B564-F1E4BBF5D91A}" type="presOf" srcId="{5DF47A3E-17DD-4AE7-A9B9-D1044CA2EE2F}" destId="{13D38E1C-DC7F-4B2A-8B38-8E8F4603D34C}" srcOrd="1" destOrd="0" presId="urn:microsoft.com/office/officeart/2005/8/layout/hierarchy2"/>
    <dgm:cxn modelId="{85DAE574-C735-4079-96D1-0669BDB2331C}" type="presOf" srcId="{97C202DF-B7EF-48A8-8347-FAA755137635}" destId="{7E3B4E15-9DB7-4C76-AE7A-345B48B4CFFC}" srcOrd="0" destOrd="0" presId="urn:microsoft.com/office/officeart/2005/8/layout/hierarchy2"/>
    <dgm:cxn modelId="{82456A5A-2683-4D07-A239-75FC59584BBA}" type="presOf" srcId="{1663293C-AD05-4212-8858-54B9D3A8EA98}" destId="{4E962021-E185-4526-A2BB-596AF63B5292}" srcOrd="0" destOrd="0" presId="urn:microsoft.com/office/officeart/2005/8/layout/hierarchy2"/>
    <dgm:cxn modelId="{E052A287-C405-4FC2-898B-D86CF6A77CDC}" srcId="{B69FC5A5-F6AE-43B9-AB6D-19C3F15B48A1}" destId="{3B4C1EBD-44C7-414E-B4D0-80A1C500805E}" srcOrd="0" destOrd="0" parTransId="{C3D0FC5F-F83D-4C98-863F-BDA2324C50AD}" sibTransId="{BB95A8DF-A78D-4386-8D6B-CF952A33170B}"/>
    <dgm:cxn modelId="{637D1BA6-1B0F-4F28-872C-C02C5364E197}" type="presOf" srcId="{FFFB95B5-C62F-4354-BF8D-AE99ABFCB01B}" destId="{EA0BBAD3-723D-4A0D-91FE-CBC2796B506A}" srcOrd="0" destOrd="0" presId="urn:microsoft.com/office/officeart/2005/8/layout/hierarchy2"/>
    <dgm:cxn modelId="{DD9A3FB0-1829-4BC3-8D03-F4C8A3FDA359}" type="presOf" srcId="{B69FC5A5-F6AE-43B9-AB6D-19C3F15B48A1}" destId="{1A1938BA-90F6-4B04-9D40-B362C880D1B6}" srcOrd="0" destOrd="0" presId="urn:microsoft.com/office/officeart/2005/8/layout/hierarchy2"/>
    <dgm:cxn modelId="{667D46D3-91C8-4BB8-8F5C-09BF5D293727}" srcId="{157939D3-90D0-4CAA-A9D9-DB1125C07BBE}" destId="{97C202DF-B7EF-48A8-8347-FAA755137635}" srcOrd="0" destOrd="0" parTransId="{5DF47A3E-17DD-4AE7-A9B9-D1044CA2EE2F}" sibTransId="{BC572574-5584-4AF0-B816-2BAB051CDAB3}"/>
    <dgm:cxn modelId="{D4DFD9E1-C19A-4416-83F3-A8A676C80C8F}" srcId="{FFFB95B5-C62F-4354-BF8D-AE99ABFCB01B}" destId="{157939D3-90D0-4CAA-A9D9-DB1125C07BBE}" srcOrd="0" destOrd="0" parTransId="{C3CBF092-A092-4A58-8FDB-351C99FB1443}" sibTransId="{E391F1B0-B8CF-461D-95AE-29B735910940}"/>
    <dgm:cxn modelId="{3718DAF4-D515-49ED-8562-B0AA2ADCAEA6}" type="presOf" srcId="{3B4C1EBD-44C7-414E-B4D0-80A1C500805E}" destId="{D0476977-ED4E-4BC9-844A-B616C9D76945}" srcOrd="0" destOrd="0" presId="urn:microsoft.com/office/officeart/2005/8/layout/hierarchy2"/>
    <dgm:cxn modelId="{20819CFA-4C59-4A01-A13A-CE921F639DEB}" type="presOf" srcId="{157939D3-90D0-4CAA-A9D9-DB1125C07BBE}" destId="{6E9E2523-ECB8-4C83-B74D-BE9DF83E8412}" srcOrd="0" destOrd="0" presId="urn:microsoft.com/office/officeart/2005/8/layout/hierarchy2"/>
    <dgm:cxn modelId="{B0FFEE05-6965-4DA9-AD52-F2FEE642C6D6}" type="presParOf" srcId="{EA0BBAD3-723D-4A0D-91FE-CBC2796B506A}" destId="{C15BD418-91D5-4260-83BD-EBB5A482986A}" srcOrd="0" destOrd="0" presId="urn:microsoft.com/office/officeart/2005/8/layout/hierarchy2"/>
    <dgm:cxn modelId="{7BA3F809-8B32-4734-8352-29048B036194}" type="presParOf" srcId="{C15BD418-91D5-4260-83BD-EBB5A482986A}" destId="{6E9E2523-ECB8-4C83-B74D-BE9DF83E8412}" srcOrd="0" destOrd="0" presId="urn:microsoft.com/office/officeart/2005/8/layout/hierarchy2"/>
    <dgm:cxn modelId="{ACFE48F6-C0AA-4071-93F0-A56BFA622B97}" type="presParOf" srcId="{C15BD418-91D5-4260-83BD-EBB5A482986A}" destId="{66CF0243-2E13-47BA-A61B-0DDD11B95B87}" srcOrd="1" destOrd="0" presId="urn:microsoft.com/office/officeart/2005/8/layout/hierarchy2"/>
    <dgm:cxn modelId="{44C341FC-CD20-4076-A3E1-658F8F67C8B8}" type="presParOf" srcId="{66CF0243-2E13-47BA-A61B-0DDD11B95B87}" destId="{F1FFA21F-F4D1-4B30-A57B-BECEEBB01EDD}" srcOrd="0" destOrd="0" presId="urn:microsoft.com/office/officeart/2005/8/layout/hierarchy2"/>
    <dgm:cxn modelId="{89FCA515-D05C-4F3B-8267-0BC5D8E690EE}" type="presParOf" srcId="{F1FFA21F-F4D1-4B30-A57B-BECEEBB01EDD}" destId="{13D38E1C-DC7F-4B2A-8B38-8E8F4603D34C}" srcOrd="0" destOrd="0" presId="urn:microsoft.com/office/officeart/2005/8/layout/hierarchy2"/>
    <dgm:cxn modelId="{208CF264-4503-4706-9D00-DD6144F228FC}" type="presParOf" srcId="{66CF0243-2E13-47BA-A61B-0DDD11B95B87}" destId="{B53FF5B1-7608-4487-926C-AAF3F74F571E}" srcOrd="1" destOrd="0" presId="urn:microsoft.com/office/officeart/2005/8/layout/hierarchy2"/>
    <dgm:cxn modelId="{E3E2CEE4-0D17-46F5-9481-2125057EAA58}" type="presParOf" srcId="{B53FF5B1-7608-4487-926C-AAF3F74F571E}" destId="{7E3B4E15-9DB7-4C76-AE7A-345B48B4CFFC}" srcOrd="0" destOrd="0" presId="urn:microsoft.com/office/officeart/2005/8/layout/hierarchy2"/>
    <dgm:cxn modelId="{5483E4D6-6B49-42F3-8ED8-51DE4341A43D}" type="presParOf" srcId="{B53FF5B1-7608-4487-926C-AAF3F74F571E}" destId="{581F8388-DABB-47FB-A575-46E0FEBF3724}" srcOrd="1" destOrd="0" presId="urn:microsoft.com/office/officeart/2005/8/layout/hierarchy2"/>
    <dgm:cxn modelId="{315A02B0-256E-42C4-88F6-7D7167AE1EDF}" type="presParOf" srcId="{581F8388-DABB-47FB-A575-46E0FEBF3724}" destId="{4E962021-E185-4526-A2BB-596AF63B5292}" srcOrd="0" destOrd="0" presId="urn:microsoft.com/office/officeart/2005/8/layout/hierarchy2"/>
    <dgm:cxn modelId="{5ADEAD37-9F5A-4410-AD71-B07017AC3314}" type="presParOf" srcId="{4E962021-E185-4526-A2BB-596AF63B5292}" destId="{9AA22D5C-9F14-4B38-B70A-3938DDE785BE}" srcOrd="0" destOrd="0" presId="urn:microsoft.com/office/officeart/2005/8/layout/hierarchy2"/>
    <dgm:cxn modelId="{F4804701-6189-4923-BE73-5C8181E89587}" type="presParOf" srcId="{581F8388-DABB-47FB-A575-46E0FEBF3724}" destId="{237B5760-2C16-4737-A0F9-0E1B3FF58A09}" srcOrd="1" destOrd="0" presId="urn:microsoft.com/office/officeart/2005/8/layout/hierarchy2"/>
    <dgm:cxn modelId="{2CC43200-23F6-4B40-B96E-E8891C75CB8A}" type="presParOf" srcId="{237B5760-2C16-4737-A0F9-0E1B3FF58A09}" destId="{1A1938BA-90F6-4B04-9D40-B362C880D1B6}" srcOrd="0" destOrd="0" presId="urn:microsoft.com/office/officeart/2005/8/layout/hierarchy2"/>
    <dgm:cxn modelId="{9C051907-870D-4F11-AEBF-91FE5C1AA5B0}" type="presParOf" srcId="{237B5760-2C16-4737-A0F9-0E1B3FF58A09}" destId="{F4885002-26B0-49C1-B421-35D776CDDF57}" srcOrd="1" destOrd="0" presId="urn:microsoft.com/office/officeart/2005/8/layout/hierarchy2"/>
    <dgm:cxn modelId="{B145E59F-1126-4516-86D4-0F7410164EDE}" type="presParOf" srcId="{F4885002-26B0-49C1-B421-35D776CDDF57}" destId="{F7854190-4E5D-4C1B-B355-ED83E719E3ED}" srcOrd="0" destOrd="0" presId="urn:microsoft.com/office/officeart/2005/8/layout/hierarchy2"/>
    <dgm:cxn modelId="{FF141E51-4909-458D-A091-588D86A73797}" type="presParOf" srcId="{F7854190-4E5D-4C1B-B355-ED83E719E3ED}" destId="{B34B5189-792D-4E3D-BD5A-8BF68FBA6C93}" srcOrd="0" destOrd="0" presId="urn:microsoft.com/office/officeart/2005/8/layout/hierarchy2"/>
    <dgm:cxn modelId="{538CCC42-4A1B-4D96-ACA0-8538068DC71C}" type="presParOf" srcId="{F4885002-26B0-49C1-B421-35D776CDDF57}" destId="{CCD1054C-D747-41B5-A8A7-83C315B50C44}" srcOrd="1" destOrd="0" presId="urn:microsoft.com/office/officeart/2005/8/layout/hierarchy2"/>
    <dgm:cxn modelId="{3D7894A5-503D-4B41-9DB3-33547540BBF8}" type="presParOf" srcId="{CCD1054C-D747-41B5-A8A7-83C315B50C44}" destId="{D0476977-ED4E-4BC9-844A-B616C9D76945}" srcOrd="0" destOrd="0" presId="urn:microsoft.com/office/officeart/2005/8/layout/hierarchy2"/>
    <dgm:cxn modelId="{ACF0A370-A1E5-4CB9-884E-622304123B32}" type="presParOf" srcId="{CCD1054C-D747-41B5-A8A7-83C315B50C44}" destId="{E4FD0D1C-9592-4B34-A7EC-D4B597675253}" srcOrd="1" destOrd="0" presId="urn:microsoft.com/office/officeart/2005/8/layout/hierarchy2"/>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E9E2523-ECB8-4C83-B74D-BE9DF83E8412}">
      <dsp:nvSpPr>
        <dsp:cNvPr id="0" name=""/>
        <dsp:cNvSpPr/>
      </dsp:nvSpPr>
      <dsp:spPr>
        <a:xfrm>
          <a:off x="3571" y="193774"/>
          <a:ext cx="1053703" cy="526851"/>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it-IT" sz="800" kern="1200"/>
            <a:t>SCOMPOSIZIONE DELLA SERIE STORICA</a:t>
          </a:r>
        </a:p>
      </dsp:txBody>
      <dsp:txXfrm>
        <a:off x="19002" y="209205"/>
        <a:ext cx="1022841" cy="495989"/>
      </dsp:txXfrm>
    </dsp:sp>
    <dsp:sp modelId="{F1FFA21F-F4D1-4B30-A57B-BECEEBB01EDD}">
      <dsp:nvSpPr>
        <dsp:cNvPr id="0" name=""/>
        <dsp:cNvSpPr/>
      </dsp:nvSpPr>
      <dsp:spPr>
        <a:xfrm>
          <a:off x="1057275" y="405344"/>
          <a:ext cx="421481" cy="103710"/>
        </a:xfrm>
        <a:custGeom>
          <a:avLst/>
          <a:gdLst/>
          <a:ahLst/>
          <a:cxnLst/>
          <a:rect l="0" t="0" r="0" b="0"/>
          <a:pathLst>
            <a:path>
              <a:moveTo>
                <a:pt x="0" y="51855"/>
              </a:moveTo>
              <a:lnTo>
                <a:pt x="421481" y="51855"/>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it-IT" sz="500" kern="1200"/>
        </a:p>
      </dsp:txBody>
      <dsp:txXfrm>
        <a:off x="1257478" y="446662"/>
        <a:ext cx="21074" cy="21074"/>
      </dsp:txXfrm>
    </dsp:sp>
    <dsp:sp modelId="{7E3B4E15-9DB7-4C76-AE7A-345B48B4CFFC}">
      <dsp:nvSpPr>
        <dsp:cNvPr id="0" name=""/>
        <dsp:cNvSpPr/>
      </dsp:nvSpPr>
      <dsp:spPr>
        <a:xfrm>
          <a:off x="1478756" y="193774"/>
          <a:ext cx="1053703" cy="526851"/>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it-IT" sz="800" kern="1200"/>
            <a:t>STAZIONARIETA' e NON STAZIONARIETA'</a:t>
          </a:r>
        </a:p>
      </dsp:txBody>
      <dsp:txXfrm>
        <a:off x="1494187" y="209205"/>
        <a:ext cx="1022841" cy="495989"/>
      </dsp:txXfrm>
    </dsp:sp>
    <dsp:sp modelId="{4E962021-E185-4526-A2BB-596AF63B5292}">
      <dsp:nvSpPr>
        <dsp:cNvPr id="0" name=""/>
        <dsp:cNvSpPr/>
      </dsp:nvSpPr>
      <dsp:spPr>
        <a:xfrm>
          <a:off x="2532459" y="405344"/>
          <a:ext cx="421481" cy="103710"/>
        </a:xfrm>
        <a:custGeom>
          <a:avLst/>
          <a:gdLst/>
          <a:ahLst/>
          <a:cxnLst/>
          <a:rect l="0" t="0" r="0" b="0"/>
          <a:pathLst>
            <a:path>
              <a:moveTo>
                <a:pt x="0" y="51855"/>
              </a:moveTo>
              <a:lnTo>
                <a:pt x="421481" y="51855"/>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it-IT" sz="500" kern="1200"/>
        </a:p>
      </dsp:txBody>
      <dsp:txXfrm>
        <a:off x="2732662" y="446662"/>
        <a:ext cx="21074" cy="21074"/>
      </dsp:txXfrm>
    </dsp:sp>
    <dsp:sp modelId="{1A1938BA-90F6-4B04-9D40-B362C880D1B6}">
      <dsp:nvSpPr>
        <dsp:cNvPr id="0" name=""/>
        <dsp:cNvSpPr/>
      </dsp:nvSpPr>
      <dsp:spPr>
        <a:xfrm>
          <a:off x="2953940" y="193774"/>
          <a:ext cx="1053703" cy="526851"/>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it-IT" sz="800" kern="1200"/>
            <a:t>Integrazione &amp; problemi nella regressione tra due variabili integrate</a:t>
          </a:r>
        </a:p>
      </dsp:txBody>
      <dsp:txXfrm>
        <a:off x="2969371" y="209205"/>
        <a:ext cx="1022841" cy="495989"/>
      </dsp:txXfrm>
    </dsp:sp>
    <dsp:sp modelId="{F7854190-4E5D-4C1B-B355-ED83E719E3ED}">
      <dsp:nvSpPr>
        <dsp:cNvPr id="0" name=""/>
        <dsp:cNvSpPr/>
      </dsp:nvSpPr>
      <dsp:spPr>
        <a:xfrm>
          <a:off x="4007643" y="405344"/>
          <a:ext cx="421481" cy="103710"/>
        </a:xfrm>
        <a:custGeom>
          <a:avLst/>
          <a:gdLst/>
          <a:ahLst/>
          <a:cxnLst/>
          <a:rect l="0" t="0" r="0" b="0"/>
          <a:pathLst>
            <a:path>
              <a:moveTo>
                <a:pt x="0" y="51855"/>
              </a:moveTo>
              <a:lnTo>
                <a:pt x="421481" y="51855"/>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it-IT" sz="500" kern="1200"/>
        </a:p>
      </dsp:txBody>
      <dsp:txXfrm>
        <a:off x="4207847" y="446662"/>
        <a:ext cx="21074" cy="21074"/>
      </dsp:txXfrm>
    </dsp:sp>
    <dsp:sp modelId="{D0476977-ED4E-4BC9-844A-B616C9D76945}">
      <dsp:nvSpPr>
        <dsp:cNvPr id="0" name=""/>
        <dsp:cNvSpPr/>
      </dsp:nvSpPr>
      <dsp:spPr>
        <a:xfrm>
          <a:off x="4429124" y="193774"/>
          <a:ext cx="1053703" cy="526851"/>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it-IT" sz="1400" kern="1200" baseline="-25000"/>
            <a:t>modelli a correzione dell'errore</a:t>
          </a:r>
        </a:p>
      </dsp:txBody>
      <dsp:txXfrm>
        <a:off x="4444555" y="209205"/>
        <a:ext cx="1022841" cy="49598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F3FF990BE86B45D9956117AC877D7A46"/>
        <w:category>
          <w:name w:val="Generale"/>
          <w:gallery w:val="placeholder"/>
        </w:category>
        <w:types>
          <w:type w:val="bbPlcHdr"/>
        </w:types>
        <w:behaviors>
          <w:behavior w:val="content"/>
        </w:behaviors>
        <w:guid w:val="{3F79F99C-796B-4807-9E5F-B18BDBFAEC4D}"/>
      </w:docPartPr>
      <w:docPartBody>
        <w:p w:rsidR="00114C27" w:rsidRDefault="00EC2095" w:rsidP="00EC2095">
          <w:pPr>
            <w:pStyle w:val="F3FF990BE86B45D9956117AC877D7A46"/>
          </w:pPr>
          <w:r>
            <w:rPr>
              <w:rFonts w:asciiTheme="majorHAnsi" w:eastAsiaTheme="majorEastAsia" w:hAnsiTheme="majorHAnsi" w:cstheme="majorBidi"/>
              <w:caps/>
              <w:color w:val="156082" w:themeColor="accent1"/>
              <w:sz w:val="80"/>
              <w:szCs w:val="80"/>
            </w:rPr>
            <w:t>[Titolo del documento]</w:t>
          </w:r>
        </w:p>
      </w:docPartBody>
    </w:docPart>
    <w:docPart>
      <w:docPartPr>
        <w:name w:val="03A7396FE4F04B04838D3074F39C043B"/>
        <w:category>
          <w:name w:val="Generale"/>
          <w:gallery w:val="placeholder"/>
        </w:category>
        <w:types>
          <w:type w:val="bbPlcHdr"/>
        </w:types>
        <w:behaviors>
          <w:behavior w:val="content"/>
        </w:behaviors>
        <w:guid w:val="{33420EBA-821E-4D9C-9095-9694A3C48853}"/>
      </w:docPartPr>
      <w:docPartBody>
        <w:p w:rsidR="00114C27" w:rsidRDefault="00EC2095" w:rsidP="00EC2095">
          <w:pPr>
            <w:pStyle w:val="03A7396FE4F04B04838D3074F39C043B"/>
          </w:pPr>
          <w:r>
            <w:rPr>
              <w:color w:val="156082" w:themeColor="accent1"/>
              <w:sz w:val="28"/>
              <w:szCs w:val="28"/>
            </w:rPr>
            <w:t>[Sottotitolo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Sitka Text Semibold">
    <w:charset w:val="00"/>
    <w:family w:val="auto"/>
    <w:pitch w:val="variable"/>
    <w:sig w:usb0="A00002EF" w:usb1="4000204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erriweather">
    <w:charset w:val="00"/>
    <w:family w:val="auto"/>
    <w:pitch w:val="variable"/>
    <w:sig w:usb0="20000207" w:usb1="00000002" w:usb2="00000000" w:usb3="00000000" w:csb0="00000197" w:csb1="00000000"/>
  </w:font>
  <w:font w:name="Amasis MT Pro Black">
    <w:charset w:val="00"/>
    <w:family w:val="roman"/>
    <w:pitch w:val="variable"/>
    <w:sig w:usb0="A00000AF" w:usb1="4000205B" w:usb2="00000000" w:usb3="00000000" w:csb0="00000093" w:csb1="00000000"/>
  </w:font>
  <w:font w:name="BookAntiqua">
    <w:altName w:val="Calibri"/>
    <w:charset w:val="00"/>
    <w:family w:val="swiss"/>
    <w:pitch w:val="default"/>
    <w:sig w:usb0="00000003" w:usb1="00000000" w:usb2="00000000" w:usb3="00000000" w:csb0="00000001" w:csb1="00000000"/>
  </w:font>
  <w:font w:name="Aptos Narrow">
    <w:charset w:val="00"/>
    <w:family w:val="swiss"/>
    <w:pitch w:val="variable"/>
    <w:sig w:usb0="20000287" w:usb1="00000003" w:usb2="00000000" w:usb3="00000000" w:csb0="0000019F" w:csb1="00000000"/>
  </w:font>
  <w:font w:name="Helvetica">
    <w:panose1 w:val="020B0604020202020204"/>
    <w:charset w:val="00"/>
    <w:family w:val="swiss"/>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095"/>
    <w:rsid w:val="0005041A"/>
    <w:rsid w:val="00096CBD"/>
    <w:rsid w:val="00114C27"/>
    <w:rsid w:val="001B2045"/>
    <w:rsid w:val="001C4949"/>
    <w:rsid w:val="001D5ADA"/>
    <w:rsid w:val="00206F5E"/>
    <w:rsid w:val="00261D7E"/>
    <w:rsid w:val="00291F55"/>
    <w:rsid w:val="0030757B"/>
    <w:rsid w:val="00371A25"/>
    <w:rsid w:val="003E1B7D"/>
    <w:rsid w:val="00410F2D"/>
    <w:rsid w:val="00460952"/>
    <w:rsid w:val="006D07C7"/>
    <w:rsid w:val="00731444"/>
    <w:rsid w:val="007C382B"/>
    <w:rsid w:val="00801F7F"/>
    <w:rsid w:val="00875F9F"/>
    <w:rsid w:val="00977552"/>
    <w:rsid w:val="009903A1"/>
    <w:rsid w:val="00B35DA8"/>
    <w:rsid w:val="00B52B75"/>
    <w:rsid w:val="00BC0AB7"/>
    <w:rsid w:val="00C00E30"/>
    <w:rsid w:val="00C204F9"/>
    <w:rsid w:val="00C8740E"/>
    <w:rsid w:val="00CC0701"/>
    <w:rsid w:val="00E32750"/>
    <w:rsid w:val="00EC209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it-IT" w:eastAsia="it-IT"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F3FF990BE86B45D9956117AC877D7A46">
    <w:name w:val="F3FF990BE86B45D9956117AC877D7A46"/>
    <w:rsid w:val="00EC2095"/>
  </w:style>
  <w:style w:type="paragraph" w:customStyle="1" w:styleId="03A7396FE4F04B04838D3074F39C043B">
    <w:name w:val="03A7396FE4F04B04838D3074F39C043B"/>
    <w:rsid w:val="00EC2095"/>
  </w:style>
  <w:style w:type="character" w:styleId="Testosegnaposto">
    <w:name w:val="Placeholder Text"/>
    <w:basedOn w:val="Carpredefinitoparagrafo"/>
    <w:uiPriority w:val="99"/>
    <w:semiHidden/>
    <w:rsid w:val="00B35DA8"/>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ed45777e-ee31-43d1-9952-98b9547c0a3d"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883857DC39F3FA44BBFAE0CEC1BFC476" ma:contentTypeVersion="6" ma:contentTypeDescription="Creare un nuovo documento." ma:contentTypeScope="" ma:versionID="8ec12cd4c665ca20bf21b5c375a078dd">
  <xsd:schema xmlns:xsd="http://www.w3.org/2001/XMLSchema" xmlns:xs="http://www.w3.org/2001/XMLSchema" xmlns:p="http://schemas.microsoft.com/office/2006/metadata/properties" xmlns:ns3="ed45777e-ee31-43d1-9952-98b9547c0a3d" targetNamespace="http://schemas.microsoft.com/office/2006/metadata/properties" ma:root="true" ma:fieldsID="feab5144a5914549b914baeae7056157" ns3:_="">
    <xsd:import namespace="ed45777e-ee31-43d1-9952-98b9547c0a3d"/>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d45777e-ee31-43d1-9952-98b9547c0a3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BBCA50-5BA4-4A52-A50C-2C50CFBDCDCB}">
  <ds:schemaRefs>
    <ds:schemaRef ds:uri="http://schemas.microsoft.com/sharepoint/v3/contenttype/forms"/>
  </ds:schemaRefs>
</ds:datastoreItem>
</file>

<file path=customXml/itemProps2.xml><?xml version="1.0" encoding="utf-8"?>
<ds:datastoreItem xmlns:ds="http://schemas.openxmlformats.org/officeDocument/2006/customXml" ds:itemID="{58B8A505-E57F-448B-B4D5-DBEDF83ADBF3}">
  <ds:schemaRefs>
    <ds:schemaRef ds:uri="http://purl.org/dc/dcmitype/"/>
    <ds:schemaRef ds:uri="ed45777e-ee31-43d1-9952-98b9547c0a3d"/>
    <ds:schemaRef ds:uri="http://schemas.microsoft.com/office/2006/metadata/properties"/>
    <ds:schemaRef ds:uri="http://www.w3.org/XML/1998/namespace"/>
    <ds:schemaRef ds:uri="http://purl.org/dc/terms/"/>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s>
</ds:datastoreItem>
</file>

<file path=customXml/itemProps3.xml><?xml version="1.0" encoding="utf-8"?>
<ds:datastoreItem xmlns:ds="http://schemas.openxmlformats.org/officeDocument/2006/customXml" ds:itemID="{F424F966-6786-4BD9-96C9-22D69D68C0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d45777e-ee31-43d1-9952-98b9547c0a3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7C6F509-D075-427F-B204-9AD7B791CB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Pages>
  <Words>22882</Words>
  <Characters>130430</Characters>
  <Application>Microsoft Office Word</Application>
  <DocSecurity>0</DocSecurity>
  <Lines>1086</Lines>
  <Paragraphs>306</Paragraphs>
  <ScaleCrop>false</ScaleCrop>
  <HeadingPairs>
    <vt:vector size="2" baseType="variant">
      <vt:variant>
        <vt:lpstr>Titolo</vt:lpstr>
      </vt:variant>
      <vt:variant>
        <vt:i4>1</vt:i4>
      </vt:variant>
    </vt:vector>
  </HeadingPairs>
  <TitlesOfParts>
    <vt:vector size="1" baseType="lpstr">
      <vt:lpstr>OPERATIVITÀ CON OPZIONI</vt:lpstr>
    </vt:vector>
  </TitlesOfParts>
  <Company>Gabriele Gatto</Company>
  <LinksUpToDate>false</LinksUpToDate>
  <CharactersWithSpaces>153006</CharactersWithSpaces>
  <SharedDoc>false</SharedDoc>
  <HLinks>
    <vt:vector size="264" baseType="variant">
      <vt:variant>
        <vt:i4>4980831</vt:i4>
      </vt:variant>
      <vt:variant>
        <vt:i4>252</vt:i4>
      </vt:variant>
      <vt:variant>
        <vt:i4>0</vt:i4>
      </vt:variant>
      <vt:variant>
        <vt:i4>5</vt:i4>
      </vt:variant>
      <vt:variant>
        <vt:lpwstr>https://datatrading.info/analisi-delle-serie-temporali-cointegrate-per-il-trading-mean-reverting/</vt:lpwstr>
      </vt:variant>
      <vt:variant>
        <vt:lpwstr/>
      </vt:variant>
      <vt:variant>
        <vt:i4>3866680</vt:i4>
      </vt:variant>
      <vt:variant>
        <vt:i4>249</vt:i4>
      </vt:variant>
      <vt:variant>
        <vt:i4>0</vt:i4>
      </vt:variant>
      <vt:variant>
        <vt:i4>5</vt:i4>
      </vt:variant>
      <vt:variant>
        <vt:lpwstr>https://github.com/gabri035/TESI_GATTO_GABRIELE.git</vt:lpwstr>
      </vt:variant>
      <vt:variant>
        <vt:lpwstr/>
      </vt:variant>
      <vt:variant>
        <vt:i4>1376315</vt:i4>
      </vt:variant>
      <vt:variant>
        <vt:i4>242</vt:i4>
      </vt:variant>
      <vt:variant>
        <vt:i4>0</vt:i4>
      </vt:variant>
      <vt:variant>
        <vt:i4>5</vt:i4>
      </vt:variant>
      <vt:variant>
        <vt:lpwstr/>
      </vt:variant>
      <vt:variant>
        <vt:lpwstr>_Toc189947743</vt:lpwstr>
      </vt:variant>
      <vt:variant>
        <vt:i4>1376315</vt:i4>
      </vt:variant>
      <vt:variant>
        <vt:i4>236</vt:i4>
      </vt:variant>
      <vt:variant>
        <vt:i4>0</vt:i4>
      </vt:variant>
      <vt:variant>
        <vt:i4>5</vt:i4>
      </vt:variant>
      <vt:variant>
        <vt:lpwstr/>
      </vt:variant>
      <vt:variant>
        <vt:lpwstr>_Toc189947742</vt:lpwstr>
      </vt:variant>
      <vt:variant>
        <vt:i4>1376315</vt:i4>
      </vt:variant>
      <vt:variant>
        <vt:i4>230</vt:i4>
      </vt:variant>
      <vt:variant>
        <vt:i4>0</vt:i4>
      </vt:variant>
      <vt:variant>
        <vt:i4>5</vt:i4>
      </vt:variant>
      <vt:variant>
        <vt:lpwstr/>
      </vt:variant>
      <vt:variant>
        <vt:lpwstr>_Toc189947741</vt:lpwstr>
      </vt:variant>
      <vt:variant>
        <vt:i4>1376315</vt:i4>
      </vt:variant>
      <vt:variant>
        <vt:i4>224</vt:i4>
      </vt:variant>
      <vt:variant>
        <vt:i4>0</vt:i4>
      </vt:variant>
      <vt:variant>
        <vt:i4>5</vt:i4>
      </vt:variant>
      <vt:variant>
        <vt:lpwstr/>
      </vt:variant>
      <vt:variant>
        <vt:lpwstr>_Toc189947740</vt:lpwstr>
      </vt:variant>
      <vt:variant>
        <vt:i4>1179707</vt:i4>
      </vt:variant>
      <vt:variant>
        <vt:i4>218</vt:i4>
      </vt:variant>
      <vt:variant>
        <vt:i4>0</vt:i4>
      </vt:variant>
      <vt:variant>
        <vt:i4>5</vt:i4>
      </vt:variant>
      <vt:variant>
        <vt:lpwstr/>
      </vt:variant>
      <vt:variant>
        <vt:lpwstr>_Toc189947739</vt:lpwstr>
      </vt:variant>
      <vt:variant>
        <vt:i4>1179707</vt:i4>
      </vt:variant>
      <vt:variant>
        <vt:i4>212</vt:i4>
      </vt:variant>
      <vt:variant>
        <vt:i4>0</vt:i4>
      </vt:variant>
      <vt:variant>
        <vt:i4>5</vt:i4>
      </vt:variant>
      <vt:variant>
        <vt:lpwstr/>
      </vt:variant>
      <vt:variant>
        <vt:lpwstr>_Toc189947738</vt:lpwstr>
      </vt:variant>
      <vt:variant>
        <vt:i4>1179707</vt:i4>
      </vt:variant>
      <vt:variant>
        <vt:i4>206</vt:i4>
      </vt:variant>
      <vt:variant>
        <vt:i4>0</vt:i4>
      </vt:variant>
      <vt:variant>
        <vt:i4>5</vt:i4>
      </vt:variant>
      <vt:variant>
        <vt:lpwstr/>
      </vt:variant>
      <vt:variant>
        <vt:lpwstr>_Toc189947737</vt:lpwstr>
      </vt:variant>
      <vt:variant>
        <vt:i4>1179707</vt:i4>
      </vt:variant>
      <vt:variant>
        <vt:i4>200</vt:i4>
      </vt:variant>
      <vt:variant>
        <vt:i4>0</vt:i4>
      </vt:variant>
      <vt:variant>
        <vt:i4>5</vt:i4>
      </vt:variant>
      <vt:variant>
        <vt:lpwstr/>
      </vt:variant>
      <vt:variant>
        <vt:lpwstr>_Toc189947736</vt:lpwstr>
      </vt:variant>
      <vt:variant>
        <vt:i4>1179707</vt:i4>
      </vt:variant>
      <vt:variant>
        <vt:i4>194</vt:i4>
      </vt:variant>
      <vt:variant>
        <vt:i4>0</vt:i4>
      </vt:variant>
      <vt:variant>
        <vt:i4>5</vt:i4>
      </vt:variant>
      <vt:variant>
        <vt:lpwstr/>
      </vt:variant>
      <vt:variant>
        <vt:lpwstr>_Toc189947735</vt:lpwstr>
      </vt:variant>
      <vt:variant>
        <vt:i4>1179707</vt:i4>
      </vt:variant>
      <vt:variant>
        <vt:i4>188</vt:i4>
      </vt:variant>
      <vt:variant>
        <vt:i4>0</vt:i4>
      </vt:variant>
      <vt:variant>
        <vt:i4>5</vt:i4>
      </vt:variant>
      <vt:variant>
        <vt:lpwstr/>
      </vt:variant>
      <vt:variant>
        <vt:lpwstr>_Toc189947734</vt:lpwstr>
      </vt:variant>
      <vt:variant>
        <vt:i4>1179707</vt:i4>
      </vt:variant>
      <vt:variant>
        <vt:i4>182</vt:i4>
      </vt:variant>
      <vt:variant>
        <vt:i4>0</vt:i4>
      </vt:variant>
      <vt:variant>
        <vt:i4>5</vt:i4>
      </vt:variant>
      <vt:variant>
        <vt:lpwstr/>
      </vt:variant>
      <vt:variant>
        <vt:lpwstr>_Toc189947733</vt:lpwstr>
      </vt:variant>
      <vt:variant>
        <vt:i4>1179707</vt:i4>
      </vt:variant>
      <vt:variant>
        <vt:i4>176</vt:i4>
      </vt:variant>
      <vt:variant>
        <vt:i4>0</vt:i4>
      </vt:variant>
      <vt:variant>
        <vt:i4>5</vt:i4>
      </vt:variant>
      <vt:variant>
        <vt:lpwstr/>
      </vt:variant>
      <vt:variant>
        <vt:lpwstr>_Toc189947732</vt:lpwstr>
      </vt:variant>
      <vt:variant>
        <vt:i4>1179707</vt:i4>
      </vt:variant>
      <vt:variant>
        <vt:i4>170</vt:i4>
      </vt:variant>
      <vt:variant>
        <vt:i4>0</vt:i4>
      </vt:variant>
      <vt:variant>
        <vt:i4>5</vt:i4>
      </vt:variant>
      <vt:variant>
        <vt:lpwstr/>
      </vt:variant>
      <vt:variant>
        <vt:lpwstr>_Toc189947731</vt:lpwstr>
      </vt:variant>
      <vt:variant>
        <vt:i4>1179707</vt:i4>
      </vt:variant>
      <vt:variant>
        <vt:i4>164</vt:i4>
      </vt:variant>
      <vt:variant>
        <vt:i4>0</vt:i4>
      </vt:variant>
      <vt:variant>
        <vt:i4>5</vt:i4>
      </vt:variant>
      <vt:variant>
        <vt:lpwstr/>
      </vt:variant>
      <vt:variant>
        <vt:lpwstr>_Toc189947730</vt:lpwstr>
      </vt:variant>
      <vt:variant>
        <vt:i4>1245243</vt:i4>
      </vt:variant>
      <vt:variant>
        <vt:i4>158</vt:i4>
      </vt:variant>
      <vt:variant>
        <vt:i4>0</vt:i4>
      </vt:variant>
      <vt:variant>
        <vt:i4>5</vt:i4>
      </vt:variant>
      <vt:variant>
        <vt:lpwstr/>
      </vt:variant>
      <vt:variant>
        <vt:lpwstr>_Toc189947729</vt:lpwstr>
      </vt:variant>
      <vt:variant>
        <vt:i4>1245243</vt:i4>
      </vt:variant>
      <vt:variant>
        <vt:i4>152</vt:i4>
      </vt:variant>
      <vt:variant>
        <vt:i4>0</vt:i4>
      </vt:variant>
      <vt:variant>
        <vt:i4>5</vt:i4>
      </vt:variant>
      <vt:variant>
        <vt:lpwstr/>
      </vt:variant>
      <vt:variant>
        <vt:lpwstr>_Toc189947728</vt:lpwstr>
      </vt:variant>
      <vt:variant>
        <vt:i4>1245243</vt:i4>
      </vt:variant>
      <vt:variant>
        <vt:i4>146</vt:i4>
      </vt:variant>
      <vt:variant>
        <vt:i4>0</vt:i4>
      </vt:variant>
      <vt:variant>
        <vt:i4>5</vt:i4>
      </vt:variant>
      <vt:variant>
        <vt:lpwstr/>
      </vt:variant>
      <vt:variant>
        <vt:lpwstr>_Toc189947727</vt:lpwstr>
      </vt:variant>
      <vt:variant>
        <vt:i4>1245243</vt:i4>
      </vt:variant>
      <vt:variant>
        <vt:i4>140</vt:i4>
      </vt:variant>
      <vt:variant>
        <vt:i4>0</vt:i4>
      </vt:variant>
      <vt:variant>
        <vt:i4>5</vt:i4>
      </vt:variant>
      <vt:variant>
        <vt:lpwstr/>
      </vt:variant>
      <vt:variant>
        <vt:lpwstr>_Toc189947726</vt:lpwstr>
      </vt:variant>
      <vt:variant>
        <vt:i4>1245243</vt:i4>
      </vt:variant>
      <vt:variant>
        <vt:i4>134</vt:i4>
      </vt:variant>
      <vt:variant>
        <vt:i4>0</vt:i4>
      </vt:variant>
      <vt:variant>
        <vt:i4>5</vt:i4>
      </vt:variant>
      <vt:variant>
        <vt:lpwstr/>
      </vt:variant>
      <vt:variant>
        <vt:lpwstr>_Toc189947725</vt:lpwstr>
      </vt:variant>
      <vt:variant>
        <vt:i4>1245243</vt:i4>
      </vt:variant>
      <vt:variant>
        <vt:i4>128</vt:i4>
      </vt:variant>
      <vt:variant>
        <vt:i4>0</vt:i4>
      </vt:variant>
      <vt:variant>
        <vt:i4>5</vt:i4>
      </vt:variant>
      <vt:variant>
        <vt:lpwstr/>
      </vt:variant>
      <vt:variant>
        <vt:lpwstr>_Toc189947724</vt:lpwstr>
      </vt:variant>
      <vt:variant>
        <vt:i4>1245243</vt:i4>
      </vt:variant>
      <vt:variant>
        <vt:i4>122</vt:i4>
      </vt:variant>
      <vt:variant>
        <vt:i4>0</vt:i4>
      </vt:variant>
      <vt:variant>
        <vt:i4>5</vt:i4>
      </vt:variant>
      <vt:variant>
        <vt:lpwstr/>
      </vt:variant>
      <vt:variant>
        <vt:lpwstr>_Toc189947723</vt:lpwstr>
      </vt:variant>
      <vt:variant>
        <vt:i4>1245243</vt:i4>
      </vt:variant>
      <vt:variant>
        <vt:i4>116</vt:i4>
      </vt:variant>
      <vt:variant>
        <vt:i4>0</vt:i4>
      </vt:variant>
      <vt:variant>
        <vt:i4>5</vt:i4>
      </vt:variant>
      <vt:variant>
        <vt:lpwstr/>
      </vt:variant>
      <vt:variant>
        <vt:lpwstr>_Toc189947722</vt:lpwstr>
      </vt:variant>
      <vt:variant>
        <vt:i4>1245243</vt:i4>
      </vt:variant>
      <vt:variant>
        <vt:i4>110</vt:i4>
      </vt:variant>
      <vt:variant>
        <vt:i4>0</vt:i4>
      </vt:variant>
      <vt:variant>
        <vt:i4>5</vt:i4>
      </vt:variant>
      <vt:variant>
        <vt:lpwstr/>
      </vt:variant>
      <vt:variant>
        <vt:lpwstr>_Toc189947721</vt:lpwstr>
      </vt:variant>
      <vt:variant>
        <vt:i4>1245243</vt:i4>
      </vt:variant>
      <vt:variant>
        <vt:i4>104</vt:i4>
      </vt:variant>
      <vt:variant>
        <vt:i4>0</vt:i4>
      </vt:variant>
      <vt:variant>
        <vt:i4>5</vt:i4>
      </vt:variant>
      <vt:variant>
        <vt:lpwstr/>
      </vt:variant>
      <vt:variant>
        <vt:lpwstr>_Toc189947720</vt:lpwstr>
      </vt:variant>
      <vt:variant>
        <vt:i4>1048635</vt:i4>
      </vt:variant>
      <vt:variant>
        <vt:i4>98</vt:i4>
      </vt:variant>
      <vt:variant>
        <vt:i4>0</vt:i4>
      </vt:variant>
      <vt:variant>
        <vt:i4>5</vt:i4>
      </vt:variant>
      <vt:variant>
        <vt:lpwstr/>
      </vt:variant>
      <vt:variant>
        <vt:lpwstr>_Toc189947719</vt:lpwstr>
      </vt:variant>
      <vt:variant>
        <vt:i4>1048635</vt:i4>
      </vt:variant>
      <vt:variant>
        <vt:i4>92</vt:i4>
      </vt:variant>
      <vt:variant>
        <vt:i4>0</vt:i4>
      </vt:variant>
      <vt:variant>
        <vt:i4>5</vt:i4>
      </vt:variant>
      <vt:variant>
        <vt:lpwstr/>
      </vt:variant>
      <vt:variant>
        <vt:lpwstr>_Toc189947718</vt:lpwstr>
      </vt:variant>
      <vt:variant>
        <vt:i4>1048635</vt:i4>
      </vt:variant>
      <vt:variant>
        <vt:i4>86</vt:i4>
      </vt:variant>
      <vt:variant>
        <vt:i4>0</vt:i4>
      </vt:variant>
      <vt:variant>
        <vt:i4>5</vt:i4>
      </vt:variant>
      <vt:variant>
        <vt:lpwstr/>
      </vt:variant>
      <vt:variant>
        <vt:lpwstr>_Toc189947717</vt:lpwstr>
      </vt:variant>
      <vt:variant>
        <vt:i4>1048635</vt:i4>
      </vt:variant>
      <vt:variant>
        <vt:i4>80</vt:i4>
      </vt:variant>
      <vt:variant>
        <vt:i4>0</vt:i4>
      </vt:variant>
      <vt:variant>
        <vt:i4>5</vt:i4>
      </vt:variant>
      <vt:variant>
        <vt:lpwstr/>
      </vt:variant>
      <vt:variant>
        <vt:lpwstr>_Toc189947716</vt:lpwstr>
      </vt:variant>
      <vt:variant>
        <vt:i4>1048635</vt:i4>
      </vt:variant>
      <vt:variant>
        <vt:i4>74</vt:i4>
      </vt:variant>
      <vt:variant>
        <vt:i4>0</vt:i4>
      </vt:variant>
      <vt:variant>
        <vt:i4>5</vt:i4>
      </vt:variant>
      <vt:variant>
        <vt:lpwstr/>
      </vt:variant>
      <vt:variant>
        <vt:lpwstr>_Toc189947715</vt:lpwstr>
      </vt:variant>
      <vt:variant>
        <vt:i4>1048635</vt:i4>
      </vt:variant>
      <vt:variant>
        <vt:i4>68</vt:i4>
      </vt:variant>
      <vt:variant>
        <vt:i4>0</vt:i4>
      </vt:variant>
      <vt:variant>
        <vt:i4>5</vt:i4>
      </vt:variant>
      <vt:variant>
        <vt:lpwstr/>
      </vt:variant>
      <vt:variant>
        <vt:lpwstr>_Toc189947714</vt:lpwstr>
      </vt:variant>
      <vt:variant>
        <vt:i4>1048635</vt:i4>
      </vt:variant>
      <vt:variant>
        <vt:i4>62</vt:i4>
      </vt:variant>
      <vt:variant>
        <vt:i4>0</vt:i4>
      </vt:variant>
      <vt:variant>
        <vt:i4>5</vt:i4>
      </vt:variant>
      <vt:variant>
        <vt:lpwstr/>
      </vt:variant>
      <vt:variant>
        <vt:lpwstr>_Toc189947713</vt:lpwstr>
      </vt:variant>
      <vt:variant>
        <vt:i4>1048635</vt:i4>
      </vt:variant>
      <vt:variant>
        <vt:i4>56</vt:i4>
      </vt:variant>
      <vt:variant>
        <vt:i4>0</vt:i4>
      </vt:variant>
      <vt:variant>
        <vt:i4>5</vt:i4>
      </vt:variant>
      <vt:variant>
        <vt:lpwstr/>
      </vt:variant>
      <vt:variant>
        <vt:lpwstr>_Toc189947712</vt:lpwstr>
      </vt:variant>
      <vt:variant>
        <vt:i4>1048635</vt:i4>
      </vt:variant>
      <vt:variant>
        <vt:i4>50</vt:i4>
      </vt:variant>
      <vt:variant>
        <vt:i4>0</vt:i4>
      </vt:variant>
      <vt:variant>
        <vt:i4>5</vt:i4>
      </vt:variant>
      <vt:variant>
        <vt:lpwstr/>
      </vt:variant>
      <vt:variant>
        <vt:lpwstr>_Toc189947711</vt:lpwstr>
      </vt:variant>
      <vt:variant>
        <vt:i4>1048635</vt:i4>
      </vt:variant>
      <vt:variant>
        <vt:i4>44</vt:i4>
      </vt:variant>
      <vt:variant>
        <vt:i4>0</vt:i4>
      </vt:variant>
      <vt:variant>
        <vt:i4>5</vt:i4>
      </vt:variant>
      <vt:variant>
        <vt:lpwstr/>
      </vt:variant>
      <vt:variant>
        <vt:lpwstr>_Toc189947710</vt:lpwstr>
      </vt:variant>
      <vt:variant>
        <vt:i4>1114171</vt:i4>
      </vt:variant>
      <vt:variant>
        <vt:i4>38</vt:i4>
      </vt:variant>
      <vt:variant>
        <vt:i4>0</vt:i4>
      </vt:variant>
      <vt:variant>
        <vt:i4>5</vt:i4>
      </vt:variant>
      <vt:variant>
        <vt:lpwstr/>
      </vt:variant>
      <vt:variant>
        <vt:lpwstr>_Toc189947709</vt:lpwstr>
      </vt:variant>
      <vt:variant>
        <vt:i4>1114171</vt:i4>
      </vt:variant>
      <vt:variant>
        <vt:i4>32</vt:i4>
      </vt:variant>
      <vt:variant>
        <vt:i4>0</vt:i4>
      </vt:variant>
      <vt:variant>
        <vt:i4>5</vt:i4>
      </vt:variant>
      <vt:variant>
        <vt:lpwstr/>
      </vt:variant>
      <vt:variant>
        <vt:lpwstr>_Toc189947708</vt:lpwstr>
      </vt:variant>
      <vt:variant>
        <vt:i4>1114171</vt:i4>
      </vt:variant>
      <vt:variant>
        <vt:i4>26</vt:i4>
      </vt:variant>
      <vt:variant>
        <vt:i4>0</vt:i4>
      </vt:variant>
      <vt:variant>
        <vt:i4>5</vt:i4>
      </vt:variant>
      <vt:variant>
        <vt:lpwstr/>
      </vt:variant>
      <vt:variant>
        <vt:lpwstr>_Toc189947707</vt:lpwstr>
      </vt:variant>
      <vt:variant>
        <vt:i4>1114171</vt:i4>
      </vt:variant>
      <vt:variant>
        <vt:i4>20</vt:i4>
      </vt:variant>
      <vt:variant>
        <vt:i4>0</vt:i4>
      </vt:variant>
      <vt:variant>
        <vt:i4>5</vt:i4>
      </vt:variant>
      <vt:variant>
        <vt:lpwstr/>
      </vt:variant>
      <vt:variant>
        <vt:lpwstr>_Toc189947706</vt:lpwstr>
      </vt:variant>
      <vt:variant>
        <vt:i4>1114171</vt:i4>
      </vt:variant>
      <vt:variant>
        <vt:i4>14</vt:i4>
      </vt:variant>
      <vt:variant>
        <vt:i4>0</vt:i4>
      </vt:variant>
      <vt:variant>
        <vt:i4>5</vt:i4>
      </vt:variant>
      <vt:variant>
        <vt:lpwstr/>
      </vt:variant>
      <vt:variant>
        <vt:lpwstr>_Toc189947705</vt:lpwstr>
      </vt:variant>
      <vt:variant>
        <vt:i4>1114171</vt:i4>
      </vt:variant>
      <vt:variant>
        <vt:i4>8</vt:i4>
      </vt:variant>
      <vt:variant>
        <vt:i4>0</vt:i4>
      </vt:variant>
      <vt:variant>
        <vt:i4>5</vt:i4>
      </vt:variant>
      <vt:variant>
        <vt:lpwstr/>
      </vt:variant>
      <vt:variant>
        <vt:lpwstr>_Toc189947704</vt:lpwstr>
      </vt:variant>
      <vt:variant>
        <vt:i4>1114171</vt:i4>
      </vt:variant>
      <vt:variant>
        <vt:i4>2</vt:i4>
      </vt:variant>
      <vt:variant>
        <vt:i4>0</vt:i4>
      </vt:variant>
      <vt:variant>
        <vt:i4>5</vt:i4>
      </vt:variant>
      <vt:variant>
        <vt:lpwstr/>
      </vt:variant>
      <vt:variant>
        <vt:lpwstr>_Toc189947703</vt:lpwstr>
      </vt:variant>
      <vt:variant>
        <vt:i4>2162787</vt:i4>
      </vt:variant>
      <vt:variant>
        <vt:i4>0</vt:i4>
      </vt:variant>
      <vt:variant>
        <vt:i4>0</vt:i4>
      </vt:variant>
      <vt:variant>
        <vt:i4>5</vt:i4>
      </vt:variant>
      <vt:variant>
        <vt:lpwstr>https://colab.research.google.com/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OPERATIVITÀ CON OPZIONI</dc:title>
  <dc:subject>Approccio pratico all’analisi delle serie storiche e                                     all’operatività sulle opzioni in python.</dc:subject>
  <dc:creator>Gatto Gabriele</dc:creator>
  <cp:keywords/>
  <dc:description/>
  <cp:lastModifiedBy>Gabriele Gatto</cp:lastModifiedBy>
  <cp:revision>2</cp:revision>
  <cp:lastPrinted>2025-02-05T19:20:00Z</cp:lastPrinted>
  <dcterms:created xsi:type="dcterms:W3CDTF">2025-02-11T17:51:00Z</dcterms:created>
  <dcterms:modified xsi:type="dcterms:W3CDTF">2025-02-11T17:51:00Z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0x010100883857DC39F3FA44BBFAE0CEC1BFC476</vt:lpwstr>
  </property>
</Properties>
</file>